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544AB3" w:rsidRDefault="00F7120D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proofErr w:type="spellStart"/>
      <w:r>
        <w:rPr>
          <w:bCs/>
          <w:i/>
          <w:iCs/>
          <w:sz w:val="28"/>
          <w:szCs w:val="28"/>
          <w:u w:val="single"/>
        </w:rPr>
        <w:t>Укружский</w:t>
      </w:r>
      <w:proofErr w:type="spellEnd"/>
      <w:r>
        <w:rPr>
          <w:bCs/>
          <w:i/>
          <w:iCs/>
          <w:sz w:val="28"/>
          <w:szCs w:val="28"/>
          <w:u w:val="single"/>
        </w:rPr>
        <w:t xml:space="preserve"> Сергей </w:t>
      </w:r>
      <w:r w:rsidR="00694BDF">
        <w:rPr>
          <w:bCs/>
          <w:i/>
          <w:iCs/>
          <w:sz w:val="28"/>
          <w:szCs w:val="28"/>
          <w:u w:val="single"/>
        </w:rPr>
        <w:t>Николаевич</w:t>
      </w:r>
      <w:bookmarkStart w:id="0" w:name="_GoBack"/>
      <w:bookmarkEnd w:id="0"/>
      <w:r w:rsidR="00523C10" w:rsidRPr="00523C10">
        <w:rPr>
          <w:bCs/>
          <w:i/>
          <w:iCs/>
          <w:sz w:val="28"/>
          <w:szCs w:val="28"/>
          <w:u w:val="single"/>
        </w:rPr>
        <w:t xml:space="preserve"> </w:t>
      </w:r>
      <w:r w:rsidR="00544AB3">
        <w:rPr>
          <w:bCs/>
          <w:i/>
          <w:iCs/>
          <w:sz w:val="28"/>
          <w:szCs w:val="28"/>
          <w:u w:val="single"/>
        </w:rPr>
        <w:t xml:space="preserve">(по вопросам проведения процедуры закупки) 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 xml:space="preserve">(0222) </w:t>
      </w:r>
      <w:r w:rsidR="00F4104A">
        <w:rPr>
          <w:bCs/>
          <w:i/>
          <w:iCs/>
          <w:sz w:val="28"/>
          <w:szCs w:val="28"/>
          <w:u w:val="single"/>
        </w:rPr>
        <w:t>74-10-19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4355F7" w:rsidP="004355F7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1F3CDE">
        <w:rPr>
          <w:bCs/>
          <w:i/>
          <w:iCs/>
          <w:sz w:val="28"/>
          <w:szCs w:val="28"/>
          <w:u w:val="single"/>
        </w:rPr>
        <w:t>80222-</w:t>
      </w:r>
      <w:r w:rsidR="00523C10" w:rsidRPr="00607C78">
        <w:rPr>
          <w:bCs/>
          <w:i/>
          <w:iCs/>
          <w:sz w:val="28"/>
          <w:szCs w:val="28"/>
          <w:u w:val="single"/>
        </w:rPr>
        <w:t>78-90-05</w:t>
      </w:r>
      <w:r w:rsidR="00F4104A" w:rsidRPr="00F4104A">
        <w:rPr>
          <w:bCs/>
          <w:i/>
          <w:iCs/>
          <w:sz w:val="28"/>
          <w:szCs w:val="28"/>
          <w:u w:val="single"/>
        </w:rPr>
        <w:t xml:space="preserve"> </w:t>
      </w:r>
      <w:r w:rsidR="00C07062">
        <w:rPr>
          <w:bCs/>
          <w:i/>
          <w:iCs/>
          <w:sz w:val="28"/>
          <w:szCs w:val="28"/>
          <w:u w:val="single"/>
        </w:rPr>
        <w:t>(</w:t>
      </w:r>
      <w:r w:rsidR="00B1100F" w:rsidRPr="00B1100F">
        <w:rPr>
          <w:bCs/>
          <w:i/>
          <w:iCs/>
          <w:sz w:val="28"/>
          <w:szCs w:val="28"/>
          <w:u w:val="single"/>
        </w:rPr>
        <w:t>по вопросам  содержания лота )</w:t>
      </w:r>
      <w:r w:rsidR="00B1100F">
        <w:rPr>
          <w:bCs/>
          <w:i/>
          <w:iCs/>
          <w:sz w:val="28"/>
          <w:szCs w:val="28"/>
          <w:u w:val="single"/>
        </w:rPr>
        <w:t>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8"/>
        <w:gridCol w:w="4963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B13FAD" w:rsidRDefault="00AA58F1" w:rsidP="000C6024">
            <w:pPr>
              <w:pStyle w:val="table10"/>
              <w:spacing w:after="40"/>
              <w:jc w:val="center"/>
            </w:pPr>
            <w:r w:rsidRPr="00B13FAD">
              <w:t>Часть (лот) № </w:t>
            </w:r>
            <w:r w:rsidR="000C6024" w:rsidRPr="00B13FAD">
              <w:t>1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E17E83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311634" w:rsidRDefault="00311634" w:rsidP="00311634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Услуга по </w:t>
            </w:r>
            <w:r w:rsidR="00972CA0" w:rsidRPr="00972CA0">
              <w:rPr>
                <w:i/>
                <w:sz w:val="22"/>
                <w:szCs w:val="22"/>
              </w:rPr>
              <w:t>Ремонт</w:t>
            </w:r>
            <w:r>
              <w:rPr>
                <w:i/>
                <w:sz w:val="22"/>
                <w:szCs w:val="22"/>
              </w:rPr>
              <w:t>у</w:t>
            </w:r>
            <w:r w:rsidR="00972CA0" w:rsidRPr="00972CA0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монитора АОС 24</w:t>
            </w:r>
            <w:r>
              <w:rPr>
                <w:i/>
                <w:sz w:val="22"/>
                <w:szCs w:val="22"/>
                <w:lang w:val="en-US"/>
              </w:rPr>
              <w:t>G2SPU/BK (</w:t>
            </w:r>
            <w:r>
              <w:rPr>
                <w:i/>
                <w:sz w:val="22"/>
                <w:szCs w:val="22"/>
              </w:rPr>
              <w:t>замена матрицы)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E17E83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523C10" w:rsidRDefault="00A861AF" w:rsidP="00A861AF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1 услуга</w:t>
            </w:r>
            <w:r w:rsidR="001230D7">
              <w:rPr>
                <w:rFonts w:eastAsia="Times New Roman"/>
                <w:i/>
                <w:sz w:val="22"/>
                <w:szCs w:val="22"/>
              </w:rPr>
              <w:t xml:space="preserve"> (4 шт.)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E17E83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311634" w:rsidP="00D34941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3 квартал </w:t>
            </w:r>
            <w:r w:rsidR="00D34941">
              <w:rPr>
                <w:rFonts w:eastAsia="Times New Roman"/>
                <w:i/>
                <w:sz w:val="22"/>
                <w:szCs w:val="22"/>
              </w:rPr>
              <w:t>2026</w:t>
            </w:r>
            <w:r w:rsidR="00A861AF">
              <w:rPr>
                <w:rFonts w:eastAsia="Times New Roman"/>
                <w:i/>
                <w:sz w:val="22"/>
                <w:szCs w:val="22"/>
              </w:rPr>
              <w:t xml:space="preserve"> год</w:t>
            </w:r>
            <w:r w:rsidR="00D34941">
              <w:rPr>
                <w:rFonts w:eastAsia="Times New Roman"/>
                <w:i/>
                <w:sz w:val="22"/>
                <w:szCs w:val="22"/>
              </w:rPr>
              <w:t xml:space="preserve"> 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E17E83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4165FB" w:rsidRDefault="00311634" w:rsidP="00311634">
            <w:pPr>
              <w:pStyle w:val="table10"/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г.Могилев</w:t>
            </w:r>
            <w:proofErr w:type="spellEnd"/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E17E83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  <w:r w:rsidR="005D4845">
              <w:t>–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F4104A" w:rsidP="00311634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республиканский</w:t>
            </w:r>
            <w:r w:rsidR="00CE578A">
              <w:rPr>
                <w:i/>
                <w:sz w:val="22"/>
                <w:szCs w:val="22"/>
              </w:rPr>
              <w:t xml:space="preserve"> бюджет</w:t>
            </w:r>
            <w:r w:rsidR="00387E4D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CE578A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E578A" w:rsidRPr="00AF4246" w:rsidRDefault="00CE578A" w:rsidP="00E17E83">
            <w:pPr>
              <w:pStyle w:val="table10"/>
            </w:pPr>
            <w:r w:rsidRPr="00CE578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1230D7" w:rsidRPr="001230D7" w:rsidRDefault="001230D7" w:rsidP="001230D7">
            <w:pPr>
              <w:pStyle w:val="table10"/>
              <w:rPr>
                <w:i/>
                <w:sz w:val="22"/>
                <w:szCs w:val="22"/>
              </w:rPr>
            </w:pPr>
            <w:r w:rsidRPr="001230D7">
              <w:rPr>
                <w:i/>
                <w:sz w:val="22"/>
                <w:szCs w:val="22"/>
              </w:rPr>
              <w:t>Основные характеристики монитора</w:t>
            </w:r>
          </w:p>
          <w:p w:rsidR="001230D7" w:rsidRPr="001230D7" w:rsidRDefault="001230D7" w:rsidP="001230D7">
            <w:pPr>
              <w:pStyle w:val="table10"/>
              <w:rPr>
                <w:i/>
                <w:sz w:val="22"/>
                <w:szCs w:val="22"/>
              </w:rPr>
            </w:pPr>
            <w:r w:rsidRPr="001230D7">
              <w:rPr>
                <w:i/>
                <w:sz w:val="22"/>
                <w:szCs w:val="22"/>
              </w:rPr>
              <w:t>Диагональ</w:t>
            </w:r>
            <w:r w:rsidRPr="001230D7">
              <w:rPr>
                <w:i/>
                <w:sz w:val="22"/>
                <w:szCs w:val="22"/>
              </w:rPr>
              <w:tab/>
              <w:t>23,8 дюйма</w:t>
            </w:r>
          </w:p>
          <w:p w:rsidR="001230D7" w:rsidRPr="001230D7" w:rsidRDefault="001230D7" w:rsidP="001230D7">
            <w:pPr>
              <w:pStyle w:val="table10"/>
              <w:rPr>
                <w:i/>
                <w:sz w:val="22"/>
                <w:szCs w:val="22"/>
              </w:rPr>
            </w:pPr>
            <w:r w:rsidRPr="001230D7">
              <w:rPr>
                <w:i/>
                <w:sz w:val="22"/>
                <w:szCs w:val="22"/>
              </w:rPr>
              <w:t>Разрешение экрана</w:t>
            </w:r>
            <w:r w:rsidRPr="001230D7">
              <w:rPr>
                <w:i/>
                <w:sz w:val="22"/>
                <w:szCs w:val="22"/>
              </w:rPr>
              <w:tab/>
            </w:r>
            <w:proofErr w:type="spellStart"/>
            <w:r w:rsidRPr="001230D7">
              <w:rPr>
                <w:i/>
                <w:sz w:val="22"/>
                <w:szCs w:val="22"/>
              </w:rPr>
              <w:t>Full</w:t>
            </w:r>
            <w:proofErr w:type="spellEnd"/>
            <w:r w:rsidRPr="001230D7">
              <w:rPr>
                <w:i/>
                <w:sz w:val="22"/>
                <w:szCs w:val="22"/>
              </w:rPr>
              <w:t xml:space="preserve"> HD (1920x1080)</w:t>
            </w:r>
          </w:p>
          <w:p w:rsidR="001230D7" w:rsidRPr="001230D7" w:rsidRDefault="001230D7" w:rsidP="001230D7">
            <w:pPr>
              <w:pStyle w:val="table10"/>
              <w:rPr>
                <w:i/>
                <w:sz w:val="22"/>
                <w:szCs w:val="22"/>
              </w:rPr>
            </w:pPr>
            <w:r w:rsidRPr="001230D7">
              <w:rPr>
                <w:i/>
                <w:sz w:val="22"/>
                <w:szCs w:val="22"/>
              </w:rPr>
              <w:t>Частота обновления</w:t>
            </w:r>
            <w:r w:rsidRPr="001230D7">
              <w:rPr>
                <w:i/>
                <w:sz w:val="22"/>
                <w:szCs w:val="22"/>
              </w:rPr>
              <w:tab/>
              <w:t>165 Гц</w:t>
            </w:r>
          </w:p>
          <w:p w:rsidR="001230D7" w:rsidRPr="001230D7" w:rsidRDefault="001230D7" w:rsidP="001230D7">
            <w:pPr>
              <w:pStyle w:val="table10"/>
              <w:rPr>
                <w:i/>
                <w:sz w:val="22"/>
                <w:szCs w:val="22"/>
              </w:rPr>
            </w:pPr>
            <w:r w:rsidRPr="001230D7">
              <w:rPr>
                <w:i/>
                <w:sz w:val="22"/>
                <w:szCs w:val="22"/>
              </w:rPr>
              <w:t>Время отклика</w:t>
            </w:r>
            <w:r w:rsidRPr="001230D7">
              <w:rPr>
                <w:i/>
                <w:sz w:val="22"/>
                <w:szCs w:val="22"/>
              </w:rPr>
              <w:tab/>
              <w:t xml:space="preserve">1 </w:t>
            </w:r>
            <w:proofErr w:type="spellStart"/>
            <w:r w:rsidRPr="001230D7">
              <w:rPr>
                <w:i/>
                <w:sz w:val="22"/>
                <w:szCs w:val="22"/>
              </w:rPr>
              <w:t>мс</w:t>
            </w:r>
            <w:proofErr w:type="spellEnd"/>
            <w:r w:rsidRPr="001230D7">
              <w:rPr>
                <w:i/>
                <w:sz w:val="22"/>
                <w:szCs w:val="22"/>
              </w:rPr>
              <w:t xml:space="preserve"> (MPRT)</w:t>
            </w:r>
          </w:p>
          <w:p w:rsidR="001230D7" w:rsidRPr="001230D7" w:rsidRDefault="001230D7" w:rsidP="001230D7">
            <w:pPr>
              <w:pStyle w:val="table10"/>
              <w:rPr>
                <w:i/>
                <w:sz w:val="22"/>
                <w:szCs w:val="22"/>
              </w:rPr>
            </w:pPr>
            <w:r w:rsidRPr="001230D7">
              <w:rPr>
                <w:i/>
                <w:sz w:val="22"/>
                <w:szCs w:val="22"/>
              </w:rPr>
              <w:t>Яркость</w:t>
            </w:r>
            <w:r w:rsidRPr="001230D7">
              <w:rPr>
                <w:i/>
                <w:sz w:val="22"/>
                <w:szCs w:val="22"/>
              </w:rPr>
              <w:tab/>
              <w:t>300 кд/м²</w:t>
            </w:r>
          </w:p>
          <w:p w:rsidR="001230D7" w:rsidRPr="001230D7" w:rsidRDefault="001230D7" w:rsidP="001230D7">
            <w:pPr>
              <w:pStyle w:val="table10"/>
              <w:rPr>
                <w:i/>
                <w:sz w:val="22"/>
                <w:szCs w:val="22"/>
              </w:rPr>
            </w:pPr>
            <w:r w:rsidRPr="001230D7">
              <w:rPr>
                <w:i/>
                <w:sz w:val="22"/>
                <w:szCs w:val="22"/>
              </w:rPr>
              <w:t>Тип матрицы</w:t>
            </w:r>
            <w:r w:rsidRPr="001230D7">
              <w:rPr>
                <w:i/>
                <w:sz w:val="22"/>
                <w:szCs w:val="22"/>
              </w:rPr>
              <w:tab/>
              <w:t>IPS с матовым антибликовым покрытием</w:t>
            </w:r>
          </w:p>
          <w:p w:rsidR="001230D7" w:rsidRPr="001230D7" w:rsidRDefault="001230D7" w:rsidP="001230D7">
            <w:pPr>
              <w:pStyle w:val="table10"/>
              <w:rPr>
                <w:i/>
                <w:sz w:val="22"/>
                <w:szCs w:val="22"/>
              </w:rPr>
            </w:pPr>
            <w:r w:rsidRPr="001230D7">
              <w:rPr>
                <w:i/>
                <w:sz w:val="22"/>
                <w:szCs w:val="22"/>
              </w:rPr>
              <w:t>Видеовходы:</w:t>
            </w:r>
            <w:r w:rsidRPr="001230D7">
              <w:rPr>
                <w:i/>
                <w:sz w:val="22"/>
                <w:szCs w:val="22"/>
              </w:rPr>
              <w:tab/>
              <w:t xml:space="preserve">HDMI (2 шт.), </w:t>
            </w:r>
            <w:proofErr w:type="spellStart"/>
            <w:r w:rsidRPr="001230D7">
              <w:rPr>
                <w:i/>
                <w:sz w:val="22"/>
                <w:szCs w:val="22"/>
              </w:rPr>
              <w:t>DisplayPort</w:t>
            </w:r>
            <w:proofErr w:type="spellEnd"/>
            <w:r w:rsidRPr="001230D7">
              <w:rPr>
                <w:i/>
                <w:sz w:val="22"/>
                <w:szCs w:val="22"/>
              </w:rPr>
              <w:t xml:space="preserve"> 1.2 (1 шт.), VGA (D-</w:t>
            </w:r>
            <w:proofErr w:type="spellStart"/>
            <w:r w:rsidRPr="001230D7">
              <w:rPr>
                <w:i/>
                <w:sz w:val="22"/>
                <w:szCs w:val="22"/>
              </w:rPr>
              <w:t>Sub</w:t>
            </w:r>
            <w:proofErr w:type="spellEnd"/>
            <w:r w:rsidRPr="001230D7">
              <w:rPr>
                <w:i/>
                <w:sz w:val="22"/>
                <w:szCs w:val="22"/>
              </w:rPr>
              <w:t>) (1 шт.)</w:t>
            </w:r>
          </w:p>
          <w:p w:rsidR="001230D7" w:rsidRPr="001230D7" w:rsidRDefault="001230D7" w:rsidP="001230D7">
            <w:pPr>
              <w:pStyle w:val="table10"/>
              <w:rPr>
                <w:i/>
                <w:sz w:val="22"/>
                <w:szCs w:val="22"/>
              </w:rPr>
            </w:pPr>
            <w:r w:rsidRPr="001230D7">
              <w:rPr>
                <w:i/>
                <w:sz w:val="22"/>
                <w:szCs w:val="22"/>
              </w:rPr>
              <w:tab/>
            </w:r>
          </w:p>
          <w:p w:rsidR="001230D7" w:rsidRPr="001230D7" w:rsidRDefault="001230D7" w:rsidP="001230D7">
            <w:pPr>
              <w:pStyle w:val="table10"/>
              <w:rPr>
                <w:i/>
                <w:sz w:val="22"/>
                <w:szCs w:val="22"/>
              </w:rPr>
            </w:pPr>
            <w:r w:rsidRPr="001230D7">
              <w:rPr>
                <w:i/>
                <w:sz w:val="22"/>
                <w:szCs w:val="22"/>
              </w:rPr>
              <w:t>Гарантийные обязательства не менее 12 месяцев.</w:t>
            </w:r>
          </w:p>
          <w:p w:rsidR="00CE578A" w:rsidRDefault="001230D7" w:rsidP="001230D7">
            <w:pPr>
              <w:pStyle w:val="table10"/>
              <w:rPr>
                <w:i/>
                <w:sz w:val="22"/>
                <w:szCs w:val="22"/>
              </w:rPr>
            </w:pPr>
            <w:r w:rsidRPr="001230D7">
              <w:rPr>
                <w:i/>
                <w:sz w:val="22"/>
                <w:szCs w:val="22"/>
              </w:rPr>
              <w:t>Доставка в ремонт и из ремонта оборудования осуществляется  за счет  поставщика.</w:t>
            </w:r>
            <w:r w:rsidRPr="001230D7">
              <w:rPr>
                <w:i/>
                <w:sz w:val="22"/>
                <w:szCs w:val="22"/>
              </w:rPr>
              <w:tab/>
            </w:r>
          </w:p>
        </w:tc>
      </w:tr>
      <w:tr w:rsidR="00E17E83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17E83" w:rsidRPr="00AF4246" w:rsidRDefault="00E17E83" w:rsidP="00E17E83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17E83" w:rsidRPr="00DE2863" w:rsidRDefault="00E17E8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E17E83" w:rsidRPr="00DE2863" w:rsidRDefault="00E17E8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Покупатель производит оплату путём перечисления денежных средств на расчётный счёт Поставщика</w:t>
            </w:r>
            <w:r>
              <w:rPr>
                <w:rFonts w:eastAsiaTheme="minorEastAsia"/>
                <w:i/>
                <w:sz w:val="22"/>
                <w:szCs w:val="22"/>
              </w:rPr>
              <w:t xml:space="preserve"> по факту оказания услуги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E17E83" w:rsidRPr="00DE2863" w:rsidRDefault="00E17E8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E17E83" w:rsidRPr="00DE2863" w:rsidRDefault="00E17E8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E17E83" w:rsidRPr="00DE2863" w:rsidRDefault="00E17E8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Источник финансирования: </w:t>
            </w:r>
            <w:r>
              <w:rPr>
                <w:rFonts w:eastAsiaTheme="minorEastAsia"/>
                <w:i/>
                <w:sz w:val="22"/>
                <w:szCs w:val="22"/>
              </w:rPr>
              <w:t>________________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бюджет.</w:t>
            </w:r>
          </w:p>
          <w:p w:rsidR="00E17E83" w:rsidRPr="0021367B" w:rsidRDefault="00E17E83" w:rsidP="00DE2863">
            <w:pPr>
              <w:pStyle w:val="justify"/>
              <w:spacing w:line="240" w:lineRule="atLeast"/>
              <w:rPr>
                <w:rFonts w:eastAsiaTheme="minorEastAsia"/>
                <w:i/>
                <w:color w:val="FF0000"/>
                <w:sz w:val="22"/>
                <w:szCs w:val="22"/>
              </w:rPr>
            </w:pPr>
            <w:r w:rsidRPr="0021367B">
              <w:rPr>
                <w:rFonts w:eastAsiaTheme="minorEastAsia"/>
                <w:i/>
                <w:color w:val="FF0000"/>
                <w:sz w:val="22"/>
                <w:szCs w:val="22"/>
              </w:rPr>
              <w:t>Цена предложения должна быть сформирована с предельным нормативом рентабельности (предельной максимальной надбавкой)</w:t>
            </w:r>
            <w:r>
              <w:rPr>
                <w:rFonts w:eastAsiaTheme="minorEastAsia"/>
                <w:i/>
                <w:color w:val="FF0000"/>
                <w:sz w:val="22"/>
                <w:szCs w:val="22"/>
              </w:rPr>
              <w:t xml:space="preserve"> не выше 15 %.</w:t>
            </w:r>
          </w:p>
          <w:p w:rsidR="00E17E83" w:rsidRPr="00387E4D" w:rsidRDefault="00E17E83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b/>
                <w:i/>
                <w:sz w:val="22"/>
                <w:szCs w:val="22"/>
              </w:rPr>
            </w:pPr>
            <w:r>
              <w:rPr>
                <w:rFonts w:eastAsiaTheme="minorEastAsia"/>
                <w:b/>
                <w:i/>
                <w:sz w:val="22"/>
                <w:szCs w:val="22"/>
              </w:rPr>
              <w:t>П</w:t>
            </w:r>
            <w:r w:rsidRPr="00387E4D">
              <w:rPr>
                <w:rFonts w:eastAsiaTheme="minorEastAsia"/>
                <w:b/>
                <w:i/>
                <w:sz w:val="22"/>
                <w:szCs w:val="22"/>
              </w:rPr>
              <w:t>редоставление</w:t>
            </w:r>
            <w:r>
              <w:rPr>
                <w:rFonts w:eastAsiaTheme="minorEastAsia"/>
                <w:b/>
                <w:i/>
                <w:sz w:val="22"/>
                <w:szCs w:val="22"/>
              </w:rPr>
              <w:t xml:space="preserve"> плановой (фактической) калькуляции с </w:t>
            </w:r>
            <w:r w:rsidRPr="00387E4D">
              <w:rPr>
                <w:rFonts w:eastAsiaTheme="minorEastAsia"/>
                <w:b/>
                <w:i/>
                <w:sz w:val="22"/>
                <w:szCs w:val="22"/>
              </w:rPr>
              <w:t xml:space="preserve">предельным нормативом рентабельности в размере не более </w:t>
            </w:r>
            <w:r>
              <w:rPr>
                <w:rFonts w:eastAsiaTheme="minorEastAsia"/>
                <w:b/>
                <w:i/>
                <w:sz w:val="22"/>
                <w:szCs w:val="22"/>
              </w:rPr>
              <w:t>15 %</w:t>
            </w:r>
            <w:r w:rsidRPr="00387E4D">
              <w:rPr>
                <w:rFonts w:eastAsiaTheme="minorEastAsia"/>
                <w:b/>
                <w:i/>
                <w:sz w:val="22"/>
                <w:szCs w:val="22"/>
              </w:rPr>
              <w:t>.</w:t>
            </w:r>
          </w:p>
          <w:p w:rsidR="00E17E83" w:rsidRPr="00DE2863" w:rsidRDefault="00E17E83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lastRenderedPageBreak/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E17E83" w:rsidRPr="00DE2863" w:rsidRDefault="00E17E8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E17E83" w:rsidRPr="00DE2863" w:rsidRDefault="00E17E8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E17E83" w:rsidRPr="00DE2863" w:rsidRDefault="00E17E8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E17E83" w:rsidRPr="00DE2863" w:rsidRDefault="00E17E8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законодательства о ценообразовании. </w:t>
            </w:r>
          </w:p>
          <w:p w:rsidR="00E17E83" w:rsidRPr="00DE2863" w:rsidRDefault="00E17E8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E17E83" w:rsidRDefault="00E17E8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случае отсутствие данной информации предложение не будет учитываться при расчете предельной стоимости.</w:t>
            </w:r>
          </w:p>
          <w:p w:rsidR="00E17E83" w:rsidRPr="00DE2863" w:rsidRDefault="00E17E8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</w:p>
          <w:p w:rsidR="00E17E83" w:rsidRPr="00344605" w:rsidRDefault="00E17E83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      </w:r>
          </w:p>
        </w:tc>
      </w:tr>
    </w:tbl>
    <w:p w:rsidR="00D246BC" w:rsidRDefault="00D246BC" w:rsidP="00972CA0">
      <w:pPr>
        <w:rPr>
          <w:i/>
          <w:sz w:val="24"/>
          <w:u w:val="single"/>
        </w:rPr>
      </w:pPr>
    </w:p>
    <w:p w:rsidR="00D246BC" w:rsidRDefault="00D246BC" w:rsidP="00972CA0">
      <w:pPr>
        <w:rPr>
          <w:i/>
          <w:sz w:val="24"/>
          <w:u w:val="single"/>
        </w:rPr>
      </w:pPr>
    </w:p>
    <w:p w:rsidR="00D246BC" w:rsidRDefault="00D246BC" w:rsidP="00972CA0">
      <w:pPr>
        <w:rPr>
          <w:i/>
          <w:sz w:val="24"/>
          <w:u w:val="single"/>
        </w:rPr>
      </w:pPr>
    </w:p>
    <w:p w:rsidR="00270C70" w:rsidRDefault="00270C70" w:rsidP="00270C70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t xml:space="preserve">Срок для подготовки и подачи информации: </w:t>
      </w:r>
      <w:r>
        <w:rPr>
          <w:b/>
          <w:i/>
          <w:sz w:val="28"/>
          <w:szCs w:val="28"/>
        </w:rPr>
        <w:t>П</w:t>
      </w:r>
      <w:r w:rsidRPr="00E86316">
        <w:rPr>
          <w:b/>
          <w:i/>
          <w:sz w:val="28"/>
          <w:szCs w:val="28"/>
        </w:rPr>
        <w:t xml:space="preserve">о </w:t>
      </w:r>
      <w:r w:rsidR="003C7BFE">
        <w:rPr>
          <w:b/>
          <w:i/>
          <w:sz w:val="28"/>
          <w:szCs w:val="28"/>
        </w:rPr>
        <w:t>21.08</w:t>
      </w:r>
      <w:r>
        <w:rPr>
          <w:b/>
          <w:i/>
          <w:sz w:val="28"/>
          <w:szCs w:val="28"/>
        </w:rPr>
        <w:t>.2026</w:t>
      </w:r>
      <w:r w:rsidRPr="00E86316">
        <w:rPr>
          <w:b/>
          <w:i/>
          <w:sz w:val="28"/>
          <w:szCs w:val="28"/>
        </w:rPr>
        <w:t>г.</w:t>
      </w:r>
    </w:p>
    <w:sectPr w:rsidR="00270C70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778" w:rsidRDefault="00230778" w:rsidP="005C40FF">
      <w:r>
        <w:separator/>
      </w:r>
    </w:p>
  </w:endnote>
  <w:endnote w:type="continuationSeparator" w:id="0">
    <w:p w:rsidR="00230778" w:rsidRDefault="00230778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778" w:rsidRDefault="00230778" w:rsidP="005C40FF">
      <w:r>
        <w:separator/>
      </w:r>
    </w:p>
  </w:footnote>
  <w:footnote w:type="continuationSeparator" w:id="0">
    <w:p w:rsidR="00230778" w:rsidRDefault="00230778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6"/>
  </w:num>
  <w:num w:numId="5">
    <w:abstractNumId w:val="18"/>
  </w:num>
  <w:num w:numId="6">
    <w:abstractNumId w:val="8"/>
  </w:num>
  <w:num w:numId="7">
    <w:abstractNumId w:val="12"/>
  </w:num>
  <w:num w:numId="8">
    <w:abstractNumId w:val="2"/>
  </w:num>
  <w:num w:numId="9">
    <w:abstractNumId w:val="14"/>
  </w:num>
  <w:num w:numId="10">
    <w:abstractNumId w:val="4"/>
  </w:num>
  <w:num w:numId="11">
    <w:abstractNumId w:val="1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20"/>
  </w:num>
  <w:num w:numId="15">
    <w:abstractNumId w:val="13"/>
  </w:num>
  <w:num w:numId="16">
    <w:abstractNumId w:val="7"/>
  </w:num>
  <w:num w:numId="17">
    <w:abstractNumId w:val="19"/>
  </w:num>
  <w:num w:numId="18">
    <w:abstractNumId w:val="11"/>
  </w:num>
  <w:num w:numId="19">
    <w:abstractNumId w:val="10"/>
  </w:num>
  <w:num w:numId="20">
    <w:abstractNumId w:val="3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0801"/>
    <w:rsid w:val="00013E63"/>
    <w:rsid w:val="00031F5B"/>
    <w:rsid w:val="00037026"/>
    <w:rsid w:val="000458C5"/>
    <w:rsid w:val="00047CAD"/>
    <w:rsid w:val="00050C81"/>
    <w:rsid w:val="00054EF6"/>
    <w:rsid w:val="0006174C"/>
    <w:rsid w:val="00062494"/>
    <w:rsid w:val="000758DE"/>
    <w:rsid w:val="00075E47"/>
    <w:rsid w:val="000926DC"/>
    <w:rsid w:val="000A3614"/>
    <w:rsid w:val="000A39D4"/>
    <w:rsid w:val="000A3CF9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103243"/>
    <w:rsid w:val="0011146A"/>
    <w:rsid w:val="00122405"/>
    <w:rsid w:val="001230D7"/>
    <w:rsid w:val="00123470"/>
    <w:rsid w:val="001260F3"/>
    <w:rsid w:val="0012612D"/>
    <w:rsid w:val="0013065E"/>
    <w:rsid w:val="00136F2E"/>
    <w:rsid w:val="00137460"/>
    <w:rsid w:val="0014312D"/>
    <w:rsid w:val="001475C0"/>
    <w:rsid w:val="00154EC0"/>
    <w:rsid w:val="00155AA8"/>
    <w:rsid w:val="00156DFF"/>
    <w:rsid w:val="00166589"/>
    <w:rsid w:val="00174C53"/>
    <w:rsid w:val="00190A8A"/>
    <w:rsid w:val="00192B5F"/>
    <w:rsid w:val="001A2964"/>
    <w:rsid w:val="001A2B9E"/>
    <w:rsid w:val="001A340D"/>
    <w:rsid w:val="001B6D0D"/>
    <w:rsid w:val="001B734B"/>
    <w:rsid w:val="001B76A2"/>
    <w:rsid w:val="001C1727"/>
    <w:rsid w:val="001D53E6"/>
    <w:rsid w:val="001E0B91"/>
    <w:rsid w:val="001E7DF9"/>
    <w:rsid w:val="001E7EAA"/>
    <w:rsid w:val="001F3CDE"/>
    <w:rsid w:val="00202C4F"/>
    <w:rsid w:val="0021367B"/>
    <w:rsid w:val="002152A0"/>
    <w:rsid w:val="00224B51"/>
    <w:rsid w:val="002255D3"/>
    <w:rsid w:val="00230778"/>
    <w:rsid w:val="00230A37"/>
    <w:rsid w:val="00237FC3"/>
    <w:rsid w:val="00242A26"/>
    <w:rsid w:val="002446E7"/>
    <w:rsid w:val="0024574C"/>
    <w:rsid w:val="00251272"/>
    <w:rsid w:val="002515B6"/>
    <w:rsid w:val="0026087E"/>
    <w:rsid w:val="002663B1"/>
    <w:rsid w:val="002674E6"/>
    <w:rsid w:val="0027070E"/>
    <w:rsid w:val="00270C70"/>
    <w:rsid w:val="00276B71"/>
    <w:rsid w:val="00276EA4"/>
    <w:rsid w:val="00277DC9"/>
    <w:rsid w:val="00281753"/>
    <w:rsid w:val="00281CE1"/>
    <w:rsid w:val="00282025"/>
    <w:rsid w:val="00286055"/>
    <w:rsid w:val="002868FE"/>
    <w:rsid w:val="002919E8"/>
    <w:rsid w:val="00292277"/>
    <w:rsid w:val="002A455A"/>
    <w:rsid w:val="002A5D16"/>
    <w:rsid w:val="002B5FB5"/>
    <w:rsid w:val="002B62CA"/>
    <w:rsid w:val="002C2276"/>
    <w:rsid w:val="002C5EAC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303003"/>
    <w:rsid w:val="00304BA5"/>
    <w:rsid w:val="00307335"/>
    <w:rsid w:val="003101DC"/>
    <w:rsid w:val="00310ED4"/>
    <w:rsid w:val="00311634"/>
    <w:rsid w:val="003134A3"/>
    <w:rsid w:val="003144FB"/>
    <w:rsid w:val="003265D4"/>
    <w:rsid w:val="00331CFD"/>
    <w:rsid w:val="00342E08"/>
    <w:rsid w:val="00344605"/>
    <w:rsid w:val="00346D9B"/>
    <w:rsid w:val="00356B03"/>
    <w:rsid w:val="00360155"/>
    <w:rsid w:val="0037135A"/>
    <w:rsid w:val="00371411"/>
    <w:rsid w:val="00373C00"/>
    <w:rsid w:val="0038068C"/>
    <w:rsid w:val="00387E4D"/>
    <w:rsid w:val="003900E7"/>
    <w:rsid w:val="00396029"/>
    <w:rsid w:val="00397B91"/>
    <w:rsid w:val="003A1561"/>
    <w:rsid w:val="003A26DD"/>
    <w:rsid w:val="003A507B"/>
    <w:rsid w:val="003A7BD5"/>
    <w:rsid w:val="003B2F60"/>
    <w:rsid w:val="003B585C"/>
    <w:rsid w:val="003C6B60"/>
    <w:rsid w:val="003C7BFE"/>
    <w:rsid w:val="003D17A2"/>
    <w:rsid w:val="003D6566"/>
    <w:rsid w:val="003E4297"/>
    <w:rsid w:val="003E7282"/>
    <w:rsid w:val="003F1A68"/>
    <w:rsid w:val="003F47D9"/>
    <w:rsid w:val="00413B2B"/>
    <w:rsid w:val="004165FB"/>
    <w:rsid w:val="00417B61"/>
    <w:rsid w:val="004260DD"/>
    <w:rsid w:val="0043036A"/>
    <w:rsid w:val="00433032"/>
    <w:rsid w:val="004355F7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6943"/>
    <w:rsid w:val="00523B08"/>
    <w:rsid w:val="00523C10"/>
    <w:rsid w:val="00524C90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53B6"/>
    <w:rsid w:val="0059010D"/>
    <w:rsid w:val="00592064"/>
    <w:rsid w:val="0059495D"/>
    <w:rsid w:val="005954C2"/>
    <w:rsid w:val="005A1982"/>
    <w:rsid w:val="005B20A1"/>
    <w:rsid w:val="005B2971"/>
    <w:rsid w:val="005B3C9D"/>
    <w:rsid w:val="005B65BC"/>
    <w:rsid w:val="005B76DD"/>
    <w:rsid w:val="005B7831"/>
    <w:rsid w:val="005C00D2"/>
    <w:rsid w:val="005C1F8E"/>
    <w:rsid w:val="005C40FF"/>
    <w:rsid w:val="005C4F18"/>
    <w:rsid w:val="005C7372"/>
    <w:rsid w:val="005D3AA8"/>
    <w:rsid w:val="005D4845"/>
    <w:rsid w:val="005D6999"/>
    <w:rsid w:val="005E0B10"/>
    <w:rsid w:val="005E3CF8"/>
    <w:rsid w:val="005E635E"/>
    <w:rsid w:val="005F0A64"/>
    <w:rsid w:val="005F6394"/>
    <w:rsid w:val="00607C12"/>
    <w:rsid w:val="00607C78"/>
    <w:rsid w:val="00612597"/>
    <w:rsid w:val="00615123"/>
    <w:rsid w:val="006201C2"/>
    <w:rsid w:val="0062541D"/>
    <w:rsid w:val="0062714E"/>
    <w:rsid w:val="00642A4F"/>
    <w:rsid w:val="00644B8E"/>
    <w:rsid w:val="00646CF1"/>
    <w:rsid w:val="00647722"/>
    <w:rsid w:val="006559BF"/>
    <w:rsid w:val="00656D3A"/>
    <w:rsid w:val="00663412"/>
    <w:rsid w:val="006661C8"/>
    <w:rsid w:val="00670F75"/>
    <w:rsid w:val="006715BB"/>
    <w:rsid w:val="00673770"/>
    <w:rsid w:val="006877CD"/>
    <w:rsid w:val="00692E48"/>
    <w:rsid w:val="00694BDF"/>
    <w:rsid w:val="006A18C6"/>
    <w:rsid w:val="006A3970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0BB1"/>
    <w:rsid w:val="00703222"/>
    <w:rsid w:val="007072E5"/>
    <w:rsid w:val="007077CB"/>
    <w:rsid w:val="00711B9D"/>
    <w:rsid w:val="007339D5"/>
    <w:rsid w:val="00736164"/>
    <w:rsid w:val="00753C42"/>
    <w:rsid w:val="007613C3"/>
    <w:rsid w:val="007639B9"/>
    <w:rsid w:val="00764FBA"/>
    <w:rsid w:val="007661D5"/>
    <w:rsid w:val="007778E7"/>
    <w:rsid w:val="007808DA"/>
    <w:rsid w:val="00797F1D"/>
    <w:rsid w:val="007A3213"/>
    <w:rsid w:val="007A542A"/>
    <w:rsid w:val="007A6B9B"/>
    <w:rsid w:val="007B1C44"/>
    <w:rsid w:val="007B2701"/>
    <w:rsid w:val="007B63D4"/>
    <w:rsid w:val="007B68C9"/>
    <w:rsid w:val="007D4180"/>
    <w:rsid w:val="007D6DBA"/>
    <w:rsid w:val="007E02C6"/>
    <w:rsid w:val="007E45EE"/>
    <w:rsid w:val="007E4FB1"/>
    <w:rsid w:val="007F348C"/>
    <w:rsid w:val="007F429A"/>
    <w:rsid w:val="00800817"/>
    <w:rsid w:val="008065CB"/>
    <w:rsid w:val="00807D56"/>
    <w:rsid w:val="00812CD3"/>
    <w:rsid w:val="00812FBF"/>
    <w:rsid w:val="0081509C"/>
    <w:rsid w:val="008176DF"/>
    <w:rsid w:val="0083610C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6F8E"/>
    <w:rsid w:val="009026CF"/>
    <w:rsid w:val="00905BC9"/>
    <w:rsid w:val="00910489"/>
    <w:rsid w:val="00922715"/>
    <w:rsid w:val="0092508F"/>
    <w:rsid w:val="00925D82"/>
    <w:rsid w:val="00927ACD"/>
    <w:rsid w:val="009312E8"/>
    <w:rsid w:val="00935A6D"/>
    <w:rsid w:val="009417C4"/>
    <w:rsid w:val="00945A47"/>
    <w:rsid w:val="00964DA9"/>
    <w:rsid w:val="009676BA"/>
    <w:rsid w:val="00972CA0"/>
    <w:rsid w:val="009853DB"/>
    <w:rsid w:val="0099256F"/>
    <w:rsid w:val="009A2E7B"/>
    <w:rsid w:val="009B1505"/>
    <w:rsid w:val="009B5EF4"/>
    <w:rsid w:val="009B6EA2"/>
    <w:rsid w:val="009C2FFC"/>
    <w:rsid w:val="009C3730"/>
    <w:rsid w:val="009D4301"/>
    <w:rsid w:val="009D5D9B"/>
    <w:rsid w:val="009D6E55"/>
    <w:rsid w:val="009E0080"/>
    <w:rsid w:val="009E1991"/>
    <w:rsid w:val="009E7A27"/>
    <w:rsid w:val="009F4BDC"/>
    <w:rsid w:val="00A06792"/>
    <w:rsid w:val="00A10880"/>
    <w:rsid w:val="00A222E5"/>
    <w:rsid w:val="00A321DD"/>
    <w:rsid w:val="00A347B1"/>
    <w:rsid w:val="00A44A9B"/>
    <w:rsid w:val="00A54EF5"/>
    <w:rsid w:val="00A56251"/>
    <w:rsid w:val="00A57A73"/>
    <w:rsid w:val="00A57FAA"/>
    <w:rsid w:val="00A623C7"/>
    <w:rsid w:val="00A63333"/>
    <w:rsid w:val="00A726DA"/>
    <w:rsid w:val="00A84A04"/>
    <w:rsid w:val="00A861AF"/>
    <w:rsid w:val="00A912F7"/>
    <w:rsid w:val="00A934F9"/>
    <w:rsid w:val="00A963C7"/>
    <w:rsid w:val="00AA54F6"/>
    <w:rsid w:val="00AA58F1"/>
    <w:rsid w:val="00AA7F90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0040"/>
    <w:rsid w:val="00B02CB8"/>
    <w:rsid w:val="00B04786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46245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47F3"/>
    <w:rsid w:val="00BD33ED"/>
    <w:rsid w:val="00BE39D4"/>
    <w:rsid w:val="00BF3A9A"/>
    <w:rsid w:val="00BF45B5"/>
    <w:rsid w:val="00C01898"/>
    <w:rsid w:val="00C029F0"/>
    <w:rsid w:val="00C048AC"/>
    <w:rsid w:val="00C06830"/>
    <w:rsid w:val="00C07062"/>
    <w:rsid w:val="00C20C7A"/>
    <w:rsid w:val="00C266A4"/>
    <w:rsid w:val="00C34908"/>
    <w:rsid w:val="00C37277"/>
    <w:rsid w:val="00C4176F"/>
    <w:rsid w:val="00C44730"/>
    <w:rsid w:val="00C44CAB"/>
    <w:rsid w:val="00C46774"/>
    <w:rsid w:val="00C47CF9"/>
    <w:rsid w:val="00C55D48"/>
    <w:rsid w:val="00C562F2"/>
    <w:rsid w:val="00C56BE2"/>
    <w:rsid w:val="00C6081B"/>
    <w:rsid w:val="00C62DD1"/>
    <w:rsid w:val="00C648A6"/>
    <w:rsid w:val="00C731DD"/>
    <w:rsid w:val="00C779FC"/>
    <w:rsid w:val="00CA0E79"/>
    <w:rsid w:val="00CA7674"/>
    <w:rsid w:val="00CB237D"/>
    <w:rsid w:val="00CC1300"/>
    <w:rsid w:val="00CC6412"/>
    <w:rsid w:val="00CD7362"/>
    <w:rsid w:val="00CE02EE"/>
    <w:rsid w:val="00CE578A"/>
    <w:rsid w:val="00CF0505"/>
    <w:rsid w:val="00CF099C"/>
    <w:rsid w:val="00D01BB5"/>
    <w:rsid w:val="00D042B0"/>
    <w:rsid w:val="00D04E47"/>
    <w:rsid w:val="00D214AF"/>
    <w:rsid w:val="00D246BC"/>
    <w:rsid w:val="00D313E5"/>
    <w:rsid w:val="00D34941"/>
    <w:rsid w:val="00D36014"/>
    <w:rsid w:val="00D363DB"/>
    <w:rsid w:val="00D36A70"/>
    <w:rsid w:val="00D41BB3"/>
    <w:rsid w:val="00D448D0"/>
    <w:rsid w:val="00D476A6"/>
    <w:rsid w:val="00D5009F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6A37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868"/>
    <w:rsid w:val="00E17AB9"/>
    <w:rsid w:val="00E17E83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26C8"/>
    <w:rsid w:val="00E75E56"/>
    <w:rsid w:val="00E86316"/>
    <w:rsid w:val="00E94A79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3361F"/>
    <w:rsid w:val="00F36073"/>
    <w:rsid w:val="00F37531"/>
    <w:rsid w:val="00F4104A"/>
    <w:rsid w:val="00F42684"/>
    <w:rsid w:val="00F476B4"/>
    <w:rsid w:val="00F54A4A"/>
    <w:rsid w:val="00F57786"/>
    <w:rsid w:val="00F6205E"/>
    <w:rsid w:val="00F7120D"/>
    <w:rsid w:val="00F74064"/>
    <w:rsid w:val="00F81259"/>
    <w:rsid w:val="00F8492B"/>
    <w:rsid w:val="00F86EFF"/>
    <w:rsid w:val="00F924F3"/>
    <w:rsid w:val="00FB2170"/>
    <w:rsid w:val="00FB467C"/>
    <w:rsid w:val="00FC5869"/>
    <w:rsid w:val="00FD4FDE"/>
    <w:rsid w:val="00FD6C94"/>
    <w:rsid w:val="00FE0D2E"/>
    <w:rsid w:val="00FE2079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header"/>
    <w:basedOn w:val="a"/>
    <w:link w:val="af2"/>
    <w:unhideWhenUsed/>
    <w:rsid w:val="00387E4D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387E4D"/>
    <w:rPr>
      <w:rFonts w:ascii="Calibri" w:eastAsia="Times New Roman" w:hAnsi="Calibri" w:cs="Times New Roman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header"/>
    <w:basedOn w:val="a"/>
    <w:link w:val="af2"/>
    <w:unhideWhenUsed/>
    <w:rsid w:val="00387E4D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387E4D"/>
    <w:rPr>
      <w:rFonts w:ascii="Calibri" w:eastAsia="Times New Roman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4FAF6-6A83-4CAE-BE05-0CAEBAB07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21</cp:revision>
  <cp:lastPrinted>2026-04-30T07:22:00Z</cp:lastPrinted>
  <dcterms:created xsi:type="dcterms:W3CDTF">2026-03-09T13:27:00Z</dcterms:created>
  <dcterms:modified xsi:type="dcterms:W3CDTF">2026-08-19T09:48:00Z</dcterms:modified>
</cp:coreProperties>
</file>