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55F98" w14:textId="4D477349" w:rsidR="000A4696" w:rsidRPr="00BF0983" w:rsidRDefault="000A4696" w:rsidP="00BF0983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0983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BF0983" w:rsidRPr="00BF098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5F10B68" w14:textId="77777777" w:rsidR="000A4696" w:rsidRPr="00BF0983" w:rsidRDefault="000A4696" w:rsidP="00BF0983">
      <w:pPr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0983">
        <w:rPr>
          <w:rFonts w:ascii="Times New Roman" w:hAnsi="Times New Roman" w:cs="Times New Roman"/>
          <w:b/>
          <w:bCs/>
          <w:caps/>
          <w:sz w:val="24"/>
          <w:szCs w:val="24"/>
        </w:rPr>
        <w:t>ТЕХНИЧЕСКИЕ характеристики</w:t>
      </w:r>
    </w:p>
    <w:p w14:paraId="7B4F6FAA" w14:textId="77777777" w:rsidR="000A4696" w:rsidRPr="00BF0983" w:rsidRDefault="000A4696" w:rsidP="00BF098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CE54BE" w14:textId="77777777" w:rsidR="000A4696" w:rsidRPr="00BF0983" w:rsidRDefault="000A4696" w:rsidP="00BF0983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0983">
        <w:rPr>
          <w:rFonts w:ascii="Times New Roman" w:hAnsi="Times New Roman" w:cs="Times New Roman"/>
          <w:b/>
          <w:bCs/>
          <w:sz w:val="24"/>
          <w:szCs w:val="24"/>
        </w:rPr>
        <w:t>6. АВТОМАТ СТРАЙКБОЛЬНЫЙ АКС-74 E&amp;L (ИЛИ АНАЛОГ)</w:t>
      </w:r>
    </w:p>
    <w:p w14:paraId="5B95F1D6" w14:textId="77777777" w:rsidR="000A4696" w:rsidRPr="00BF0983" w:rsidRDefault="000A4696" w:rsidP="00BF098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b/>
          <w:bCs/>
          <w:sz w:val="24"/>
          <w:szCs w:val="24"/>
        </w:rPr>
        <w:t>Количество:</w:t>
      </w:r>
      <w:r w:rsidRPr="00BF0983">
        <w:rPr>
          <w:rFonts w:ascii="Times New Roman" w:hAnsi="Times New Roman" w:cs="Times New Roman"/>
          <w:sz w:val="24"/>
          <w:szCs w:val="24"/>
        </w:rPr>
        <w:t xml:space="preserve"> 100 шт.</w:t>
      </w:r>
    </w:p>
    <w:p w14:paraId="226B7F67" w14:textId="77777777" w:rsidR="000A4696" w:rsidRPr="00BF0983" w:rsidRDefault="000A4696" w:rsidP="00BF0983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0983">
        <w:rPr>
          <w:rFonts w:ascii="Times New Roman" w:hAnsi="Times New Roman" w:cs="Times New Roman"/>
          <w:b/>
          <w:bCs/>
          <w:sz w:val="24"/>
          <w:szCs w:val="24"/>
        </w:rPr>
        <w:t>6.1. Технические характеристики товара</w:t>
      </w:r>
    </w:p>
    <w:p w14:paraId="11035209" w14:textId="77777777" w:rsidR="000A4696" w:rsidRPr="00BF0983" w:rsidRDefault="000A4696" w:rsidP="00BF0983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sz w:val="24"/>
          <w:szCs w:val="24"/>
        </w:rPr>
        <w:t>Тип оборудования: электропневматический автомат (AEG)</w:t>
      </w:r>
    </w:p>
    <w:p w14:paraId="476EDEEA" w14:textId="77777777" w:rsidR="000A4696" w:rsidRPr="00BF0983" w:rsidRDefault="000A4696" w:rsidP="00BF0983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sz w:val="24"/>
          <w:szCs w:val="24"/>
        </w:rPr>
        <w:t>Материал корпуса: оружейная сталь (ствольная коробка, крышка, ствол, пламегаситель, складной приклад)</w:t>
      </w:r>
    </w:p>
    <w:p w14:paraId="036A80F7" w14:textId="77777777" w:rsidR="000A4696" w:rsidRPr="00BF0983" w:rsidRDefault="000A4696" w:rsidP="00BF0983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sz w:val="24"/>
          <w:szCs w:val="24"/>
        </w:rPr>
        <w:t>Материал цевья: натуральное дерево (покрытое лаком) или ударопрочный полимер</w:t>
      </w:r>
    </w:p>
    <w:p w14:paraId="27E241EC" w14:textId="77777777" w:rsidR="000A4696" w:rsidRPr="00BF0983" w:rsidRDefault="000A4696" w:rsidP="00BF0983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sz w:val="24"/>
          <w:szCs w:val="24"/>
        </w:rPr>
        <w:t>Тип приклада: рамочный, складной влево</w:t>
      </w:r>
    </w:p>
    <w:p w14:paraId="2E07CB6F" w14:textId="77777777" w:rsidR="000A4696" w:rsidRPr="00BF0983" w:rsidRDefault="000A4696" w:rsidP="00BF0983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sz w:val="24"/>
          <w:szCs w:val="24"/>
        </w:rPr>
        <w:t>Начальная скорость вылета шара: 110–125 м/с (шаром весом 0,20 г)</w:t>
      </w:r>
    </w:p>
    <w:p w14:paraId="7C142CD9" w14:textId="77777777" w:rsidR="000A4696" w:rsidRPr="00BF0983" w:rsidRDefault="000A4696" w:rsidP="00BF0983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sz w:val="24"/>
          <w:szCs w:val="24"/>
        </w:rPr>
        <w:t>Дульная энергия: не более 1,7 Дж (соответствует требованиям КСО и Action Air)</w:t>
      </w:r>
    </w:p>
    <w:p w14:paraId="2D0984A2" w14:textId="77777777" w:rsidR="000A4696" w:rsidRPr="00BF0983" w:rsidRDefault="000A4696" w:rsidP="00BF0983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sz w:val="24"/>
          <w:szCs w:val="24"/>
        </w:rPr>
        <w:t>Версия гирбокса: Version 3 (V3) со стальными шестернями и быстросъёмной пружиной</w:t>
      </w:r>
    </w:p>
    <w:p w14:paraId="613201CF" w14:textId="77777777" w:rsidR="000A4696" w:rsidRPr="00BF0983" w:rsidRDefault="000A4696" w:rsidP="00BF0983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sz w:val="24"/>
          <w:szCs w:val="24"/>
        </w:rPr>
        <w:t>Внутренний стволик: диаметр не более 6,04 мм, длина от 455 мм до 500 мм</w:t>
      </w:r>
    </w:p>
    <w:p w14:paraId="567C3C90" w14:textId="77777777" w:rsidR="000A4696" w:rsidRPr="00BF0983" w:rsidRDefault="000A4696" w:rsidP="00BF0983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sz w:val="24"/>
          <w:szCs w:val="24"/>
        </w:rPr>
        <w:t>Камера хоп-апа: регулируемая, тип АК (металл или ударопрочный пластик)</w:t>
      </w:r>
    </w:p>
    <w:p w14:paraId="772C3C65" w14:textId="77777777" w:rsidR="000A4696" w:rsidRPr="00BF0983" w:rsidRDefault="000A4696" w:rsidP="00BF0983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sz w:val="24"/>
          <w:szCs w:val="24"/>
        </w:rPr>
        <w:t>Режимы огня: предохранитель / автоматический / одиночный</w:t>
      </w:r>
    </w:p>
    <w:p w14:paraId="7715F7F5" w14:textId="77777777" w:rsidR="000A4696" w:rsidRPr="00BF0983" w:rsidRDefault="000A4696" w:rsidP="00BF0983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sz w:val="24"/>
          <w:szCs w:val="24"/>
        </w:rPr>
        <w:t>Тип разъёма аккумулятора: Mini-Tamiya или Т-коннектор (Deans)</w:t>
      </w:r>
    </w:p>
    <w:p w14:paraId="20D66938" w14:textId="77777777" w:rsidR="000A4696" w:rsidRPr="00BF0983" w:rsidRDefault="000A4696" w:rsidP="00BF0983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sz w:val="24"/>
          <w:szCs w:val="24"/>
        </w:rPr>
        <w:t>Место под аккумулятор: под крышкой ствольной коробки</w:t>
      </w:r>
    </w:p>
    <w:p w14:paraId="5C8F3C85" w14:textId="77777777" w:rsidR="000A4696" w:rsidRPr="00BF0983" w:rsidRDefault="000A4696" w:rsidP="00BF0983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sz w:val="24"/>
          <w:szCs w:val="24"/>
        </w:rPr>
        <w:t>Вес изделия: не менее 3400 г (для аутентичного баланса)</w:t>
      </w:r>
    </w:p>
    <w:p w14:paraId="7E11967A" w14:textId="77777777" w:rsidR="000A4696" w:rsidRPr="00BF0983" w:rsidRDefault="000A4696" w:rsidP="00BF0983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sz w:val="24"/>
          <w:szCs w:val="24"/>
        </w:rPr>
        <w:t>Общая длина: не менее 940 мм (с разложенным прикладом), не более 715 мм (со сложенным)</w:t>
      </w:r>
    </w:p>
    <w:p w14:paraId="03C6B033" w14:textId="77777777" w:rsidR="000A4696" w:rsidRPr="00BF0983" w:rsidRDefault="000A4696" w:rsidP="00BF0983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0983">
        <w:rPr>
          <w:rFonts w:ascii="Times New Roman" w:hAnsi="Times New Roman" w:cs="Times New Roman"/>
          <w:b/>
          <w:bCs/>
          <w:sz w:val="24"/>
          <w:szCs w:val="24"/>
        </w:rPr>
        <w:t>6.2. Требования к комплектности</w:t>
      </w:r>
    </w:p>
    <w:p w14:paraId="78623AF6" w14:textId="77777777" w:rsidR="000A4696" w:rsidRPr="00BF0983" w:rsidRDefault="000A4696" w:rsidP="00BF098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sz w:val="24"/>
          <w:szCs w:val="24"/>
        </w:rPr>
        <w:t>Каждая единица товара должна поставляться в следующей минимальной комплектации:</w:t>
      </w:r>
    </w:p>
    <w:p w14:paraId="6B7CF689" w14:textId="77777777" w:rsidR="000A4696" w:rsidRPr="00BF0983" w:rsidRDefault="000A4696" w:rsidP="00BF0983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sz w:val="24"/>
          <w:szCs w:val="24"/>
        </w:rPr>
        <w:t>Страйкбольный автомат — 1 шт.</w:t>
      </w:r>
    </w:p>
    <w:p w14:paraId="340AD9AF" w14:textId="77777777" w:rsidR="000A4696" w:rsidRPr="00BF0983" w:rsidRDefault="000A4696" w:rsidP="00BF0983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sz w:val="24"/>
          <w:szCs w:val="24"/>
        </w:rPr>
        <w:t>Магазин механического типа (ёмкость 120–150 шаров) — 1 шт.</w:t>
      </w:r>
    </w:p>
    <w:p w14:paraId="1F4DE86A" w14:textId="77777777" w:rsidR="000A4696" w:rsidRPr="00BF0983" w:rsidRDefault="000A4696" w:rsidP="00BF0983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sz w:val="24"/>
          <w:szCs w:val="24"/>
        </w:rPr>
        <w:t>Паспорт изделия / инструкция по эксплуатации — 1 шт.</w:t>
      </w:r>
    </w:p>
    <w:p w14:paraId="0AD9FC2F" w14:textId="77777777" w:rsidR="000A4696" w:rsidRPr="00BF0983" w:rsidRDefault="000A4696" w:rsidP="00BF0983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F0983">
        <w:rPr>
          <w:rFonts w:ascii="Times New Roman" w:hAnsi="Times New Roman" w:cs="Times New Roman"/>
          <w:sz w:val="24"/>
          <w:szCs w:val="24"/>
        </w:rPr>
        <w:t>Примечание: аккумулятор и зарядное устройство в базовый комплект поставки могут не входить (приобретаются отдельно под требования ТБ организации)</w:t>
      </w:r>
    </w:p>
    <w:p w14:paraId="4A873399" w14:textId="77777777" w:rsidR="00F9133F" w:rsidRPr="00BF0983" w:rsidRDefault="00F9133F" w:rsidP="00BF098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F9133F" w:rsidRPr="00BF0983" w:rsidSect="007A669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0C61"/>
    <w:multiLevelType w:val="multilevel"/>
    <w:tmpl w:val="293EA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166C6D"/>
    <w:multiLevelType w:val="multilevel"/>
    <w:tmpl w:val="B758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9521924">
    <w:abstractNumId w:val="0"/>
  </w:num>
  <w:num w:numId="2" w16cid:durableId="2099936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6BF"/>
    <w:rsid w:val="000A4696"/>
    <w:rsid w:val="007115B3"/>
    <w:rsid w:val="0075675A"/>
    <w:rsid w:val="007A6697"/>
    <w:rsid w:val="00AB7B8B"/>
    <w:rsid w:val="00BF0983"/>
    <w:rsid w:val="00C96FD5"/>
    <w:rsid w:val="00D226BF"/>
    <w:rsid w:val="00F9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0FADD"/>
  <w15:chartTrackingRefBased/>
  <w15:docId w15:val="{0E78DB15-DD1D-4EA8-BE28-9AD2F454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696"/>
    <w:pPr>
      <w:spacing w:after="200" w:line="276" w:lineRule="auto"/>
    </w:pPr>
    <w:rPr>
      <w:rFonts w:asciiTheme="minorHAnsi" w:hAnsiTheme="minorHAnsi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2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2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26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2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26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26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26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26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26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26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26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26BF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26B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26B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26B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26B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26B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26B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26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2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26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26B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D226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26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26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26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26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26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26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Маркевич</dc:creator>
  <cp:keywords/>
  <dc:description/>
  <cp:lastModifiedBy>Виктор Маркевич</cp:lastModifiedBy>
  <cp:revision>3</cp:revision>
  <dcterms:created xsi:type="dcterms:W3CDTF">2026-08-19T07:04:00Z</dcterms:created>
  <dcterms:modified xsi:type="dcterms:W3CDTF">2026-08-19T07:14:00Z</dcterms:modified>
</cp:coreProperties>
</file>