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AB11" w14:textId="2C5EEA1B" w:rsidR="00AC7719" w:rsidRPr="00377077" w:rsidRDefault="00AC7719" w:rsidP="00377077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7077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377077" w:rsidRPr="0037707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313A1A4" w14:textId="77777777" w:rsidR="00AC7719" w:rsidRPr="00377077" w:rsidRDefault="00AC7719" w:rsidP="00377077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77077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432CCACC" w14:textId="77777777" w:rsidR="00AC7719" w:rsidRPr="00377077" w:rsidRDefault="00AC7719" w:rsidP="003770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065AA" w14:textId="77777777" w:rsidR="00AC7719" w:rsidRPr="00377077" w:rsidRDefault="00AC7719" w:rsidP="0037707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7077">
        <w:rPr>
          <w:rFonts w:ascii="Times New Roman" w:hAnsi="Times New Roman" w:cs="Times New Roman"/>
          <w:b/>
          <w:bCs/>
          <w:sz w:val="24"/>
          <w:szCs w:val="24"/>
        </w:rPr>
        <w:t>4. МИШЕНЬ «ПОППЕР МИНИ»</w:t>
      </w:r>
    </w:p>
    <w:p w14:paraId="3E290918" w14:textId="77777777" w:rsidR="00AC7719" w:rsidRPr="00377077" w:rsidRDefault="00AC7719" w:rsidP="003770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377077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474EAB7F" w14:textId="77777777" w:rsidR="00AC7719" w:rsidRPr="00377077" w:rsidRDefault="00AC7719" w:rsidP="0037707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7077">
        <w:rPr>
          <w:rFonts w:ascii="Times New Roman" w:hAnsi="Times New Roman" w:cs="Times New Roman"/>
          <w:b/>
          <w:bCs/>
          <w:sz w:val="24"/>
          <w:szCs w:val="24"/>
        </w:rPr>
        <w:t>4.1. Технические характеристики и требования к конструкции</w:t>
      </w:r>
    </w:p>
    <w:p w14:paraId="3015EF72" w14:textId="77777777" w:rsidR="00AC7719" w:rsidRPr="00377077" w:rsidRDefault="00AC7719" w:rsidP="0037707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Материал силуэта мишени: листовая сталь или лёгкий прочный сплав (толщина не менее 2–3 мм), устойчивый к многократным попаданиям пластиковых шаров (BB 6 мм, вес 0,2–0,3 г, скорость до 130 м/с), материал не должен деформироваться, раскалываться или оставлять глубокие вмятины</w:t>
      </w:r>
    </w:p>
    <w:p w14:paraId="548FA6C1" w14:textId="77777777" w:rsidR="00AC7719" w:rsidRPr="00377077" w:rsidRDefault="00AC7719" w:rsidP="0037707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Размеры силуэта (согласно правилам IPSC для Mini Popper):</w:t>
      </w:r>
    </w:p>
    <w:p w14:paraId="25FD18C0" w14:textId="77777777" w:rsidR="00AC7719" w:rsidRPr="00377077" w:rsidRDefault="00AC7719" w:rsidP="00377077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Общая высота силуэта: 300 мм (±5 мм)</w:t>
      </w:r>
    </w:p>
    <w:p w14:paraId="79AB4108" w14:textId="77777777" w:rsidR="00AC7719" w:rsidRPr="00377077" w:rsidRDefault="00AC7719" w:rsidP="00377077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Диаметр круглой зоны (головы): 100–150 мм</w:t>
      </w:r>
    </w:p>
    <w:p w14:paraId="39EAD475" w14:textId="77777777" w:rsidR="00AC7719" w:rsidRPr="00377077" w:rsidRDefault="00AC7719" w:rsidP="0037707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Конструкция основания:</w:t>
      </w:r>
    </w:p>
    <w:p w14:paraId="00E54C6C" w14:textId="77777777" w:rsidR="00AC7719" w:rsidRPr="00377077" w:rsidRDefault="00AC7719" w:rsidP="00377077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Металлическая станина (опора) для надёжной установки на ровную поверхность или стрелковые стойки</w:t>
      </w:r>
    </w:p>
    <w:p w14:paraId="77B17C62" w14:textId="77777777" w:rsidR="00AC7719" w:rsidRPr="00377077" w:rsidRDefault="00AC7719" w:rsidP="00377077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Наличие механизма калибровки (регулировочный болт с контргайкой) для настройки усилия падения мишени при попадании</w:t>
      </w:r>
    </w:p>
    <w:p w14:paraId="6EFDC1CC" w14:textId="77777777" w:rsidR="00AC7719" w:rsidRPr="00377077" w:rsidRDefault="00AC7719" w:rsidP="0037707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Тип срабатывания: падающая (при точном попадании шара в зачётную зону мишень должна чётко падать назад)</w:t>
      </w:r>
    </w:p>
    <w:p w14:paraId="1800A0C7" w14:textId="77777777" w:rsidR="00AC7719" w:rsidRPr="00377077" w:rsidRDefault="00AC7719" w:rsidP="0037707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Покрытие: полимерно-порошковая покраска, устойчивая к истиранию и сколам</w:t>
      </w:r>
    </w:p>
    <w:p w14:paraId="6B24BAE5" w14:textId="77777777" w:rsidR="00AC7719" w:rsidRPr="00377077" w:rsidRDefault="00AC7719" w:rsidP="0037707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Цвет: однотонный белый или жёлтый (согласно правилам IPSC, цвет должен контрастировать с окружающей обстановкой)</w:t>
      </w:r>
    </w:p>
    <w:p w14:paraId="7B22E3C4" w14:textId="77777777" w:rsidR="00AC7719" w:rsidRPr="00377077" w:rsidRDefault="00AC7719" w:rsidP="0037707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7077">
        <w:rPr>
          <w:rFonts w:ascii="Times New Roman" w:hAnsi="Times New Roman" w:cs="Times New Roman"/>
          <w:b/>
          <w:bCs/>
          <w:sz w:val="24"/>
          <w:szCs w:val="24"/>
        </w:rPr>
        <w:t>4.2. Требования к комплектности</w:t>
      </w:r>
    </w:p>
    <w:p w14:paraId="0488CAB8" w14:textId="77777777" w:rsidR="00AC7719" w:rsidRPr="00377077" w:rsidRDefault="00AC7719" w:rsidP="003770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Каждая единица товара должна поставляться в сборе и включать:</w:t>
      </w:r>
    </w:p>
    <w:p w14:paraId="0ED5B9B5" w14:textId="77777777" w:rsidR="00AC7719" w:rsidRPr="00377077" w:rsidRDefault="00AC7719" w:rsidP="0037707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Опорное основание (станину) — 1 шт.</w:t>
      </w:r>
    </w:p>
    <w:p w14:paraId="38420575" w14:textId="77777777" w:rsidR="00AC7719" w:rsidRPr="00377077" w:rsidRDefault="00AC7719" w:rsidP="0037707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Падающую зачётную часть (силуэт «Поппер мини») — 1 шт.</w:t>
      </w:r>
    </w:p>
    <w:p w14:paraId="57D835E4" w14:textId="77777777" w:rsidR="00AC7719" w:rsidRPr="00377077" w:rsidRDefault="00AC7719" w:rsidP="0037707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Регулировочный винт для настройки баланса — 1 шт.</w:t>
      </w:r>
    </w:p>
    <w:p w14:paraId="1C98443F" w14:textId="77777777" w:rsidR="00AC7719" w:rsidRPr="00377077" w:rsidRDefault="00AC7719" w:rsidP="0037707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77077">
        <w:rPr>
          <w:rFonts w:ascii="Times New Roman" w:hAnsi="Times New Roman" w:cs="Times New Roman"/>
          <w:sz w:val="24"/>
          <w:szCs w:val="24"/>
        </w:rPr>
        <w:t>Комплект крепёжных элементов (если конструкция разборная)</w:t>
      </w:r>
    </w:p>
    <w:p w14:paraId="6ED7DE71" w14:textId="77777777" w:rsidR="00F9133F" w:rsidRPr="00377077" w:rsidRDefault="00F9133F" w:rsidP="003770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377077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59D"/>
    <w:multiLevelType w:val="multilevel"/>
    <w:tmpl w:val="6D54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4F2005"/>
    <w:multiLevelType w:val="multilevel"/>
    <w:tmpl w:val="3CE8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1028334">
    <w:abstractNumId w:val="1"/>
  </w:num>
  <w:num w:numId="2" w16cid:durableId="6202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04"/>
    <w:rsid w:val="00377077"/>
    <w:rsid w:val="007115B3"/>
    <w:rsid w:val="0075675A"/>
    <w:rsid w:val="007A6697"/>
    <w:rsid w:val="007C6D04"/>
    <w:rsid w:val="009B1B1B"/>
    <w:rsid w:val="00AB7B8B"/>
    <w:rsid w:val="00AC7719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6810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719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6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D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D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D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D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D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D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D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6D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6D0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6D0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6D0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6D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6D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6D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6D0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6D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6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6D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6D0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7C6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6D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6D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6D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6D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6D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6D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2026-08-19T07:03:00Z</dcterms:created>
  <dcterms:modified xsi:type="dcterms:W3CDTF">2026-08-19T07:15:00Z</dcterms:modified>
</cp:coreProperties>
</file>