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760/26-ЭА «Медицинская мебель для нужд организаций здравоохранения Гомельской области» (лоты № 35, 51)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760/26-ЭА «Медицинская мебель для нужд организаций здравоохранения Гомельской области» (лоты № 35, 51)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760/26-ЭА «Медицинская мебель для нужд организаций здравоохранения Гомельской области» (лоты № 35, 51)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760/26-ЭА «Медицинская мебель для нужд организаций здравоохранения Гомельской области» (лоты № 35, 51)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760/26-ЭА «Медицинская мебель для нужд организаций здравоохранения Гомельской области» (лоты № 35, 51)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