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____________Е.Н.Кроткова</w:t>
      </w:r>
      <w:r w:rsidRPr="009828C1">
        <w:rPr>
          <w:color w:val="000000"/>
        </w:rPr>
        <w:tab/>
      </w:r>
      <w:r w:rsidRPr="009828C1">
        <w:rPr>
          <w:color w:val="000000"/>
        </w:rPr>
        <w:tab/>
      </w:r>
      <w:r w:rsidRPr="009828C1">
        <w:rPr>
          <w:color w:val="000000"/>
        </w:rPr>
        <w:tab/>
      </w:r>
    </w:p>
    <w:p w:rsidR="009828C1" w:rsidRPr="009828C1" w:rsidRDefault="009828C1" w:rsidP="009828C1">
      <w:pPr>
        <w:ind w:left="4248" w:firstLine="708"/>
        <w:rPr>
          <w:color w:val="000000"/>
        </w:rPr>
      </w:pPr>
      <w:r>
        <w:rPr>
          <w:color w:val="000000"/>
        </w:rPr>
        <w:t>1</w:t>
      </w:r>
      <w:r w:rsidR="00486477">
        <w:rPr>
          <w:color w:val="000000"/>
        </w:rPr>
        <w:t>7</w:t>
      </w:r>
      <w:r w:rsidRPr="009828C1">
        <w:rPr>
          <w:color w:val="000000"/>
        </w:rPr>
        <w:t>.0</w:t>
      </w:r>
      <w:r w:rsidR="0061619B" w:rsidRPr="00486477">
        <w:rPr>
          <w:color w:val="000000"/>
        </w:rPr>
        <w:t>8</w:t>
      </w:r>
      <w:r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486477">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486477">
        <w:rPr>
          <w:b/>
          <w:color w:val="000000"/>
          <w:sz w:val="28"/>
          <w:szCs w:val="28"/>
        </w:rPr>
        <w:t>Электролитный декальцинирующий раствор</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8"/>
        <w:gridCol w:w="5245"/>
      </w:tblGrid>
      <w:tr w:rsidR="00C14FA2" w:rsidRPr="004E19BE" w:rsidTr="0061619B">
        <w:tc>
          <w:tcPr>
            <w:tcW w:w="4678"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5"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61619B">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61619B">
        <w:trPr>
          <w:trHeight w:val="1489"/>
        </w:trPr>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5"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61619B">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5"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61619B">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5"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61619B">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61619B">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5"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61619B">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5"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61619B">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5"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61619B">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61619B">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5" w:type="dxa"/>
            <w:tcBorders>
              <w:top w:val="single" w:sz="4" w:space="0" w:color="auto"/>
              <w:left w:val="single" w:sz="4" w:space="0" w:color="auto"/>
              <w:bottom w:val="single" w:sz="4" w:space="0" w:color="auto"/>
              <w:right w:val="single" w:sz="4" w:space="0" w:color="auto"/>
            </w:tcBorders>
            <w:vAlign w:val="center"/>
          </w:tcPr>
          <w:p w:rsidR="00C14FA2" w:rsidRPr="004E19BE" w:rsidRDefault="00486477" w:rsidP="00486477">
            <w:pPr>
              <w:widowControl w:val="0"/>
              <w:autoSpaceDE w:val="0"/>
              <w:autoSpaceDN w:val="0"/>
              <w:adjustRightInd w:val="0"/>
              <w:jc w:val="center"/>
              <w:rPr>
                <w:sz w:val="23"/>
                <w:szCs w:val="23"/>
              </w:rPr>
            </w:pPr>
            <w:r>
              <w:rPr>
                <w:sz w:val="23"/>
                <w:szCs w:val="23"/>
              </w:rPr>
              <w:t>20</w:t>
            </w:r>
            <w:r w:rsidR="00AC52C1" w:rsidRPr="004E19BE">
              <w:rPr>
                <w:sz w:val="23"/>
                <w:szCs w:val="23"/>
              </w:rPr>
              <w:t>.</w:t>
            </w:r>
            <w:r w:rsidR="00A673D7">
              <w:rPr>
                <w:sz w:val="23"/>
                <w:szCs w:val="23"/>
              </w:rPr>
              <w:t>0</w:t>
            </w:r>
            <w:r w:rsidR="0061619B">
              <w:rPr>
                <w:sz w:val="23"/>
                <w:szCs w:val="23"/>
                <w:lang w:val="en-US"/>
              </w:rPr>
              <w:t>8</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61619B">
        <w:tc>
          <w:tcPr>
            <w:tcW w:w="4678"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5" w:type="dxa"/>
            <w:tcBorders>
              <w:top w:val="single" w:sz="4" w:space="0" w:color="auto"/>
              <w:left w:val="single" w:sz="4" w:space="0" w:color="auto"/>
              <w:bottom w:val="single" w:sz="4" w:space="0" w:color="auto"/>
              <w:right w:val="single" w:sz="4" w:space="0" w:color="auto"/>
            </w:tcBorders>
            <w:vAlign w:val="center"/>
          </w:tcPr>
          <w:p w:rsidR="000F48AD" w:rsidRPr="001A72B8" w:rsidRDefault="00486477" w:rsidP="00486477">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350,00</w:t>
            </w:r>
            <w:r w:rsidR="0061619B" w:rsidRPr="0061619B">
              <w:rPr>
                <w:rFonts w:ascii="Times New Roman" w:eastAsia="Times New Roman" w:hAnsi="Times New Roman" w:cs="Times New Roman"/>
                <w:color w:val="000000"/>
                <w:sz w:val="23"/>
                <w:szCs w:val="23"/>
              </w:rPr>
              <w:t xml:space="preserve"> BYN</w:t>
            </w:r>
          </w:p>
        </w:tc>
      </w:tr>
      <w:tr w:rsidR="002318E5" w:rsidRPr="004E19BE" w:rsidTr="0061619B">
        <w:tc>
          <w:tcPr>
            <w:tcW w:w="4678"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5"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61619B">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61619B" w:rsidRPr="00730DEA" w:rsidTr="0061619B">
        <w:tc>
          <w:tcPr>
            <w:tcW w:w="9923" w:type="dxa"/>
            <w:gridSpan w:val="2"/>
            <w:tcBorders>
              <w:top w:val="single" w:sz="4" w:space="0" w:color="auto"/>
              <w:left w:val="single" w:sz="4" w:space="0" w:color="auto"/>
              <w:bottom w:val="single" w:sz="4" w:space="0" w:color="auto"/>
              <w:right w:val="single" w:sz="4" w:space="0" w:color="auto"/>
            </w:tcBorders>
            <w:vAlign w:val="center"/>
          </w:tcPr>
          <w:p w:rsidR="0061619B" w:rsidRPr="0061619B" w:rsidRDefault="0061619B" w:rsidP="009A0214">
            <w:pPr>
              <w:pStyle w:val="ConsPlusNormal"/>
              <w:jc w:val="center"/>
              <w:rPr>
                <w:rFonts w:ascii="Times New Roman" w:hAnsi="Times New Roman" w:cs="Times New Roman"/>
                <w:b/>
                <w:bCs/>
                <w:sz w:val="23"/>
                <w:szCs w:val="23"/>
              </w:rPr>
            </w:pPr>
            <w:r w:rsidRPr="0061619B">
              <w:rPr>
                <w:rFonts w:ascii="Times New Roman" w:hAnsi="Times New Roman" w:cs="Times New Roman"/>
                <w:b/>
                <w:bCs/>
                <w:sz w:val="23"/>
                <w:szCs w:val="23"/>
              </w:rPr>
              <w:t>Лот № 1</w:t>
            </w:r>
          </w:p>
        </w:tc>
      </w:tr>
      <w:tr w:rsidR="0061619B" w:rsidRPr="00730DEA" w:rsidTr="0061619B">
        <w:trPr>
          <w:trHeight w:val="597"/>
        </w:trPr>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5245" w:type="dxa"/>
            <w:tcBorders>
              <w:top w:val="single" w:sz="4" w:space="0" w:color="auto"/>
              <w:left w:val="single" w:sz="4" w:space="0" w:color="auto"/>
              <w:bottom w:val="single" w:sz="4" w:space="0" w:color="auto"/>
              <w:right w:val="single" w:sz="4" w:space="0" w:color="auto"/>
            </w:tcBorders>
            <w:vAlign w:val="center"/>
          </w:tcPr>
          <w:p w:rsidR="0061619B" w:rsidRPr="00730DEA" w:rsidRDefault="00486477" w:rsidP="009A0214">
            <w:pPr>
              <w:jc w:val="center"/>
            </w:pPr>
            <w:r w:rsidRPr="00486477">
              <w:rPr>
                <w:b/>
                <w:bCs/>
              </w:rPr>
              <w:t>Электролитный декальцинирующий раствор</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5245" w:type="dxa"/>
            <w:tcBorders>
              <w:top w:val="single" w:sz="4" w:space="0" w:color="auto"/>
              <w:left w:val="single" w:sz="4" w:space="0" w:color="auto"/>
              <w:bottom w:val="single" w:sz="4" w:space="0" w:color="auto"/>
              <w:right w:val="single" w:sz="4" w:space="0" w:color="auto"/>
            </w:tcBorders>
          </w:tcPr>
          <w:p w:rsidR="0061619B" w:rsidRPr="00730DEA" w:rsidRDefault="00486477" w:rsidP="009A0214">
            <w:pPr>
              <w:jc w:val="center"/>
              <w:rPr>
                <w:bCs/>
              </w:rPr>
            </w:pPr>
            <w:r>
              <w:rPr>
                <w:bCs/>
              </w:rPr>
              <w:t>20.14.32.789</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5245" w:type="dxa"/>
            <w:tcBorders>
              <w:top w:val="single" w:sz="4" w:space="0" w:color="auto"/>
              <w:left w:val="single" w:sz="4" w:space="0" w:color="auto"/>
              <w:bottom w:val="single" w:sz="4" w:space="0" w:color="auto"/>
              <w:right w:val="single" w:sz="4" w:space="0" w:color="auto"/>
            </w:tcBorders>
          </w:tcPr>
          <w:p w:rsidR="0061619B" w:rsidRPr="00730DEA" w:rsidRDefault="00486477" w:rsidP="009A0214">
            <w:pPr>
              <w:jc w:val="center"/>
              <w:rPr>
                <w:bCs/>
              </w:rPr>
            </w:pPr>
            <w:r w:rsidRPr="00486477">
              <w:rPr>
                <w:bCs/>
              </w:rPr>
              <w:t>Соли уксусной кислоты прочие</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5245" w:type="dxa"/>
            <w:tcBorders>
              <w:top w:val="single" w:sz="4" w:space="0" w:color="auto"/>
              <w:left w:val="single" w:sz="4" w:space="0" w:color="auto"/>
              <w:bottom w:val="single" w:sz="4" w:space="0" w:color="auto"/>
              <w:right w:val="single" w:sz="4" w:space="0" w:color="auto"/>
            </w:tcBorders>
          </w:tcPr>
          <w:p w:rsidR="0061619B" w:rsidRPr="00730DEA" w:rsidRDefault="00486477" w:rsidP="00486477">
            <w:pPr>
              <w:widowControl w:val="0"/>
              <w:jc w:val="center"/>
              <w:rPr>
                <w:bCs/>
              </w:rPr>
            </w:pPr>
            <w:r>
              <w:rPr>
                <w:bCs/>
              </w:rPr>
              <w:t>3 литр.</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5245"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486477">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Поставка в течение </w:t>
            </w:r>
            <w:r w:rsidR="00486477">
              <w:rPr>
                <w:rFonts w:ascii="Times New Roman" w:hAnsi="Times New Roman" w:cs="Times New Roman"/>
                <w:sz w:val="24"/>
                <w:szCs w:val="24"/>
              </w:rPr>
              <w:t>15 рабочих дней</w:t>
            </w:r>
            <w:r w:rsidRPr="00730DEA">
              <w:rPr>
                <w:rFonts w:ascii="Times New Roman" w:hAnsi="Times New Roman" w:cs="Times New Roman"/>
                <w:sz w:val="24"/>
                <w:szCs w:val="24"/>
              </w:rPr>
              <w:t xml:space="preserve"> с даты подписания договора</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5245"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220080, г. Минск, Долгиновский тракт, д.157</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5245" w:type="dxa"/>
            <w:tcBorders>
              <w:top w:val="single" w:sz="4" w:space="0" w:color="auto"/>
              <w:left w:val="single" w:sz="4" w:space="0" w:color="auto"/>
              <w:bottom w:val="single" w:sz="4" w:space="0" w:color="auto"/>
              <w:right w:val="single" w:sz="4" w:space="0" w:color="auto"/>
            </w:tcBorders>
            <w:vAlign w:val="center"/>
          </w:tcPr>
          <w:p w:rsidR="0061619B" w:rsidRPr="00730DEA" w:rsidRDefault="00486477" w:rsidP="00486477">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350,00 </w:t>
            </w:r>
            <w:r w:rsidR="0061619B" w:rsidRPr="00730DEA">
              <w:rPr>
                <w:rFonts w:ascii="Times New Roman" w:eastAsia="Times New Roman" w:hAnsi="Times New Roman" w:cs="Times New Roman"/>
                <w:sz w:val="24"/>
                <w:szCs w:val="24"/>
                <w:lang w:val="en-US"/>
              </w:rPr>
              <w:t>BYN</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5245"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bookmarkStart w:id="0" w:name="_GoBack" w:colFirst="1" w:colLast="1"/>
            <w:r w:rsidRPr="00730DEA">
              <w:rPr>
                <w:rFonts w:ascii="Times New Roman" w:hAnsi="Times New Roman" w:cs="Times New Roman"/>
                <w:sz w:val="24"/>
                <w:szCs w:val="24"/>
              </w:rPr>
              <w:t>Описание предмета государственной закупки, его частей (лотов)</w:t>
            </w:r>
          </w:p>
        </w:tc>
        <w:tc>
          <w:tcPr>
            <w:tcW w:w="5245" w:type="dxa"/>
            <w:tcBorders>
              <w:top w:val="single" w:sz="4" w:space="0" w:color="auto"/>
              <w:left w:val="single" w:sz="4" w:space="0" w:color="auto"/>
              <w:bottom w:val="single" w:sz="4" w:space="0" w:color="auto"/>
              <w:right w:val="single" w:sz="4" w:space="0" w:color="auto"/>
            </w:tcBorders>
            <w:vAlign w:val="center"/>
          </w:tcPr>
          <w:p w:rsidR="0061619B" w:rsidRPr="00730DEA" w:rsidRDefault="00486477" w:rsidP="009A0214">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Применяется для удаления кальция из гистологического материала (костная ткань, ткани с кальцификатами). Обеспечивает удаление солей без повреждения диагностически значимых структур ткани.</w:t>
            </w:r>
          </w:p>
        </w:tc>
      </w:tr>
    </w:tbl>
    <w:bookmarkEnd w:id="0"/>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w:t>
      </w:r>
      <w:r w:rsidRPr="00A52629">
        <w:rPr>
          <w:color w:val="000000"/>
        </w:rPr>
        <w:lastRenderedPageBreak/>
        <w:t>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lastRenderedPageBreak/>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lastRenderedPageBreak/>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w:t>
      </w:r>
      <w:r w:rsidRPr="00A52629">
        <w:rPr>
          <w:rFonts w:eastAsia="Calibri"/>
          <w:lang w:eastAsia="en-US"/>
        </w:rPr>
        <w:lastRenderedPageBreak/>
        <w:t>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t xml:space="preserve">-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w:t>
      </w:r>
      <w:r w:rsidRPr="00A52629">
        <w:lastRenderedPageBreak/>
        <w:t>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А.М.Бабченок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F2B" w:rsidRDefault="00DC7F2B" w:rsidP="00A52629">
      <w:r>
        <w:separator/>
      </w:r>
    </w:p>
  </w:endnote>
  <w:endnote w:type="continuationSeparator" w:id="0">
    <w:p w:rsidR="00DC7F2B" w:rsidRDefault="00DC7F2B"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F2B" w:rsidRDefault="00DC7F2B" w:rsidP="00A52629">
      <w:r>
        <w:separator/>
      </w:r>
    </w:p>
  </w:footnote>
  <w:footnote w:type="continuationSeparator" w:id="0">
    <w:p w:rsidR="00DC7F2B" w:rsidRDefault="00DC7F2B" w:rsidP="00A52629">
      <w:r>
        <w:continuationSeparator/>
      </w:r>
    </w:p>
  </w:footnote>
  <w:footnote w:id="1">
    <w:p w:rsidR="00560A62" w:rsidRPr="00093E2F" w:rsidRDefault="00560A62"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54928"/>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86477"/>
    <w:rsid w:val="00490A87"/>
    <w:rsid w:val="00497438"/>
    <w:rsid w:val="004C76B7"/>
    <w:rsid w:val="004E19BE"/>
    <w:rsid w:val="004E288F"/>
    <w:rsid w:val="004F48BE"/>
    <w:rsid w:val="004F7781"/>
    <w:rsid w:val="0050058A"/>
    <w:rsid w:val="00513125"/>
    <w:rsid w:val="005151C1"/>
    <w:rsid w:val="005257CC"/>
    <w:rsid w:val="0054660B"/>
    <w:rsid w:val="00560A62"/>
    <w:rsid w:val="00576254"/>
    <w:rsid w:val="005845C6"/>
    <w:rsid w:val="00584C9A"/>
    <w:rsid w:val="00591846"/>
    <w:rsid w:val="00594414"/>
    <w:rsid w:val="00596536"/>
    <w:rsid w:val="005B350C"/>
    <w:rsid w:val="005B5871"/>
    <w:rsid w:val="005B7D1B"/>
    <w:rsid w:val="005D3187"/>
    <w:rsid w:val="005E295F"/>
    <w:rsid w:val="005E4439"/>
    <w:rsid w:val="00614596"/>
    <w:rsid w:val="0061619B"/>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77823"/>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C7F2B"/>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32C9"/>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0BAFA"/>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7AC53-7B35-4E2B-AB28-9151FBBAE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4959</Words>
  <Characters>28271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2026-08-17T13:35:00Z</cp:lastPrinted>
  <dcterms:created xsi:type="dcterms:W3CDTF">2026-08-14T10:00:00Z</dcterms:created>
  <dcterms:modified xsi:type="dcterms:W3CDTF">2026-08-17T13:35:00Z</dcterms:modified>
</cp:coreProperties>
</file>