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8"/>
      <w:bookmarkEnd w:id="0"/>
      <w:r w:rsidRPr="00873689">
        <w:rPr>
          <w:rFonts w:ascii="Times New Roman" w:hAnsi="Times New Roman"/>
          <w:color w:val="000000"/>
          <w:sz w:val="24"/>
          <w:szCs w:val="24"/>
        </w:rPr>
        <w:t xml:space="preserve">ЗАЯВКА НА ПОКУПКУ 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1" w:name="19"/>
      <w:bookmarkEnd w:id="1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83405C" w:rsidRPr="00873689" w:rsidTr="0063566F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виде процедуры государственной закупки</w:t>
            </w:r>
          </w:p>
        </w:tc>
      </w:tr>
      <w:tr w:rsidR="0083405C" w:rsidRPr="00873689" w:rsidTr="0063566F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83405C" w:rsidRPr="00873689" w:rsidTr="0063566F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A024BC" w:rsidP="0059572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п.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приложения к Закону Республики Беларусь от 13 июля 2012 года N 419-3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>О государственных закупках товаров (работ, услуг)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F06FA" w:rsidRPr="00873689">
              <w:rPr>
                <w:sz w:val="24"/>
                <w:szCs w:val="24"/>
              </w:rPr>
              <w:t xml:space="preserve"> </w:t>
            </w:r>
          </w:p>
        </w:tc>
      </w:tr>
      <w:tr w:rsidR="0083405C" w:rsidRPr="00873689" w:rsidTr="0063566F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заказчике</w:t>
            </w:r>
          </w:p>
        </w:tc>
      </w:tr>
      <w:tr w:rsidR="0083405C" w:rsidRPr="00873689" w:rsidTr="0063566F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образования 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4317EB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Белорусский государственный медицинский университет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3405C" w:rsidRPr="00873689" w:rsidTr="0063566F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220083, 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Минск</w:t>
            </w: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пр. Дзержинского, 83</w:t>
            </w:r>
          </w:p>
        </w:tc>
      </w:tr>
      <w:tr w:rsidR="0083405C" w:rsidRPr="00873689" w:rsidTr="0063566F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100582412</w:t>
            </w:r>
          </w:p>
        </w:tc>
      </w:tr>
      <w:tr w:rsidR="0083405C" w:rsidRPr="00873689" w:rsidTr="0063566F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83405C" w:rsidRPr="00873689" w:rsidTr="0063566F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</w:t>
            </w:r>
            <w:r w:rsidR="00E26A4A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9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.08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.2026</w:t>
            </w:r>
          </w:p>
        </w:tc>
      </w:tr>
      <w:tr w:rsidR="0083405C" w:rsidRPr="00873689" w:rsidTr="0063566F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008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18.08.2026 0</w:t>
            </w:r>
            <w:r w:rsidR="00E26A4A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3</w:t>
            </w:r>
            <w:r w:rsidRPr="0048008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:00</w:t>
            </w:r>
          </w:p>
        </w:tc>
      </w:tr>
      <w:tr w:rsidR="0083405C" w:rsidRPr="00873689" w:rsidTr="0063566F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.08.2026 1</w:t>
            </w:r>
            <w:r w:rsidR="00917AB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3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:00</w:t>
            </w:r>
          </w:p>
        </w:tc>
      </w:tr>
      <w:tr w:rsidR="0083405C" w:rsidRPr="00873689" w:rsidTr="0063566F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E26A4A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2 222,00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BYN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</w:tc>
      </w:tr>
      <w:tr w:rsidR="008138CD" w:rsidRPr="00873689" w:rsidTr="0063566F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Pr="00873689" w:rsidRDefault="00FC3443" w:rsidP="0022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22620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статьи 16 Закона Республики Беларусь от 13 июля 2012 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3E530F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1)соответствие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 </w:t>
            </w:r>
          </w:p>
          <w:p w:rsidR="00222620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021FC5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свидетельством о государственной регистрации юридического лица или индивидуального предпринимателя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>(копия)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22620" w:rsidRPr="00873689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Нерезидентами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выпиской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="00021FC5" w:rsidRPr="00021FC5">
              <w:rPr>
                <w:rFonts w:ascii="Times New Roman" w:hAnsi="Times New Roman"/>
                <w:sz w:val="24"/>
                <w:szCs w:val="24"/>
              </w:rPr>
              <w:t xml:space="preserve">копия)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из</w:t>
            </w:r>
            <w:proofErr w:type="gramEnd"/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торгового реестра страны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регистрации лица или иным эквивалентным доказательством юридического статуса в соответствии с законодательством страны регистрации; </w:t>
            </w:r>
          </w:p>
          <w:p w:rsidR="003E530F" w:rsidRPr="0087368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отсу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от 22 июля 2003 г. № 226-3 «О валютном регулировании и валютном контроле». Соответствие данному требованию подтверждается: 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8138CD" w:rsidRPr="0087368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>(подрядчиков, исполнителей), временно не допускаемых к участию в процедурах государственных закупок;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5)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лицо или индивидуальный предприниматель не должны являться заказчиком проводимой процедуры государственной закупки;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физическое лицо не должно являться работником заказчика;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) юридическое лицо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3E530F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в отношении юридического лица и индивидуального предпринимателя не должно быть возбуждено производство по делу о банкротстве;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 </w:t>
            </w:r>
          </w:p>
          <w:p w:rsidR="004C651B" w:rsidRPr="002113D9" w:rsidRDefault="004C651B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административному взысканию за административные правонарушения, предусмотренные в частях 1,7,8 и 10 статьи 14.4, частях 4 и 5 статьи 14.5 Кодекса Республики Беларусь об административных правонарушениях; </w:t>
            </w:r>
          </w:p>
          <w:p w:rsidR="00B64153" w:rsidRPr="002113D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12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отсутствие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209-212, 216, 235, 243 - 243-3,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3)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209-212, 216, 235, 243 -243-3,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14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:rsidR="00FC344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:rsidR="00E23EE9" w:rsidRDefault="00E23EE9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443" w:rsidRPr="004C651B" w:rsidRDefault="00E23EE9" w:rsidP="00E23E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highlight w:val="yellow"/>
                <w:lang w:val="ru-RU"/>
              </w:rPr>
            </w:pPr>
            <w:r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Соответствие требованиям подтверждается заявлением участника, подписанным не ранее чем за пять рабочих дней до даты заключения договора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по форме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регламента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оператора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электронной торговой площадки.</w:t>
            </w:r>
          </w:p>
        </w:tc>
      </w:tr>
      <w:tr w:rsidR="008138CD" w:rsidRPr="00873689" w:rsidTr="0063566F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8138CD" w:rsidRPr="00873689" w:rsidTr="0063566F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8138CD" w:rsidRPr="00873689" w:rsidTr="0063566F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C64844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844" w:rsidRPr="00C64844" w:rsidRDefault="00C648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844" w:rsidRPr="00C64844" w:rsidRDefault="00C648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</w:pPr>
            <w:bookmarkStart w:id="2" w:name="21"/>
            <w:bookmarkStart w:id="3" w:name="22"/>
            <w:bookmarkStart w:id="4" w:name="_GoBack"/>
            <w:bookmarkEnd w:id="2"/>
            <w:bookmarkEnd w:id="3"/>
            <w:bookmarkEnd w:id="4"/>
            <w:r w:rsidRPr="00635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  <w:t>Лот № 7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ИФА набор для определения PIIINP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20.59.52.100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8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ИФА набор для определения PIIINP  в сыворотке, плазме крови и других биологических жидкостях человека методом иммуноферментного анализа, количество исследований в наборе 96. Верхняя граница диапазона измеряемых концентраций не менее 10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нг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/мл.  Гарантийный срок на поставляемый товар должен составлять не менее 80 % от полного срока годности на момент поставки товара.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 набор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г.минск,ул.П.Бровки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3 корпус 4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 24.08.2026 по 17.11.2026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Порядок оплаты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Предельная стоимость  предмета закупки по лоту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1 800,00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бюджетные средства и средства государственных внебюджетных фондов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2026-100582412-480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  <w:t>Лот № 8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Демаскировочный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буфер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20.59.52.100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Демаскирующий буфер 2 RUO (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Henan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Celnovte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Biotechnology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, SD6004, Китай) для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иммуностейнера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CNT300 (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Celnovte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, Китай). Гарантийный срок не менее 80% от срока годности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1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упак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.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г.минск,ул.П.Бровки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3 корпус 4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 24.08.2026 по 17.11.2026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Порядок оплаты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Предельная стоимость  предмета закупки по лоту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1 090,80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бюджетные средства и средства государственных внебюджетных фондов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lastRenderedPageBreak/>
              <w:t>Сведения о номерах позиций годовых планов государственных закупок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2026-100582412-481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  <w:t>Лот № 9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Раствор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Dewax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Solution</w:t>
            </w:r>
            <w:proofErr w:type="spellEnd"/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20.59.52.100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Раствор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Dewax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Solution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(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Celnovte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, SD6002, Китай) для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иммуностейнера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CNT300 (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Celnovte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, Китай). В одной упаковке: флакон 1000 мл. Гарантийный срок не менее 80% от срока годности, указанного производителем.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1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упак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.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г.минск,ул.П.Бровки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3 корпус 4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 24.08.2026 по 17.11.2026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Порядок оплаты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Предельная стоимость  предмета закупки по лоту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503,80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бюджетные средства и средства государственных внебюджетных фондов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2026-100582412-482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  <w:t>Лот № 10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Маркер для ограничения зоны нанесения реагентов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20.59.52.100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9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Состав: маркер со стержнем-сердцевиной, пропитанный раствором жидкого парафина, который при высыхании образует гидрофобную пленку на поверхности, и имеет толщину наконечника не менее 4 мм. Используется для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иммуногистохимии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: гидрофобный карандаш обеспечивает формирование гидрофобного барьера после нанесения им жидкости на предметное стекло вокруг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образца.на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предметное стекло вокруг образца. Гарантийный срок не менее 80% от срока годности.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1 шт.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г.минск,ул.П.Бровки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3 корпус 4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 24.08.2026 по 17.11.2026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Порядок оплаты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Предельная стоимость  предмета закупки по лоту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1 350,00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бюджетные средства и средства государственных внебюджетных фондов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2026-100582412-483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  <w:t>Лот № 11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Система визуализации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20.59.52.100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4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lastRenderedPageBreak/>
              <w:t>Описание предмета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Универсальная система визуализации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MicroStacker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™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Flex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Pol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.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Det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.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Kit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. (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Celnovte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, SD5300, Китай) для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иммуностейнера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CNT300 (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Celnovte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, Китай) для определения антигенов при проведении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иммуногистохимического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окрашивания формалин-фиксированных, заключенных в парафин тканей. Объём в упаковке: не менее, чем на 400 исследований (при расходовании 150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мкл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на 1 (одно) исследование). Гарантийный срок не менее 80% от срока годности.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1 набор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г.минск,ул.П.Бровки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3 корпус 4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 24.08.2026 по 17.11.2026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Порядок оплаты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Предельная стоимость  предмета закупки по лоту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12 149,85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бюджетные средства и средства государственных внебюджетных фондов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2026-100582412-484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 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BY" w:eastAsia="ru-BY"/>
              </w:rPr>
              <w:t>Лот № 15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 xml:space="preserve">Краткое наименование предмета закупки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Антитела к СD34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Код ОКРБ 007-2012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20.59.52.100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4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Описание предмета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Антитела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моноклональные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к СD34 (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QBEnd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/10),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MMab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(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Celnovte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Biotechnology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, CСM-0550, Китай) для использования в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иммуностейнере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CNT300 (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Celnovte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, Китай). Применяются для проведения </w:t>
            </w: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иммуногистохимического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окрашивания гистологических препаратов. Объем в упаковке: флакон, содержащий не менее 6,0 мл готовых к использованию антител. Гарантийный срок не менее 80% от срока годности, указанного производителем.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Количество (объем)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1 набор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Место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г.минск,ул.П.Бровки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3 корпус 4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Сроки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c 24.08.2026 по 17.11.2026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Порядок оплаты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Предельная стоимость  предмета закупки по лоту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1 837,00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Валюта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proofErr w:type="spellStart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бел.рубль</w:t>
            </w:r>
            <w:proofErr w:type="spellEnd"/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 xml:space="preserve"> (BYN)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Источник финансирования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бюджетные средства и средства государственных внебюджетных фондов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2026-100582412-488</w:t>
            </w:r>
          </w:p>
        </w:tc>
      </w:tr>
      <w:tr w:rsidR="0063566F" w:rsidRPr="0063566F" w:rsidTr="006356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BY" w:eastAsia="ru-BY"/>
              </w:rPr>
              <w:t>Иные сведения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566F" w:rsidRPr="0063566F" w:rsidRDefault="0063566F" w:rsidP="006356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</w:pPr>
            <w:r w:rsidRPr="0063566F">
              <w:rPr>
                <w:rFonts w:ascii="Times New Roman" w:eastAsia="Times New Roman" w:hAnsi="Times New Roman"/>
                <w:sz w:val="20"/>
                <w:szCs w:val="20"/>
                <w:lang w:val="ru-BY" w:eastAsia="ru-BY"/>
              </w:rPr>
              <w:t> </w:t>
            </w:r>
          </w:p>
        </w:tc>
      </w:tr>
    </w:tbl>
    <w:p w:rsidR="0063566F" w:rsidRDefault="0063566F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документам и (или) сведениям, предоставляемым поставщиками (подрядчиками, исполнителями)</w:t>
      </w:r>
    </w:p>
    <w:p w:rsidR="00DD5C5B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5" w:name="24"/>
      <w:bookmarkEnd w:id="5"/>
      <w:r w:rsidRPr="00873689">
        <w:rPr>
          <w:rFonts w:ascii="Times New Roman" w:hAnsi="Times New Roman"/>
          <w:color w:val="000000"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</w:t>
      </w:r>
      <w:r w:rsidR="00DD5C5B" w:rsidRPr="00873689">
        <w:rPr>
          <w:rFonts w:ascii="Times New Roman" w:hAnsi="Times New Roman"/>
          <w:color w:val="000000"/>
          <w:sz w:val="24"/>
          <w:szCs w:val="24"/>
        </w:rPr>
        <w:t>в форме электронных документов и (или) документов в электронном виде (с обязательным подписанием электронной цифровой подписью)</w:t>
      </w:r>
      <w:r w:rsidR="003E6F57" w:rsidRPr="008736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73689">
        <w:rPr>
          <w:rFonts w:ascii="Times New Roman" w:hAnsi="Times New Roman"/>
          <w:color w:val="000000"/>
          <w:sz w:val="24"/>
          <w:szCs w:val="24"/>
        </w:rPr>
        <w:t>в сроки, определенные заказчиком</w:t>
      </w:r>
      <w:r w:rsidR="00151DC8" w:rsidRPr="00873689">
        <w:rPr>
          <w:rFonts w:ascii="Times New Roman" w:hAnsi="Times New Roman"/>
          <w:color w:val="000000"/>
          <w:sz w:val="24"/>
          <w:szCs w:val="24"/>
          <w:lang w:val="ru-RU"/>
        </w:rPr>
        <w:t xml:space="preserve">, по форме регламента оператора электронной торговой </w:t>
      </w:r>
      <w:r w:rsidR="00151DC8" w:rsidRPr="0087368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площадки</w:t>
      </w:r>
      <w:r w:rsidR="00DD5C5B" w:rsidRPr="008736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873689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14" w:type="dxa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227B1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Лот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 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676667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Срок годности (гарантии)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3E530F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8" w:name="_Hlk163723974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6F31">
              <w:rPr>
                <w:rFonts w:ascii="Times New Roman" w:hAnsi="Times New Roman"/>
                <w:sz w:val="24"/>
                <w:szCs w:val="24"/>
              </w:rPr>
              <w:t>предложении должны содержаться 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530F">
              <w:rPr>
                <w:rFonts w:ascii="Times New Roman" w:hAnsi="Times New Roman"/>
                <w:i/>
                <w:iCs/>
                <w:sz w:val="24"/>
                <w:szCs w:val="24"/>
              </w:rPr>
              <w:t>сведения о том, что товар должен быть новым (не бывшим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  <w:bookmarkEnd w:id="8"/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30F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требованиям к участникам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соответствии с пунктом 2</w:t>
            </w:r>
            <w:r w:rsidR="00E23E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3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73689" w:rsidRPr="00B64153">
              <w:rPr>
                <w:rFonts w:ascii="Times New Roman" w:hAnsi="Times New Roman"/>
                <w:color w:val="000000"/>
                <w:sz w:val="24"/>
                <w:szCs w:val="24"/>
              </w:rPr>
              <w:t>статьи 16 Закона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Беларусь от 13 июля 2012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15B26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</w:t>
            </w:r>
            <w:r w:rsidR="00C01EB3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по форме регламента оператора электронной торговой площадки.</w:t>
            </w:r>
          </w:p>
        </w:tc>
      </w:tr>
    </w:tbl>
    <w:p w:rsidR="003E530F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bookmarkStart w:id="9" w:name="28"/>
      <w:bookmarkEnd w:id="9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  <w:bookmarkStart w:id="10" w:name="29"/>
      <w:bookmarkEnd w:id="10"/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0"/>
      <w:bookmarkEnd w:id="11"/>
      <w:r w:rsidRPr="00873689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sz w:val="24"/>
          <w:szCs w:val="24"/>
        </w:rPr>
      </w:pPr>
      <w:bookmarkStart w:id="12" w:name="31"/>
      <w:bookmarkEnd w:id="12"/>
      <w:r w:rsidRPr="00873689">
        <w:rPr>
          <w:rFonts w:ascii="Times New Roman" w:hAnsi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:rsidR="00873689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2"/>
      <w:bookmarkEnd w:id="13"/>
      <w:r w:rsidRPr="00873689">
        <w:rPr>
          <w:rFonts w:ascii="Times New Roman" w:hAnsi="Times New Roman"/>
          <w:color w:val="000000"/>
          <w:sz w:val="24"/>
          <w:szCs w:val="24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не</w:t>
      </w:r>
      <w:r w:rsidR="002530C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подписания</w:t>
      </w:r>
      <w:r w:rsidRPr="00873689">
        <w:rPr>
          <w:rFonts w:ascii="Times New Roman" w:hAnsi="Times New Roman"/>
          <w:color w:val="000000"/>
          <w:sz w:val="24"/>
          <w:szCs w:val="24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</w:t>
      </w:r>
      <w:r w:rsidRPr="00873689">
        <w:rPr>
          <w:rFonts w:ascii="Times New Roman" w:hAnsi="Times New Roman"/>
          <w:color w:val="000000"/>
          <w:sz w:val="24"/>
          <w:szCs w:val="24"/>
        </w:rPr>
        <w:lastRenderedPageBreak/>
        <w:t>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73689" w:rsidRPr="00873689" w:rsidRDefault="00264636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организации закупок</w:t>
      </w:r>
      <w:r w:rsidR="00873689" w:rsidRPr="00873689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873689" w:rsidRPr="00873689" w:rsidRDefault="00873689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89">
        <w:rPr>
          <w:rFonts w:ascii="Times New Roman" w:hAnsi="Times New Roman" w:cs="Times New Roman"/>
          <w:sz w:val="24"/>
          <w:szCs w:val="24"/>
        </w:rPr>
        <w:t>изучения рынка товаров и материального обеспечения</w:t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4636">
        <w:rPr>
          <w:rFonts w:ascii="Times New Roman" w:hAnsi="Times New Roman" w:cs="Times New Roman"/>
          <w:sz w:val="24"/>
          <w:szCs w:val="24"/>
        </w:rPr>
        <w:t>В.А.Малькевич</w:t>
      </w:r>
      <w:proofErr w:type="spellEnd"/>
    </w:p>
    <w:p w:rsidR="00873689" w:rsidRPr="00873689" w:rsidRDefault="00873689" w:rsidP="00873689">
      <w:pPr>
        <w:pStyle w:val="ConsPlusNonformat"/>
        <w:spacing w:line="240" w:lineRule="exact"/>
        <w:ind w:firstLine="142"/>
        <w:rPr>
          <w:rFonts w:ascii="Times New Roman" w:hAnsi="Times New Roman"/>
          <w:sz w:val="24"/>
          <w:szCs w:val="24"/>
        </w:rPr>
      </w:pP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sectPr w:rsidR="00CF3765" w:rsidRPr="00873689" w:rsidSect="00EA710C">
      <w:pgSz w:w="11905" w:h="16837"/>
      <w:pgMar w:top="426" w:right="567" w:bottom="426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459C" w:rsidRDefault="001E459C">
      <w:pPr>
        <w:spacing w:after="0" w:line="240" w:lineRule="auto"/>
      </w:pPr>
      <w:r>
        <w:separator/>
      </w:r>
    </w:p>
  </w:endnote>
  <w:endnote w:type="continuationSeparator" w:id="0">
    <w:p w:rsidR="001E459C" w:rsidRDefault="001E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459C" w:rsidRDefault="001E459C">
      <w:pPr>
        <w:spacing w:after="0" w:line="240" w:lineRule="auto"/>
      </w:pPr>
      <w:r>
        <w:separator/>
      </w:r>
    </w:p>
  </w:footnote>
  <w:footnote w:type="continuationSeparator" w:id="0">
    <w:p w:rsidR="001E459C" w:rsidRDefault="001E4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B6"/>
    <w:rsid w:val="00021FC5"/>
    <w:rsid w:val="00046780"/>
    <w:rsid w:val="00133F4E"/>
    <w:rsid w:val="00141971"/>
    <w:rsid w:val="0014766B"/>
    <w:rsid w:val="00151DC8"/>
    <w:rsid w:val="001C3661"/>
    <w:rsid w:val="001E459C"/>
    <w:rsid w:val="00201A95"/>
    <w:rsid w:val="002113D9"/>
    <w:rsid w:val="00222620"/>
    <w:rsid w:val="00227B1D"/>
    <w:rsid w:val="0023764E"/>
    <w:rsid w:val="002530C1"/>
    <w:rsid w:val="00264636"/>
    <w:rsid w:val="002F6F31"/>
    <w:rsid w:val="00315B26"/>
    <w:rsid w:val="003834B6"/>
    <w:rsid w:val="003A376E"/>
    <w:rsid w:val="003E023E"/>
    <w:rsid w:val="003E530F"/>
    <w:rsid w:val="003E6F57"/>
    <w:rsid w:val="00400300"/>
    <w:rsid w:val="004078BB"/>
    <w:rsid w:val="004317EB"/>
    <w:rsid w:val="00437987"/>
    <w:rsid w:val="00480085"/>
    <w:rsid w:val="0049457F"/>
    <w:rsid w:val="004A35F9"/>
    <w:rsid w:val="004B7EAF"/>
    <w:rsid w:val="004C651B"/>
    <w:rsid w:val="004E0053"/>
    <w:rsid w:val="00546D00"/>
    <w:rsid w:val="00590D75"/>
    <w:rsid w:val="00592CC7"/>
    <w:rsid w:val="00595720"/>
    <w:rsid w:val="005B5C98"/>
    <w:rsid w:val="005D694E"/>
    <w:rsid w:val="00614DFD"/>
    <w:rsid w:val="00623651"/>
    <w:rsid w:val="0063566F"/>
    <w:rsid w:val="00654C15"/>
    <w:rsid w:val="00671AB4"/>
    <w:rsid w:val="00676667"/>
    <w:rsid w:val="006855B5"/>
    <w:rsid w:val="006F06FA"/>
    <w:rsid w:val="007016A2"/>
    <w:rsid w:val="007C7A5A"/>
    <w:rsid w:val="007E141C"/>
    <w:rsid w:val="007E3944"/>
    <w:rsid w:val="008132FE"/>
    <w:rsid w:val="008138CD"/>
    <w:rsid w:val="0083405C"/>
    <w:rsid w:val="008521D5"/>
    <w:rsid w:val="00863E8E"/>
    <w:rsid w:val="00873689"/>
    <w:rsid w:val="008969F0"/>
    <w:rsid w:val="008A6665"/>
    <w:rsid w:val="00917AB1"/>
    <w:rsid w:val="009242D2"/>
    <w:rsid w:val="00942109"/>
    <w:rsid w:val="0094281C"/>
    <w:rsid w:val="00986312"/>
    <w:rsid w:val="009B1126"/>
    <w:rsid w:val="00A024BC"/>
    <w:rsid w:val="00A65342"/>
    <w:rsid w:val="00A748DE"/>
    <w:rsid w:val="00A92B76"/>
    <w:rsid w:val="00B176C2"/>
    <w:rsid w:val="00B4188A"/>
    <w:rsid w:val="00B64153"/>
    <w:rsid w:val="00BB031C"/>
    <w:rsid w:val="00BD262C"/>
    <w:rsid w:val="00C01EB3"/>
    <w:rsid w:val="00C2516C"/>
    <w:rsid w:val="00C64844"/>
    <w:rsid w:val="00CF3765"/>
    <w:rsid w:val="00D16001"/>
    <w:rsid w:val="00D75A76"/>
    <w:rsid w:val="00DD5C5B"/>
    <w:rsid w:val="00E07175"/>
    <w:rsid w:val="00E23EE9"/>
    <w:rsid w:val="00E26A4A"/>
    <w:rsid w:val="00EA710C"/>
    <w:rsid w:val="00F0690E"/>
    <w:rsid w:val="00F1271B"/>
    <w:rsid w:val="00F4085B"/>
    <w:rsid w:val="00F601F1"/>
    <w:rsid w:val="00F97057"/>
    <w:rsid w:val="00F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3B2728"/>
  <w14:defaultImageDpi w14:val="0"/>
  <w15:docId w15:val="{5C83D6A4-28E2-48FD-9442-1A7D3B6D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834B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3405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3405C"/>
    <w:rPr>
      <w:rFonts w:cs="Times New Roman"/>
    </w:rPr>
  </w:style>
  <w:style w:type="paragraph" w:customStyle="1" w:styleId="ConsPlusNormal">
    <w:name w:val="ConsPlusNormal"/>
    <w:rsid w:val="0087368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val="ru-RU" w:eastAsia="ru-RU"/>
    </w:rPr>
  </w:style>
  <w:style w:type="paragraph" w:customStyle="1" w:styleId="ConsPlusNonformat">
    <w:name w:val="ConsPlusNonformat"/>
    <w:uiPriority w:val="99"/>
    <w:rsid w:val="008736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4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2454</Words>
  <Characters>17844</Characters>
  <Application>Microsoft Office Word</Application>
  <DocSecurity>0</DocSecurity>
  <Lines>148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Гайсенок Ольга Петровна</dc:creator>
  <cp:keywords/>
  <dc:description/>
  <cp:lastModifiedBy>Малькевич Виктория Александровна</cp:lastModifiedBy>
  <cp:revision>11</cp:revision>
  <cp:lastPrinted>2026-03-16T08:34:00Z</cp:lastPrinted>
  <dcterms:created xsi:type="dcterms:W3CDTF">2026-03-17T09:06:00Z</dcterms:created>
  <dcterms:modified xsi:type="dcterms:W3CDTF">2026-08-17T13:26:00Z</dcterms:modified>
</cp:coreProperties>
</file>