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4DBF2D8" w:rsidR="00DF3DF0" w:rsidRPr="00E276AA" w:rsidRDefault="00DF3DF0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E276AA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E276AA">
        <w:rPr>
          <w:rFonts w:ascii="Times New Roman" w:hAnsi="Times New Roman" w:cs="Times New Roman"/>
          <w:b/>
          <w:sz w:val="24"/>
          <w:szCs w:val="24"/>
        </w:rPr>
        <w:t>4</w:t>
      </w:r>
      <w:r w:rsidR="00E276AA" w:rsidRPr="00E276AA">
        <w:rPr>
          <w:rFonts w:ascii="Times New Roman" w:hAnsi="Times New Roman" w:cs="Times New Roman"/>
          <w:b/>
          <w:sz w:val="24"/>
          <w:szCs w:val="24"/>
        </w:rPr>
        <w:t>6</w:t>
      </w:r>
      <w:r w:rsidRPr="00E276AA">
        <w:rPr>
          <w:rFonts w:ascii="Times New Roman" w:hAnsi="Times New Roman" w:cs="Times New Roman"/>
          <w:b/>
          <w:sz w:val="24"/>
          <w:szCs w:val="24"/>
        </w:rPr>
        <w:t>/26-</w:t>
      </w:r>
      <w:r w:rsidR="0090244E">
        <w:rPr>
          <w:rFonts w:ascii="Times New Roman" w:hAnsi="Times New Roman" w:cs="Times New Roman"/>
          <w:b/>
          <w:sz w:val="24"/>
          <w:szCs w:val="24"/>
        </w:rPr>
        <w:t>ЗОИ</w:t>
      </w:r>
      <w:r w:rsidRPr="00E276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E276AA" w:rsidRDefault="00DF3DF0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276AA" w:rsidRDefault="00DF3DF0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276AA" w:rsidRDefault="00C843D1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F9FD918" w14:textId="5A0BD555" w:rsidR="00E276AA" w:rsidRPr="00E276AA" w:rsidRDefault="001F2AF7" w:rsidP="00E276AA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E276AA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276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276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E276AA" w:rsidRPr="00E276AA">
        <w:rPr>
          <w:rFonts w:ascii="Times New Roman" w:hAnsi="Times New Roman" w:cs="Times New Roman"/>
          <w:b/>
          <w:bCs/>
          <w:sz w:val="24"/>
          <w:szCs w:val="24"/>
        </w:rPr>
        <w:t>Ультразвуковой сканер (УЗИ) с интраоперационными и лапароскопическими датчиками</w:t>
      </w:r>
    </w:p>
    <w:p w14:paraId="26CAB1AC" w14:textId="58C619D1" w:rsidR="00E276AA" w:rsidRDefault="00E276AA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2E9B28A6" w14:textId="1C1F8210" w:rsidR="00372BEC" w:rsidRDefault="00372BEC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2 компл.</w:t>
      </w:r>
    </w:p>
    <w:p w14:paraId="0AC0B984" w14:textId="77777777" w:rsidR="00372BEC" w:rsidRPr="00E276AA" w:rsidRDefault="00372BEC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5918A456" w14:textId="1C9344E0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1. Состав (комплектация) оборудования</w:t>
      </w: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6946"/>
        <w:gridCol w:w="2551"/>
      </w:tblGrid>
      <w:tr w:rsidR="00E276AA" w:rsidRPr="00E276AA" w14:paraId="0FA6B9E1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632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252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670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276AA" w:rsidRPr="00E276AA" w14:paraId="6C87199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B3C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6DE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 ультразвуковой диагностический, новый, экспертного класса для общих исследований, инвазивных манипуляций и оперативного вмешательства и экстренных состояний.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E88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1FD551F1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CFF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C27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Датчики: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FB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5E63352F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5FD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C9E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датчик для исследований поверхностных, малых органов, в педиатрии, опорно-двигательного аппарата, сосудов, нервов.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F81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2F10114D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2ED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64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Секторный фазированный датчик для кардиологических, транскраниальных исследований.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4C9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0AE831A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5B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E06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датчик для абдоминальных и сосудистых исследований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985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7D2045D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B5E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176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интраоперационный датчик с пальцевым хватом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15B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6AD49859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7D2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53F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Линейный интраоперационный датчик 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образный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8B1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2180A0B3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6CB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89C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интраоперационный датчик Т – образный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0ED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63A264B6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CA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B6F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Лапароскопический датчик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691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00DB03C2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788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A7C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встроенный источник питания, не менее 2 часов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B49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</w:tbl>
    <w:p w14:paraId="6D2BDE4C" w14:textId="77777777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4AA06" w14:textId="28319709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2. Технические требования первого аппарата:</w:t>
      </w: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4"/>
        <w:gridCol w:w="7660"/>
        <w:gridCol w:w="1842"/>
      </w:tblGrid>
      <w:tr w:rsidR="00E276AA" w:rsidRPr="00E276AA" w14:paraId="579CEDA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7C1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5B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A67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Параметры</w:t>
            </w:r>
          </w:p>
        </w:tc>
      </w:tr>
      <w:tr w:rsidR="00E276AA" w:rsidRPr="00E276AA" w14:paraId="4CBB05E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01A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5A0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 ультразвуковой новый диагностический экспертного класса для общих, педиатрических, радиологических и кардиоваскулярных исследований.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7E8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CD4D50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D78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AF9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для расчетов при исследованиях в педиатрии, сердца, сосудов, поверхностно расположенных органов, общие и радиологии.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E6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39E8AC2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AB8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594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Свободное перемещение монитора по горизонтали и вертикали на кронштейне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963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261467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243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55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области интереса в режиме реального времени с увеличением плотности линий и частоты кадров, крат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5F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10</w:t>
            </w:r>
          </w:p>
        </w:tc>
      </w:tr>
      <w:tr w:rsidR="00E276AA" w:rsidRPr="00E276AA" w14:paraId="2F774DD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1D7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C9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зон фокусировки в В-режиме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BB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6</w:t>
            </w:r>
          </w:p>
        </w:tc>
      </w:tr>
      <w:tr w:rsidR="00E276AA" w:rsidRPr="00E276AA" w14:paraId="6E6CC17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E72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B5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цифровых каналов.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172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 7 000 000</w:t>
            </w:r>
          </w:p>
        </w:tc>
      </w:tr>
      <w:tr w:rsidR="00E276AA" w:rsidRPr="00E276AA" w14:paraId="3C148B2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59C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4BC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динамический диапазон системы, дБ.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FFF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260</w:t>
            </w:r>
          </w:p>
        </w:tc>
      </w:tr>
      <w:tr w:rsidR="00E276AA" w:rsidRPr="00E276AA" w14:paraId="2FAF2EA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A69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007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Размеры рабочего монитора, дюймов.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7FF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23</w:t>
            </w:r>
          </w:p>
        </w:tc>
      </w:tr>
      <w:tr w:rsidR="00E276AA" w:rsidRPr="00E276AA" w14:paraId="6F13E7D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83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2C4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сенсорного дисплея панели управления для облегчения работы со сканером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FB2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9C9C7C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6FA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559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глубина сканирования в В-режиме на конвексном датчике, входящем в состав, см.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92F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39</w:t>
            </w:r>
          </w:p>
        </w:tc>
      </w:tr>
      <w:tr w:rsidR="00E276AA" w:rsidRPr="00E276AA" w14:paraId="2B34466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D48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C6D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частота в В-режиме кадров в секунду.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FB8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1300</w:t>
            </w:r>
          </w:p>
        </w:tc>
      </w:tr>
      <w:tr w:rsidR="00E276AA" w:rsidRPr="00E276AA" w14:paraId="7655173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089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BE1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составного многолучевого сканирования,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FA8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лучей</w:t>
            </w:r>
          </w:p>
        </w:tc>
      </w:tr>
      <w:tr w:rsidR="00E276AA" w:rsidRPr="00E276AA" w14:paraId="2612081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707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DE3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минимальной скорости, измеряемой в режиме импульсно-волновой допплерометрии, см/с.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E5A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</w:t>
            </w:r>
          </w:p>
        </w:tc>
      </w:tr>
      <w:tr w:rsidR="00E276AA" w:rsidRPr="00E276AA" w14:paraId="5B82378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4A4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079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максимальной скорости, измеряемой в режиме импульсно-волновой допплерометрии, 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137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10</w:t>
            </w:r>
          </w:p>
        </w:tc>
      </w:tr>
      <w:tr w:rsidR="00E276AA" w:rsidRPr="00E276AA" w14:paraId="3FB609A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8B8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0D6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максимальной скорости, измеряемой в режиме постоянно-волновой допплерометрии в одном направлении, 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5EE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29</w:t>
            </w:r>
          </w:p>
        </w:tc>
      </w:tr>
      <w:tr w:rsidR="00E276AA" w:rsidRPr="00E276AA" w14:paraId="480E9B6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32E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46C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тканевой гармоники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046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D60282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D2E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EE9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цветовой и энергетической допплерографии с направленным энергетическим допплером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ADA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7E58A3D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22E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1E7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тканевой допплерографии (в том числе визуализация скорости ткани (TVI), допплеровская визуализация скорости ткани (TVD), визуализация энергии ткани (TEI), M-визуализация скорости ткани (TVM))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26A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6365C7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2F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6A2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М-режим: цветовой, анатомический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125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3C38A1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239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047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стресс-эхо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3F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0545F51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8E7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080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автоматической оптимизации качества изображения в В-режиме, PW, CFM, PD- режимах путем нажатия одной кнопки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DE9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45CA91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FB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4AA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Компрессионная эластография (на внутриполостных и линейных датчиках)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1DE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AC1593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E18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CF8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-Количественный анализ соотношения жесткости/эластичности тканей нескольких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C70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561F22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636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564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интеллектуальный анализ заболеваний молочной железы по шкале BI-RADS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E9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5FECC6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A3A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FD3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измерение почечно-печеночного коэффициента (гепаторенальный индекс)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5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210551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29D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ED3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измерение интегральной скорости и времени, автоматически отслеживает PW, LVOT и получает значения VTI, SV, CO и SVV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C46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DF9820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640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CA2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для автоматического обсчета комплекса интима-медиа сосудов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BB1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4E02E1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4A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D3E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архивации: USB в форматах jpeg, AVI, Dicom 3.0 и выше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631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0A5554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C51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A4E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Опция для сравнения ультразвуковых изображений в реальном времени с прошлыми изображениями DICOM КТ/ </w:t>
            </w:r>
          </w:p>
          <w:p w14:paraId="42A1D9F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МРТ/маммография/рентген/УЗИ без внешней рабочей 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7F3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9F6774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346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2D8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Рабочая станция, предназначенная для управления исследованиями пациентов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8E2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007145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EEB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2D0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Специализированный кардиоваскулярный пакет: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5EB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B05E4E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F5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821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недопплеровского отображения кровотока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CFCD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74DCEAE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693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66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демонстрации допплеровского 2D-потока в 3D-формате в базовых и комбинированных режимах Color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5A0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2670413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81F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513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автоматической оптимизации угла контрольного объема, шкалы и базовой линии и автоматической оптимизации потока во время исследования сосудов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BA8A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4471D78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737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64F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автоматическое определение и расчет толщины комплекса интима-медиа в реальном времени на основании радиочастотного анализа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99A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083C3D0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A6D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756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недопплеровской качественной и количественной оценки региональной и глобальной сократительной функции левого желудочка в В-режиме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D9B2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615582D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4A2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48A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качественного и количественного анализа допплеровской оценки кинетики миокарда (strain)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4A98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3C5CD0D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08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48F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автоматического обсчета общей и регионарной сократительной функций миокарда с представлением результатов в виде таблицы, круговой многосегментной диаграммы и кривых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9249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6387277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85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C43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Анатомический криволинейный М-режим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7DE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3687C1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D59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3DF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Ультрамикроангиография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3D9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0EB6178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B4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614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Подключение датчиков с монокристальными или многослойными пьезоэлементами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EAB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0CE93EA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3DD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92F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отслеживание и расчет диаметра нижней полой вены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F60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9BEF4C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990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C3B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Жесткий диск системы.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CD4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 Тб</w:t>
            </w:r>
          </w:p>
        </w:tc>
      </w:tr>
      <w:tr w:rsidR="00E276AA" w:rsidRPr="00E276AA" w14:paraId="6F98FA3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538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7A4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панорамного изображения на конвексных и линейных датчиках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30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006F03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06E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62E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одновременно подключаемых датчиков (визуализирующих).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0EB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5</w:t>
            </w:r>
          </w:p>
        </w:tc>
      </w:tr>
      <w:tr w:rsidR="00E276AA" w:rsidRPr="00E276AA" w14:paraId="74275E0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C8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176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датчик для исследований сосудов, поверхностных органов, опорно-двигательного аппарата.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897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458B30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8E4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3D1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BE1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 – 14,0</w:t>
            </w:r>
          </w:p>
        </w:tc>
      </w:tr>
      <w:tr w:rsidR="00E276AA" w:rsidRPr="00E276AA" w14:paraId="1880784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F2B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6AD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апертура, мм.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AC8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45 до 55</w:t>
            </w:r>
          </w:p>
        </w:tc>
      </w:tr>
      <w:tr w:rsidR="00E276AA" w:rsidRPr="00E276AA" w14:paraId="252A68AB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706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76A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режим компрессионной эластографии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122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5A9824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D5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AB4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элементов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B07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</w:t>
            </w:r>
          </w:p>
        </w:tc>
      </w:tr>
      <w:tr w:rsidR="00E276AA" w:rsidRPr="00E276AA" w14:paraId="4335313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BF1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E07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Секторный монокристаллический датчик для кардиологических исследований.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4DB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942A63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CF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1C5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4F0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 – 5,0</w:t>
            </w:r>
          </w:p>
        </w:tc>
      </w:tr>
      <w:tr w:rsidR="00E276AA" w:rsidRPr="00E276AA" w14:paraId="0619D1C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A02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101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угол сканирования.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5D3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90 градусов</w:t>
            </w:r>
          </w:p>
        </w:tc>
      </w:tr>
      <w:tr w:rsidR="00E276AA" w:rsidRPr="00E276AA" w14:paraId="79776A7C" w14:textId="77777777" w:rsidTr="001C657A">
        <w:trPr>
          <w:trHeight w:val="6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9DB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D3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монокристаллический датчик для абдоминальных, акушерско-гинекологических и сосудистых исследований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824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7433428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FED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BC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FCE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1.3-5,7</w:t>
            </w:r>
          </w:p>
        </w:tc>
      </w:tr>
      <w:tr w:rsidR="00E276AA" w:rsidRPr="00E276AA" w14:paraId="1D7E0B3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A8A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64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количество элементов, не менее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C3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</w:tr>
      <w:tr w:rsidR="00E276AA" w:rsidRPr="00E276AA" w14:paraId="05FACBF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99F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5F6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интраоперационный датчик с пальцевым хватом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63E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3D792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B94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642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диапазон частот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CDF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2,6-9,0 МГц</w:t>
            </w:r>
          </w:p>
        </w:tc>
      </w:tr>
      <w:tr w:rsidR="00E276AA" w:rsidRPr="00E276AA" w14:paraId="025172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E2A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7B3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5AA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16C3CC2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47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32C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Интраоперационный линейный датчик 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-образный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B48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26AC3BF" w14:textId="77777777" w:rsidTr="001C657A">
        <w:trPr>
          <w:trHeight w:val="3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91D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E25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диапазон частот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4A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3,5-16,0 МГц</w:t>
            </w:r>
          </w:p>
        </w:tc>
      </w:tr>
      <w:tr w:rsidR="00E276AA" w:rsidRPr="00E276AA" w14:paraId="145B3DE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4AC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BC2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2A6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14F458C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BA1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BE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Интраоперационный линейный датчик Т-образный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2A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A938972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A1A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2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диапазон частот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DF4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3,5-13,5 МГц</w:t>
            </w:r>
          </w:p>
        </w:tc>
      </w:tr>
      <w:tr w:rsidR="00E276AA" w:rsidRPr="00E276AA" w14:paraId="4DE0DA7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A3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0C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C1F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7A92607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824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4C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Лапароскопический датчик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4E5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6EB89F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129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EE2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DF5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</w:tbl>
    <w:p w14:paraId="7128AA4F" w14:textId="75179AE5" w:rsidR="00657FB4" w:rsidRDefault="00657FB4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C90A475" w14:textId="2DFD7225" w:rsidR="00E276AA" w:rsidRPr="00E276AA" w:rsidRDefault="00E276AA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E276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Необходимое соответствие требованиях технического задания не менее 90%.</w:t>
      </w:r>
    </w:p>
    <w:p w14:paraId="0A064448" w14:textId="7694B4FB" w:rsidR="006C4B5E" w:rsidRPr="00E276AA" w:rsidRDefault="006C4B5E" w:rsidP="00E276AA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E276A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72BEC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252FB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244E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1A95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276AA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36</cp:revision>
  <cp:lastPrinted>2026-03-13T12:57:00Z</cp:lastPrinted>
  <dcterms:created xsi:type="dcterms:W3CDTF">2026-03-12T08:38:00Z</dcterms:created>
  <dcterms:modified xsi:type="dcterms:W3CDTF">2026-08-17T12:52:00Z</dcterms:modified>
</cp:coreProperties>
</file>