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B30407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04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B30407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B30407" w:rsidRPr="00B30407" w:rsidTr="00DB48C6"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B30407" w:rsidRPr="00B30407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B30407" w:rsidRPr="00B30407" w:rsidTr="00DB48C6">
        <w:tc>
          <w:tcPr>
            <w:tcW w:w="9911" w:type="dxa"/>
            <w:gridSpan w:val="2"/>
            <w:vAlign w:val="center"/>
          </w:tcPr>
          <w:p w:rsidR="00DB48C6" w:rsidRPr="00B30407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B30407" w:rsidRPr="00B30407" w:rsidTr="00DB48C6">
        <w:tc>
          <w:tcPr>
            <w:tcW w:w="4955" w:type="dxa"/>
            <w:vAlign w:val="center"/>
          </w:tcPr>
          <w:p w:rsidR="00DB48C6" w:rsidRPr="00B30407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B30407" w:rsidRPr="00B30407" w:rsidTr="00DB48C6">
        <w:tc>
          <w:tcPr>
            <w:tcW w:w="4955" w:type="dxa"/>
            <w:vAlign w:val="center"/>
          </w:tcPr>
          <w:p w:rsidR="00DB48C6" w:rsidRPr="00B30407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B30407" w:rsidRPr="00B30407" w:rsidTr="00DB48C6"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B30407" w:rsidRPr="00B30407" w:rsidTr="00DB48C6">
        <w:trPr>
          <w:trHeight w:val="397"/>
        </w:trPr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Специ</w:t>
            </w:r>
            <w:r w:rsidR="00CB69EA" w:rsidRPr="00B30407">
              <w:rPr>
                <w:rFonts w:ascii="Times New Roman" w:hAnsi="Times New Roman" w:cs="Times New Roman"/>
                <w:color w:val="000000" w:themeColor="text1"/>
              </w:rPr>
              <w:t>алист по организации закупок второй</w:t>
            </w:r>
            <w:r w:rsidRPr="00B30407">
              <w:rPr>
                <w:rFonts w:ascii="Times New Roman" w:hAnsi="Times New Roman" w:cs="Times New Roman"/>
                <w:color w:val="000000" w:themeColor="text1"/>
              </w:rPr>
              <w:t xml:space="preserve"> кат</w:t>
            </w:r>
            <w:r w:rsidR="005D2FC6" w:rsidRPr="00B30407">
              <w:rPr>
                <w:rFonts w:ascii="Times New Roman" w:hAnsi="Times New Roman" w:cs="Times New Roman"/>
                <w:color w:val="000000" w:themeColor="text1"/>
              </w:rPr>
              <w:t>егории Петрова Ольга Юрьевна, тел. 275-99-41</w:t>
            </w:r>
          </w:p>
        </w:tc>
      </w:tr>
      <w:tr w:rsidR="00B30407" w:rsidRPr="00B30407" w:rsidTr="00664DDE">
        <w:tc>
          <w:tcPr>
            <w:tcW w:w="9911" w:type="dxa"/>
            <w:gridSpan w:val="2"/>
            <w:vAlign w:val="center"/>
          </w:tcPr>
          <w:p w:rsidR="00DB48C6" w:rsidRPr="00B30407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B30407" w:rsidRPr="00B30407" w:rsidTr="00DB48C6">
        <w:tc>
          <w:tcPr>
            <w:tcW w:w="4955" w:type="dxa"/>
          </w:tcPr>
          <w:p w:rsidR="00DB48C6" w:rsidRPr="00B30407" w:rsidRDefault="00DB48C6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B30407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Pr="00B30407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B30407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B30407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B304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B30407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B30407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B30407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B3040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B30407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B30407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B30407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B30407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B30407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B30407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B30407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B30407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B30407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B30407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B30407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B30407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B30407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B30407">
              <w:rPr>
                <w:color w:val="000000" w:themeColor="text1"/>
              </w:rPr>
              <w:t xml:space="preserve"> </w:t>
            </w:r>
            <w:r w:rsidR="00FB002A" w:rsidRPr="00B30407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B30407">
              <w:rPr>
                <w:color w:val="000000" w:themeColor="text1"/>
              </w:rPr>
              <w:t xml:space="preserve"> </w:t>
            </w:r>
            <w:r w:rsidR="00FB002A" w:rsidRPr="00B30407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B30407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B3040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B30407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B30407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B30407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B30407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B3040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B48C6" w:rsidRPr="00B30407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B30407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B30407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B30407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</w:p>
        </w:tc>
      </w:tr>
      <w:tr w:rsidR="00B30407" w:rsidRPr="00B30407" w:rsidTr="00DB48C6">
        <w:tc>
          <w:tcPr>
            <w:tcW w:w="4955" w:type="dxa"/>
            <w:vAlign w:val="center"/>
          </w:tcPr>
          <w:p w:rsidR="00DB48C6" w:rsidRPr="00B30407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lastRenderedPageBreak/>
              <w:t>Порядок предоставления сведений о предлагаемых потенциальными поставщиками  и ценах на них</w:t>
            </w:r>
          </w:p>
        </w:tc>
        <w:tc>
          <w:tcPr>
            <w:tcW w:w="4956" w:type="dxa"/>
          </w:tcPr>
          <w:p w:rsidR="00DB48C6" w:rsidRPr="00B30407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B30407" w:rsidRPr="00B30407" w:rsidTr="00664DDE">
        <w:tc>
          <w:tcPr>
            <w:tcW w:w="4955" w:type="dxa"/>
            <w:vAlign w:val="center"/>
          </w:tcPr>
          <w:p w:rsidR="00DB48C6" w:rsidRPr="00B30407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Дата истечения срока предоставления документов и (или) сведений поставщиками</w:t>
            </w:r>
            <w:r w:rsidR="00394E45" w:rsidRPr="00B304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B30407" w:rsidRDefault="000302D1" w:rsidP="00664D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19 августа 2026</w:t>
            </w:r>
            <w:r w:rsidR="00DB48C6" w:rsidRPr="00B30407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B30407" w:rsidRPr="00B30407" w:rsidTr="00DB48C6">
        <w:tc>
          <w:tcPr>
            <w:tcW w:w="4955" w:type="dxa"/>
            <w:vAlign w:val="center"/>
          </w:tcPr>
          <w:p w:rsidR="00DB48C6" w:rsidRPr="00B30407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Место поставки товара</w:t>
            </w:r>
            <w:r w:rsidR="00394E45" w:rsidRPr="00B304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B30407" w:rsidRDefault="00DB48C6" w:rsidP="000302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B30407">
              <w:rPr>
                <w:rFonts w:ascii="Times New Roman" w:hAnsi="Times New Roman" w:cs="Times New Roman"/>
                <w:color w:val="000000" w:themeColor="text1"/>
              </w:rPr>
              <w:t xml:space="preserve">Минск, ул. Уборевича, 73 </w:t>
            </w:r>
          </w:p>
        </w:tc>
      </w:tr>
      <w:tr w:rsidR="00B30407" w:rsidRPr="00B30407" w:rsidTr="00DB48C6"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B30407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B30407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B30407" w:rsidRPr="00B30407" w:rsidTr="00DB48C6">
        <w:tc>
          <w:tcPr>
            <w:tcW w:w="4955" w:type="dxa"/>
            <w:vAlign w:val="center"/>
          </w:tcPr>
          <w:p w:rsidR="00DB48C6" w:rsidRPr="00B30407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Условия и срок поставки</w:t>
            </w:r>
            <w:r w:rsidR="00664DDE" w:rsidRPr="00B304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77B63">
              <w:rPr>
                <w:rFonts w:ascii="Times New Roman" w:hAnsi="Times New Roman" w:cs="Times New Roman"/>
                <w:color w:val="000000" w:themeColor="text1"/>
              </w:rPr>
              <w:t>и установки</w:t>
            </w:r>
          </w:p>
        </w:tc>
        <w:tc>
          <w:tcPr>
            <w:tcW w:w="4956" w:type="dxa"/>
          </w:tcPr>
          <w:p w:rsidR="00DB48C6" w:rsidRPr="00B30407" w:rsidRDefault="00577B63" w:rsidP="00577B6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Поставка и установка н</w:t>
            </w:r>
            <w:r w:rsidR="00DB48C6" w:rsidRPr="00B30407">
              <w:rPr>
                <w:rFonts w:ascii="Times New Roman" w:hAnsi="Times New Roman" w:cs="Times New Roman"/>
                <w:color w:val="000000" w:themeColor="text1"/>
              </w:rPr>
              <w:t xml:space="preserve">е позднее </w:t>
            </w: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="00DB48C6" w:rsidRPr="00B304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календарных</w:t>
            </w:r>
            <w:bookmarkStart w:id="0" w:name="_GoBack"/>
            <w:bookmarkEnd w:id="0"/>
            <w:r w:rsidR="00664DDE" w:rsidRPr="00B30407">
              <w:rPr>
                <w:rFonts w:ascii="Times New Roman" w:hAnsi="Times New Roman" w:cs="Times New Roman"/>
                <w:color w:val="000000" w:themeColor="text1"/>
              </w:rPr>
              <w:t xml:space="preserve"> дней с момента подписания договора Сторонами</w:t>
            </w:r>
            <w:r w:rsidR="00DB48C6" w:rsidRPr="00B30407">
              <w:rPr>
                <w:rFonts w:ascii="Times New Roman" w:hAnsi="Times New Roman" w:cs="Times New Roman"/>
                <w:color w:val="000000" w:themeColor="text1"/>
              </w:rPr>
              <w:t xml:space="preserve"> силами и транспортом поставщика</w:t>
            </w:r>
          </w:p>
        </w:tc>
      </w:tr>
      <w:tr w:rsidR="00B30407" w:rsidRPr="00B30407" w:rsidTr="00DB48C6"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Условия оплаты</w:t>
            </w:r>
          </w:p>
        </w:tc>
        <w:tc>
          <w:tcPr>
            <w:tcW w:w="4956" w:type="dxa"/>
          </w:tcPr>
          <w:p w:rsidR="00DB48C6" w:rsidRPr="00B30407" w:rsidRDefault="00664DDE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 xml:space="preserve">Не позднее 10 рабочих дней с момента передачи товара Покупателю </w:t>
            </w:r>
          </w:p>
        </w:tc>
      </w:tr>
      <w:tr w:rsidR="00B30407" w:rsidRPr="00B30407" w:rsidTr="00DB48C6">
        <w:tc>
          <w:tcPr>
            <w:tcW w:w="4955" w:type="dxa"/>
            <w:vAlign w:val="center"/>
          </w:tcPr>
          <w:p w:rsidR="00DB48C6" w:rsidRPr="00B30407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Порядок действий заказчика в случае предложения одинаковых цен поставщиками</w:t>
            </w:r>
            <w:r w:rsidR="00394E45" w:rsidRPr="00B304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B30407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B30407" w:rsidRPr="00B30407" w:rsidTr="00DB48C6">
        <w:tc>
          <w:tcPr>
            <w:tcW w:w="9911" w:type="dxa"/>
            <w:gridSpan w:val="2"/>
            <w:vAlign w:val="center"/>
          </w:tcPr>
          <w:p w:rsidR="00DB48C6" w:rsidRPr="00B30407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предмете государственной закупки</w:t>
            </w:r>
          </w:p>
        </w:tc>
      </w:tr>
      <w:tr w:rsidR="00B30407" w:rsidRPr="00B30407" w:rsidTr="00DB48C6"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B30407" w:rsidRDefault="006054EF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30407">
              <w:rPr>
                <w:rFonts w:ascii="Times New Roman" w:hAnsi="Times New Roman" w:cs="Times New Roman"/>
                <w:color w:val="000000" w:themeColor="text1"/>
              </w:rPr>
              <w:t>Рольшторы</w:t>
            </w:r>
            <w:proofErr w:type="spellEnd"/>
          </w:p>
        </w:tc>
      </w:tr>
      <w:tr w:rsidR="00B30407" w:rsidRPr="00B30407" w:rsidTr="00A267D3"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B30407" w:rsidRDefault="006054EF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  <w:lang w:val="en-US"/>
              </w:rPr>
              <w:t>5 104,82 BYN</w:t>
            </w:r>
          </w:p>
        </w:tc>
      </w:tr>
      <w:tr w:rsidR="00B30407" w:rsidRPr="00B30407" w:rsidTr="00A267D3"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B30407" w:rsidRPr="00B30407" w:rsidTr="00A267D3">
        <w:tc>
          <w:tcPr>
            <w:tcW w:w="4955" w:type="dxa"/>
            <w:vAlign w:val="center"/>
          </w:tcPr>
          <w:p w:rsidR="00DB48C6" w:rsidRPr="00B30407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Срок размещения поставщиком</w:t>
            </w:r>
            <w:r w:rsidR="00394E45" w:rsidRPr="00B304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30407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B30407" w:rsidRDefault="000302D1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19 августа 2026г.</w:t>
            </w:r>
            <w:r w:rsidR="00DB48C6" w:rsidRPr="00B30407">
              <w:rPr>
                <w:rFonts w:ascii="Times New Roman" w:hAnsi="Times New Roman" w:cs="Times New Roman"/>
                <w:color w:val="000000" w:themeColor="text1"/>
              </w:rPr>
              <w:t xml:space="preserve"> до 10.00</w:t>
            </w:r>
          </w:p>
        </w:tc>
      </w:tr>
      <w:tr w:rsidR="00B30407" w:rsidRPr="00B30407" w:rsidTr="00A267D3">
        <w:tc>
          <w:tcPr>
            <w:tcW w:w="4955" w:type="dxa"/>
            <w:vAlign w:val="center"/>
          </w:tcPr>
          <w:p w:rsidR="00DB48C6" w:rsidRPr="00B30407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B30407" w:rsidRDefault="000302D1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19 августа 2026г.</w:t>
            </w:r>
            <w:r w:rsidR="00DB48C6" w:rsidRPr="00B30407">
              <w:rPr>
                <w:rFonts w:ascii="Times New Roman" w:hAnsi="Times New Roman" w:cs="Times New Roman"/>
                <w:color w:val="000000" w:themeColor="text1"/>
              </w:rPr>
              <w:t>до 15.00</w:t>
            </w:r>
          </w:p>
        </w:tc>
      </w:tr>
      <w:tr w:rsidR="00B30407" w:rsidRPr="00B30407" w:rsidTr="00DB48C6">
        <w:tc>
          <w:tcPr>
            <w:tcW w:w="9911" w:type="dxa"/>
            <w:gridSpan w:val="2"/>
            <w:vAlign w:val="center"/>
          </w:tcPr>
          <w:p w:rsidR="00DB48C6" w:rsidRPr="00B30407" w:rsidRDefault="00DB48C6" w:rsidP="00A26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</w:p>
        </w:tc>
      </w:tr>
      <w:tr w:rsidR="00B30407" w:rsidRPr="00B30407" w:rsidTr="00A267D3"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B30407" w:rsidRDefault="00AD3BC7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30407">
              <w:rPr>
                <w:rFonts w:ascii="Times New Roman" w:hAnsi="Times New Roman" w:cs="Times New Roman"/>
                <w:color w:val="000000" w:themeColor="text1"/>
              </w:rPr>
              <w:t>Рольшторы</w:t>
            </w:r>
            <w:proofErr w:type="spellEnd"/>
          </w:p>
        </w:tc>
      </w:tr>
      <w:tr w:rsidR="00B30407" w:rsidRPr="00B30407" w:rsidTr="00A267D3"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B30407" w:rsidRDefault="00AD3BC7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Согласно Приложения №1</w:t>
            </w:r>
          </w:p>
        </w:tc>
      </w:tr>
      <w:tr w:rsidR="00B30407" w:rsidRPr="00B30407" w:rsidTr="00A267D3"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B30407" w:rsidRDefault="00AD3BC7" w:rsidP="00A267D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  <w:lang w:val="en-US"/>
              </w:rPr>
              <w:t>5 104,82 BYN</w:t>
            </w:r>
          </w:p>
        </w:tc>
      </w:tr>
      <w:tr w:rsidR="00B30407" w:rsidRPr="00B30407" w:rsidTr="00A267D3"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B30407" w:rsidRDefault="00AD3BC7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22.23.14.700</w:t>
            </w:r>
          </w:p>
        </w:tc>
      </w:tr>
      <w:tr w:rsidR="00B30407" w:rsidRPr="00B30407" w:rsidTr="00A267D3">
        <w:tc>
          <w:tcPr>
            <w:tcW w:w="4955" w:type="dxa"/>
            <w:vAlign w:val="center"/>
          </w:tcPr>
          <w:p w:rsidR="00DB48C6" w:rsidRPr="00B30407" w:rsidRDefault="00DB48C6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B30407" w:rsidRDefault="00AD3BC7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Ставни, жалюзи, аналогичные изделия и их части, из пластмасс</w:t>
            </w:r>
          </w:p>
        </w:tc>
      </w:tr>
      <w:tr w:rsidR="00B30407" w:rsidRPr="00B30407" w:rsidTr="00A267D3">
        <w:tc>
          <w:tcPr>
            <w:tcW w:w="4955" w:type="dxa"/>
            <w:vAlign w:val="center"/>
          </w:tcPr>
          <w:p w:rsidR="00DB48C6" w:rsidRPr="00B30407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B30407" w:rsidRDefault="00AD3BC7" w:rsidP="00AD3B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color w:val="000000" w:themeColor="text1"/>
              </w:rPr>
              <w:t xml:space="preserve">52,09 </w:t>
            </w:r>
            <w:proofErr w:type="spellStart"/>
            <w:r w:rsidRPr="00B30407">
              <w:rPr>
                <w:rFonts w:ascii="Times New Roman" w:hAnsi="Times New Roman" w:cs="Times New Roman"/>
                <w:color w:val="000000" w:themeColor="text1"/>
              </w:rPr>
              <w:t>м.кв</w:t>
            </w:r>
            <w:proofErr w:type="spellEnd"/>
            <w:r w:rsidRPr="00B3040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:rsidR="00AD3ABD" w:rsidRPr="00B30407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B30407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B30407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B30407" w:rsidRPr="00B30407" w:rsidTr="00A62DB3">
        <w:tc>
          <w:tcPr>
            <w:tcW w:w="9911" w:type="dxa"/>
            <w:gridSpan w:val="2"/>
          </w:tcPr>
          <w:p w:rsidR="00DB48C6" w:rsidRPr="00B30407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06620B" w:rsidRPr="00B3040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B30407" w:rsidRPr="00B30407" w:rsidTr="00DB48C6">
        <w:tc>
          <w:tcPr>
            <w:tcW w:w="4955" w:type="dxa"/>
          </w:tcPr>
          <w:p w:rsidR="00DB48C6" w:rsidRPr="00B30407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  <w:r w:rsidR="00394E45" w:rsidRPr="00B3040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B3040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B30407" w:rsidRPr="00B30407" w:rsidTr="00394E45">
        <w:tc>
          <w:tcPr>
            <w:tcW w:w="4955" w:type="dxa"/>
          </w:tcPr>
          <w:p w:rsidR="00DB48C6" w:rsidRPr="00B30407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394E45" w:rsidRPr="00B3040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394E45" w:rsidRPr="00B30407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B30407" w:rsidRPr="00B30407" w:rsidTr="00A267D3">
        <w:tc>
          <w:tcPr>
            <w:tcW w:w="4955" w:type="dxa"/>
          </w:tcPr>
          <w:p w:rsidR="00DB48C6" w:rsidRPr="00B30407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394E45" w:rsidRPr="00B3040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30407" w:rsidRPr="00B30407" w:rsidTr="00A267D3">
        <w:tc>
          <w:tcPr>
            <w:tcW w:w="4955" w:type="dxa"/>
          </w:tcPr>
          <w:p w:rsidR="00DB48C6" w:rsidRPr="00B3040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30407" w:rsidRPr="00B30407" w:rsidTr="00A267D3">
        <w:tc>
          <w:tcPr>
            <w:tcW w:w="4955" w:type="dxa"/>
          </w:tcPr>
          <w:p w:rsidR="00DB48C6" w:rsidRPr="00B3040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30407" w:rsidRPr="00B30407" w:rsidTr="00A267D3">
        <w:tc>
          <w:tcPr>
            <w:tcW w:w="4955" w:type="dxa"/>
          </w:tcPr>
          <w:p w:rsidR="00DB48C6" w:rsidRPr="00B30407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30407" w:rsidRPr="00B30407" w:rsidTr="00A267D3">
        <w:tc>
          <w:tcPr>
            <w:tcW w:w="4955" w:type="dxa"/>
          </w:tcPr>
          <w:p w:rsidR="00DB48C6" w:rsidRPr="00B3040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30407" w:rsidRPr="00B30407" w:rsidTr="00231146">
        <w:tc>
          <w:tcPr>
            <w:tcW w:w="9911" w:type="dxa"/>
            <w:gridSpan w:val="2"/>
          </w:tcPr>
          <w:p w:rsidR="00DB48C6" w:rsidRPr="00B30407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 w:rsidRPr="00B3040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B30407" w:rsidRPr="00B30407" w:rsidTr="00A267D3">
        <w:tc>
          <w:tcPr>
            <w:tcW w:w="4955" w:type="dxa"/>
          </w:tcPr>
          <w:p w:rsidR="00DB48C6" w:rsidRPr="00B30407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30407" w:rsidRPr="00B30407" w:rsidTr="00A267D3">
        <w:tc>
          <w:tcPr>
            <w:tcW w:w="4955" w:type="dxa"/>
          </w:tcPr>
          <w:p w:rsidR="00DB48C6" w:rsidRPr="00B3040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30407" w:rsidRPr="00B30407" w:rsidTr="00A267D3">
        <w:tc>
          <w:tcPr>
            <w:tcW w:w="4955" w:type="dxa"/>
          </w:tcPr>
          <w:p w:rsidR="00DB48C6" w:rsidRPr="00B3040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B30407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B48C6" w:rsidRPr="00B30407" w:rsidTr="00DB48C6">
        <w:tc>
          <w:tcPr>
            <w:tcW w:w="4955" w:type="dxa"/>
          </w:tcPr>
          <w:p w:rsidR="00DB48C6" w:rsidRPr="00B3040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B30407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0407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DB48C6" w:rsidRPr="00B30407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B30407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302D1"/>
    <w:rsid w:val="0006620B"/>
    <w:rsid w:val="0014103C"/>
    <w:rsid w:val="00394E45"/>
    <w:rsid w:val="00577B63"/>
    <w:rsid w:val="005D2FC6"/>
    <w:rsid w:val="006054EF"/>
    <w:rsid w:val="00664DDE"/>
    <w:rsid w:val="00667131"/>
    <w:rsid w:val="00A267D3"/>
    <w:rsid w:val="00AD3ABD"/>
    <w:rsid w:val="00AD3BC7"/>
    <w:rsid w:val="00B30407"/>
    <w:rsid w:val="00CB69EA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E024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05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5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2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11</cp:revision>
  <cp:lastPrinted>2026-08-17T11:27:00Z</cp:lastPrinted>
  <dcterms:created xsi:type="dcterms:W3CDTF">2025-11-14T09:08:00Z</dcterms:created>
  <dcterms:modified xsi:type="dcterms:W3CDTF">2026-08-17T11:28:00Z</dcterms:modified>
</cp:coreProperties>
</file>