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EZ20260811387157 «Масло иммерсионное»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