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1D1ED" w14:textId="17046F36" w:rsidR="00F835DD" w:rsidRDefault="00F835DD" w:rsidP="005D35B4">
      <w:pPr>
        <w:spacing w:after="0" w:line="240" w:lineRule="auto"/>
        <w:rPr>
          <w:rFonts w:cs="Times New Roman"/>
          <w:szCs w:val="28"/>
        </w:rPr>
      </w:pPr>
    </w:p>
    <w:p w14:paraId="202B2237" w14:textId="77777777" w:rsidR="00D4073B" w:rsidRDefault="00D4073B" w:rsidP="005D35B4">
      <w:pPr>
        <w:spacing w:after="0" w:line="240" w:lineRule="auto"/>
        <w:rPr>
          <w:rFonts w:cs="Times New Roman"/>
          <w:szCs w:val="28"/>
        </w:rPr>
      </w:pPr>
    </w:p>
    <w:p w14:paraId="2EC84423" w14:textId="291E989F" w:rsidR="00300A3B" w:rsidRPr="00D4073B" w:rsidRDefault="00300A3B" w:rsidP="00D4073B">
      <w:pPr>
        <w:widowControl w:val="0"/>
        <w:tabs>
          <w:tab w:val="left" w:pos="899"/>
          <w:tab w:val="left" w:leader="underscore" w:pos="8822"/>
        </w:tabs>
        <w:spacing w:after="0" w:line="240" w:lineRule="auto"/>
        <w:jc w:val="right"/>
        <w:rPr>
          <w:spacing w:val="10"/>
          <w:szCs w:val="28"/>
        </w:rPr>
      </w:pPr>
      <w:r w:rsidRPr="00D4073B">
        <w:rPr>
          <w:spacing w:val="10"/>
          <w:szCs w:val="28"/>
        </w:rPr>
        <w:t>Приложение</w:t>
      </w:r>
      <w:r w:rsidR="00A31B0B" w:rsidRPr="00D4073B">
        <w:rPr>
          <w:spacing w:val="10"/>
          <w:szCs w:val="28"/>
        </w:rPr>
        <w:t xml:space="preserve"> </w:t>
      </w:r>
      <w:r w:rsidR="008D741C" w:rsidRPr="00D4073B">
        <w:rPr>
          <w:spacing w:val="10"/>
          <w:szCs w:val="28"/>
        </w:rPr>
        <w:t>1</w:t>
      </w:r>
    </w:p>
    <w:p w14:paraId="7094E5F6" w14:textId="77777777" w:rsidR="00666C85" w:rsidRPr="00D4073B" w:rsidRDefault="00666C85" w:rsidP="00D4073B">
      <w:pPr>
        <w:widowControl w:val="0"/>
        <w:tabs>
          <w:tab w:val="left" w:pos="899"/>
          <w:tab w:val="left" w:leader="underscore" w:pos="8822"/>
        </w:tabs>
        <w:spacing w:after="0" w:line="240" w:lineRule="auto"/>
        <w:jc w:val="center"/>
        <w:rPr>
          <w:spacing w:val="10"/>
          <w:szCs w:val="28"/>
        </w:rPr>
      </w:pPr>
    </w:p>
    <w:p w14:paraId="761ACF45" w14:textId="66E16963" w:rsidR="00666C85" w:rsidRPr="005068D7" w:rsidRDefault="00666C85" w:rsidP="00D4073B">
      <w:pPr>
        <w:widowControl w:val="0"/>
        <w:tabs>
          <w:tab w:val="left" w:pos="899"/>
          <w:tab w:val="left" w:leader="underscore" w:pos="8822"/>
        </w:tabs>
        <w:spacing w:after="0" w:line="240" w:lineRule="auto"/>
        <w:jc w:val="center"/>
        <w:rPr>
          <w:b/>
          <w:bCs/>
          <w:spacing w:val="10"/>
          <w:szCs w:val="28"/>
        </w:rPr>
      </w:pPr>
      <w:r w:rsidRPr="005068D7">
        <w:rPr>
          <w:b/>
          <w:bCs/>
          <w:spacing w:val="10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D8E89BE" w14:textId="77777777" w:rsidR="00666C85" w:rsidRPr="00D4073B" w:rsidRDefault="00666C85" w:rsidP="00D4073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14:paraId="50431EBE" w14:textId="039C890F" w:rsidR="00666C85" w:rsidRPr="005068D7" w:rsidRDefault="00666C85" w:rsidP="00D4073B">
      <w:pPr>
        <w:widowControl w:val="0"/>
        <w:numPr>
          <w:ilvl w:val="0"/>
          <w:numId w:val="16"/>
        </w:numPr>
        <w:spacing w:after="0" w:line="240" w:lineRule="auto"/>
        <w:ind w:left="284" w:firstLine="0"/>
        <w:rPr>
          <w:b/>
          <w:bCs/>
          <w:spacing w:val="10"/>
          <w:szCs w:val="28"/>
        </w:rPr>
      </w:pPr>
      <w:r w:rsidRPr="005068D7">
        <w:rPr>
          <w:b/>
          <w:bCs/>
          <w:spacing w:val="10"/>
          <w:szCs w:val="28"/>
        </w:rPr>
        <w:t xml:space="preserve">Состав (комплектация) одного комплекта медицинских изделий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95"/>
        <w:gridCol w:w="1985"/>
        <w:gridCol w:w="992"/>
      </w:tblGrid>
      <w:tr w:rsidR="00D4073B" w:rsidRPr="00D4073B" w14:paraId="25D7A8B9" w14:textId="57305560" w:rsidTr="00D4073B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1DA4" w14:textId="56B51C92" w:rsidR="00440636" w:rsidRPr="00D4073B" w:rsidRDefault="00440636" w:rsidP="00D4073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E650" w14:textId="0F063D8C" w:rsidR="00440636" w:rsidRPr="00D4073B" w:rsidRDefault="00440636" w:rsidP="00D4073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 xml:space="preserve">Наименование </w:t>
            </w:r>
            <w:r w:rsidR="00E00941" w:rsidRPr="00D4073B">
              <w:rPr>
                <w:rFonts w:eastAsia="Times New Roman" w:cs="Times New Roman"/>
                <w:szCs w:val="28"/>
                <w:lang w:eastAsia="ru-RU"/>
              </w:rPr>
              <w:t>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9E26" w14:textId="37A9AC24" w:rsidR="00440636" w:rsidRPr="00D4073B" w:rsidRDefault="00440636" w:rsidP="00D4073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15C5" w14:textId="6F554E56" w:rsidR="00440636" w:rsidRPr="00D4073B" w:rsidRDefault="00440636" w:rsidP="00D4073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Кол-во</w:t>
            </w:r>
          </w:p>
        </w:tc>
      </w:tr>
      <w:tr w:rsidR="004B4FFE" w:rsidRPr="00D4073B" w14:paraId="611A5232" w14:textId="0C7814DD" w:rsidTr="004B4FFE">
        <w:trPr>
          <w:trHeight w:val="11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A69B" w14:textId="6A14F848" w:rsidR="004B4FFE" w:rsidRPr="00D4073B" w:rsidRDefault="004B4FFE" w:rsidP="00D4073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  <w:p w14:paraId="2E584826" w14:textId="77777777" w:rsidR="004B4FFE" w:rsidRPr="00D4073B" w:rsidRDefault="004B4FFE" w:rsidP="00D4073B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highlight w:val="green"/>
                <w:lang w:eastAsia="ru-RU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6A4D" w14:textId="77777777" w:rsidR="004B4FFE" w:rsidRDefault="004B4FFE" w:rsidP="00D4073B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4073B">
              <w:rPr>
                <w:rFonts w:cs="Times New Roman"/>
                <w:szCs w:val="28"/>
              </w:rPr>
              <w:t>Аксиограф</w:t>
            </w:r>
            <w:proofErr w:type="spellEnd"/>
            <w:r w:rsidRPr="00D4073B">
              <w:rPr>
                <w:rFonts w:cs="Times New Roman"/>
                <w:szCs w:val="28"/>
              </w:rPr>
              <w:t xml:space="preserve"> </w:t>
            </w:r>
          </w:p>
          <w:p w14:paraId="75C52425" w14:textId="37BB4339" w:rsidR="004B4FFE" w:rsidRPr="004B4FFE" w:rsidRDefault="004B4FFE" w:rsidP="004B4FFE">
            <w:pPr>
              <w:spacing w:after="0" w:line="240" w:lineRule="auto"/>
              <w:rPr>
                <w:rFonts w:eastAsia="Times New Roman" w:cs="Times New Roman"/>
                <w:strike/>
                <w:spacing w:val="-2"/>
                <w:szCs w:val="28"/>
                <w:lang w:eastAsia="ru-RU"/>
              </w:rPr>
            </w:pPr>
            <w:r>
              <w:rPr>
                <w:szCs w:val="28"/>
              </w:rPr>
              <w:t>(</w:t>
            </w:r>
            <w:r w:rsidRPr="00D4073B">
              <w:rPr>
                <w:szCs w:val="28"/>
              </w:rPr>
              <w:t xml:space="preserve">измерительный </w:t>
            </w:r>
            <w:r w:rsidRPr="00D4073B">
              <w:rPr>
                <w:rFonts w:cs="Times New Roman"/>
                <w:szCs w:val="28"/>
              </w:rPr>
              <w:t>электронный оптический</w:t>
            </w:r>
            <w:r w:rsidRPr="00D4073B">
              <w:rPr>
                <w:szCs w:val="28"/>
              </w:rPr>
              <w:t xml:space="preserve"> комплекс</w:t>
            </w:r>
            <w:r>
              <w:rPr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с высокоточным оптическим датчиком</w:t>
            </w:r>
            <w:r>
              <w:rPr>
                <w:szCs w:val="28"/>
              </w:rPr>
              <w:t>)</w:t>
            </w:r>
          </w:p>
        </w:tc>
      </w:tr>
      <w:tr w:rsidR="00871BDE" w:rsidRPr="00D4073B" w14:paraId="2D78FB6B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0C16" w14:textId="38167DBC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C6A3" w14:textId="77777777" w:rsidR="00871BDE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Лицевая дуга электронная цифровая</w:t>
            </w:r>
          </w:p>
          <w:p w14:paraId="39A398FC" w14:textId="4B7F11DA" w:rsidR="004B4FFE" w:rsidRPr="00B07E2A" w:rsidRDefault="004B4FFE" w:rsidP="00871BDE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D217" w14:textId="2B6F8869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88E53" w14:textId="5C5C971E" w:rsidR="00871BDE" w:rsidRPr="00D4073B" w:rsidRDefault="004B4FF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71BDE" w:rsidRPr="00D4073B" w14:paraId="79359790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B06" w14:textId="51E255BC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BADF" w14:textId="77777777" w:rsidR="00871BDE" w:rsidRPr="00106371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  <w:lang w:val="en-US"/>
              </w:rPr>
              <w:t>USB</w:t>
            </w:r>
            <w:r w:rsidRPr="00B07E2A">
              <w:rPr>
                <w:rFonts w:cs="Times New Roman"/>
                <w:szCs w:val="28"/>
              </w:rPr>
              <w:t xml:space="preserve"> – адаптер с ключом </w:t>
            </w:r>
            <w:r w:rsidRPr="00B07E2A">
              <w:rPr>
                <w:rFonts w:cs="Times New Roman"/>
                <w:szCs w:val="28"/>
                <w:lang w:val="en-US"/>
              </w:rPr>
              <w:t>Wi</w:t>
            </w:r>
            <w:r w:rsidRPr="00B07E2A">
              <w:rPr>
                <w:rFonts w:cs="Times New Roman"/>
                <w:szCs w:val="28"/>
              </w:rPr>
              <w:t>-</w:t>
            </w:r>
            <w:r w:rsidRPr="00B07E2A">
              <w:rPr>
                <w:rFonts w:cs="Times New Roman"/>
                <w:szCs w:val="28"/>
                <w:lang w:val="en-US"/>
              </w:rPr>
              <w:t>Fi</w:t>
            </w:r>
          </w:p>
          <w:p w14:paraId="3DF1208F" w14:textId="04BD5161" w:rsidR="004B4FFE" w:rsidRPr="00B07E2A" w:rsidRDefault="004B4FFE" w:rsidP="00871BDE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ADD72" w14:textId="70D0E568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53E8" w14:textId="671E317D" w:rsidR="00871BDE" w:rsidRPr="00D4073B" w:rsidRDefault="004B4FF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71BDE" w:rsidRPr="00CA6249" w14:paraId="1F7A7D35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FB85" w14:textId="72FFEF3A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D8E2" w14:textId="4E16BF3F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Базовая комплектация навесного оборудования</w:t>
            </w:r>
            <w:r w:rsidR="00B07E2A">
              <w:rPr>
                <w:rFonts w:cs="Times New Roman"/>
                <w:szCs w:val="28"/>
              </w:rPr>
              <w:t xml:space="preserve"> (3 штуки в комплекте)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3F73" w14:textId="5F10B3BD" w:rsidR="00871BDE" w:rsidRPr="00CA6249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комплект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079B" w14:textId="1C957384" w:rsidR="00871BDE" w:rsidRPr="00350DE8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0DE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71BDE" w:rsidRPr="00D4073B" w14:paraId="22930748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65E8" w14:textId="5F896D6B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A373" w14:textId="5D2F62C3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С – образный позиционер с указателем</w:t>
            </w:r>
          </w:p>
          <w:p w14:paraId="0EA44648" w14:textId="1A9C4347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(для определения опорной плоскости лица)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F932" w14:textId="0D42BA4A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C01D" w14:textId="32E24A13" w:rsidR="00871BDE" w:rsidRPr="00350DE8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0DE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871BDE" w:rsidRPr="00D4073B" w14:paraId="1D56D219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454C" w14:textId="36378AB2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290F" w14:textId="180C3E22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B07E2A">
              <w:rPr>
                <w:rFonts w:cs="Times New Roman"/>
                <w:szCs w:val="28"/>
              </w:rPr>
              <w:t>Аттачмент</w:t>
            </w:r>
            <w:proofErr w:type="spellEnd"/>
          </w:p>
          <w:p w14:paraId="17FD44EF" w14:textId="1CBFE1FA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(для крепления датчика к нижней челюсти)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53DF" w14:textId="53F15C48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840E" w14:textId="5CBEA1CA" w:rsidR="00871BDE" w:rsidRPr="00350DE8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0DE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871BDE" w:rsidRPr="00D4073B" w14:paraId="0CE8C250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226C" w14:textId="50897EB5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2F94" w14:textId="00799D3A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B07E2A">
              <w:rPr>
                <w:rFonts w:cs="Times New Roman"/>
                <w:szCs w:val="28"/>
              </w:rPr>
              <w:t>Прикусная</w:t>
            </w:r>
            <w:proofErr w:type="spellEnd"/>
            <w:r w:rsidRPr="00B07E2A">
              <w:rPr>
                <w:rFonts w:cs="Times New Roman"/>
                <w:szCs w:val="28"/>
              </w:rPr>
              <w:t xml:space="preserve"> вилка </w:t>
            </w:r>
            <w:r w:rsidRPr="00B07E2A">
              <w:rPr>
                <w:rFonts w:cs="Times New Roman"/>
                <w:szCs w:val="28"/>
                <w:lang w:val="en-US"/>
              </w:rPr>
              <w:t>UN</w:t>
            </w:r>
            <w:r w:rsidRPr="00B07E2A">
              <w:rPr>
                <w:rFonts w:cs="Times New Roman"/>
                <w:szCs w:val="28"/>
              </w:rPr>
              <w:t xml:space="preserve"> с адаптером</w:t>
            </w:r>
          </w:p>
          <w:p w14:paraId="51887A73" w14:textId="56F4E333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 xml:space="preserve">(для переноса положения верхней челюсти в </w:t>
            </w:r>
            <w:proofErr w:type="spellStart"/>
            <w:r w:rsidRPr="00B07E2A">
              <w:rPr>
                <w:rFonts w:cs="Times New Roman"/>
                <w:szCs w:val="28"/>
              </w:rPr>
              <w:t>артикулятор</w:t>
            </w:r>
            <w:proofErr w:type="spellEnd"/>
            <w:r w:rsidRPr="00B07E2A">
              <w:rPr>
                <w:rFonts w:cs="Times New Roman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7939" w14:textId="6D6E2738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6BAE" w14:textId="7E4C520E" w:rsidR="00871BDE" w:rsidRPr="00350DE8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0DE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871BDE" w:rsidRPr="00D4073B" w14:paraId="345D854E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6F35" w14:textId="01861BEA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C33F" w14:textId="77777777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Выравнивающая вилка</w:t>
            </w:r>
          </w:p>
          <w:p w14:paraId="7290F16F" w14:textId="0DFA6323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(для измерения положения верхней челюсти)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1D78" w14:textId="35E39338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6A6C" w14:textId="33DE2C39" w:rsidR="00871BDE" w:rsidRPr="00350DE8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50DE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871BDE" w:rsidRPr="00D4073B" w14:paraId="6C8A3EA5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0DF4" w14:textId="3BB39721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C611" w14:textId="77777777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 xml:space="preserve">Индуктивное зарядное устройство </w:t>
            </w:r>
          </w:p>
          <w:p w14:paraId="5E121B29" w14:textId="74C47315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(оптическая настольная подставка с индуктивной зарядной станцией, включая зарядный кабель)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E5B5" w14:textId="76939931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4D96" w14:textId="59EA3A7A" w:rsidR="00871BDE" w:rsidRPr="00D4073B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71BDE" w:rsidRPr="00D4073B" w14:paraId="343E4CA5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4A4E" w14:textId="0EC47ACA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0AC" w14:textId="16BA372A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 xml:space="preserve">Программный модуль «Базовый диагностический» включая функцию </w:t>
            </w:r>
            <w:proofErr w:type="spellStart"/>
            <w:r w:rsidRPr="00B07E2A">
              <w:rPr>
                <w:rFonts w:cs="Times New Roman"/>
                <w:szCs w:val="28"/>
              </w:rPr>
              <w:t>артикулятора</w:t>
            </w:r>
            <w:proofErr w:type="spellEnd"/>
            <w:r w:rsidRPr="00B07E2A">
              <w:rPr>
                <w:rFonts w:cs="Times New Roman"/>
                <w:szCs w:val="28"/>
              </w:rPr>
              <w:t xml:space="preserve"> и экспорт данных </w:t>
            </w:r>
            <w:r w:rsidRPr="00B07E2A">
              <w:rPr>
                <w:rFonts w:cs="Times New Roman"/>
                <w:szCs w:val="28"/>
                <w:lang w:val="en-US"/>
              </w:rPr>
              <w:t>XML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4443" w14:textId="1768E271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86A5" w14:textId="05B74B69" w:rsidR="00871BDE" w:rsidRPr="00D4073B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871BDE" w:rsidRPr="00D4073B" w14:paraId="7D098E06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62E4" w14:textId="4DD6E3AF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75AF" w14:textId="00E2F9F6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Программный модуль «Функция и цифровая окклюзия»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7E8A" w14:textId="2DC3C36C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1DF1" w14:textId="77777777" w:rsidR="00871BDE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1BDE" w:rsidRPr="00D4073B" w14:paraId="30FA40DD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C613" w14:textId="4BA38FE9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B306" w14:textId="1E9C1295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Программный модуль «Проектирование шин»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CB23" w14:textId="4A2CCCD1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F560" w14:textId="77777777" w:rsidR="00871BDE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1BDE" w:rsidRPr="00D4073B" w14:paraId="669C3B11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28FB" w14:textId="1F8BA4E0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E31" w14:textId="6481AB28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Программный модуль «Интеграция с КТ и 3</w:t>
            </w:r>
            <w:r w:rsidRPr="00B07E2A">
              <w:rPr>
                <w:rFonts w:cs="Times New Roman"/>
                <w:szCs w:val="28"/>
                <w:lang w:val="en-US"/>
              </w:rPr>
              <w:t>D</w:t>
            </w:r>
            <w:r w:rsidRPr="00B07E2A">
              <w:rPr>
                <w:rFonts w:cs="Times New Roman"/>
                <w:szCs w:val="28"/>
              </w:rPr>
              <w:t xml:space="preserve"> сканами»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250D" w14:textId="33BA4BD0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491A" w14:textId="77777777" w:rsidR="00871BDE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1BDE" w:rsidRPr="00D4073B" w14:paraId="58169EF9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6E56" w14:textId="482C541E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B781" w14:textId="5D8FF861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cs="Times New Roman"/>
                <w:szCs w:val="28"/>
              </w:rPr>
              <w:t>Программный модуль «Морфинг (совмещение) мягких тканей»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96AC" w14:textId="0CFB34E5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10E9" w14:textId="77777777" w:rsidR="00871BDE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1BDE" w:rsidRPr="00D4073B" w14:paraId="0ACFEC87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6467" w14:textId="4909954D" w:rsidR="00871BDE" w:rsidRPr="00B07E2A" w:rsidRDefault="00871BDE" w:rsidP="00871BD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>1.14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C37E" w14:textId="0A0B8222" w:rsidR="00871BDE" w:rsidRPr="00B07E2A" w:rsidRDefault="00871BDE" w:rsidP="00871BD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 xml:space="preserve">Ножной переключатель </w:t>
            </w:r>
          </w:p>
          <w:p w14:paraId="45F6AE7E" w14:textId="48B00385" w:rsidR="00871BDE" w:rsidRPr="00B07E2A" w:rsidRDefault="00871BDE" w:rsidP="00871BDE">
            <w:pPr>
              <w:spacing w:after="0" w:line="240" w:lineRule="auto"/>
              <w:rPr>
                <w:rFonts w:cs="Times New Roman"/>
                <w:szCs w:val="28"/>
              </w:rPr>
            </w:pPr>
            <w:r w:rsidRPr="00B07E2A">
              <w:rPr>
                <w:rFonts w:eastAsia="Times New Roman" w:cs="Times New Roman"/>
                <w:szCs w:val="28"/>
                <w:lang w:eastAsia="ru-RU"/>
              </w:rPr>
              <w:t xml:space="preserve">(беспроводного дистанционного управления </w:t>
            </w:r>
            <w:r w:rsidR="00B07E2A">
              <w:rPr>
                <w:rFonts w:eastAsia="Times New Roman" w:cs="Times New Roman"/>
                <w:szCs w:val="28"/>
                <w:lang w:eastAsia="ru-RU"/>
              </w:rPr>
              <w:t>комплексом</w:t>
            </w:r>
            <w:r w:rsidRPr="00B07E2A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E0E8" w14:textId="1C28EFDD" w:rsidR="00871BDE" w:rsidRPr="00D4073B" w:rsidRDefault="00B07E2A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E28D" w14:textId="6D30D939" w:rsidR="00871BDE" w:rsidRPr="00D4073B" w:rsidRDefault="00871BDE" w:rsidP="00871BD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B4FFE" w:rsidRPr="00D4073B" w14:paraId="49E300A7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0C87" w14:textId="5CD26E5A" w:rsidR="004B4FFE" w:rsidRDefault="004B4FFE" w:rsidP="004B4FF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851E" w14:textId="295A2C60" w:rsidR="004B4FFE" w:rsidRPr="00427215" w:rsidRDefault="004B4FFE" w:rsidP="004B4FFE">
            <w:pPr>
              <w:spacing w:after="0" w:line="240" w:lineRule="auto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D4073B">
              <w:rPr>
                <w:szCs w:val="28"/>
                <w:shd w:val="clear" w:color="auto" w:fill="FFFFFF"/>
              </w:rPr>
              <w:t>Транспортиро</w:t>
            </w:r>
            <w:r w:rsidRPr="00D4073B">
              <w:rPr>
                <w:szCs w:val="28"/>
              </w:rPr>
              <w:t>вочный кейс для хранения и переноски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аксиографа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7CED" w14:textId="5080CCEE" w:rsidR="004B4FFE" w:rsidRPr="00D4073B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A96AC" w14:textId="7842B234" w:rsidR="004B4FFE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B4FFE" w:rsidRPr="00871BDE" w14:paraId="777696B7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8CB0" w14:textId="15700089" w:rsidR="004B4FFE" w:rsidRPr="00D4073B" w:rsidRDefault="004B4FFE" w:rsidP="004B4FF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1.16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1411" w14:textId="77777777" w:rsidR="004B4FFE" w:rsidRDefault="004B4FFE" w:rsidP="004B4FFE">
            <w:pPr>
              <w:spacing w:after="0" w:line="240" w:lineRule="auto"/>
            </w:pPr>
            <w:r>
              <w:t xml:space="preserve">Ноутбук </w:t>
            </w:r>
          </w:p>
          <w:p w14:paraId="1B550658" w14:textId="47A2D300" w:rsidR="004B4FFE" w:rsidRPr="00871BDE" w:rsidRDefault="004B4FFE" w:rsidP="004B4FFE">
            <w:pPr>
              <w:spacing w:after="0" w:line="240" w:lineRule="auto"/>
            </w:pPr>
            <w:r>
              <w:t>(с возможностью работы с 3</w:t>
            </w:r>
            <w:r>
              <w:rPr>
                <w:lang w:val="en-US"/>
              </w:rPr>
              <w:t>D</w:t>
            </w:r>
            <w:r>
              <w:t xml:space="preserve"> графикой и лицевыми сканами)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1F9C" w14:textId="3CDDBAA2" w:rsidR="004B4FFE" w:rsidRPr="00871BDE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5BA6" w14:textId="214DB833" w:rsidR="004B4FFE" w:rsidRPr="00871BDE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B4FFE" w:rsidRPr="00D4073B" w14:paraId="10B4EE82" w14:textId="77777777" w:rsidTr="00D4073B">
        <w:trPr>
          <w:trHeight w:val="2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8FA6" w14:textId="3F077140" w:rsidR="004B4FFE" w:rsidRPr="00871BDE" w:rsidRDefault="004B4FFE" w:rsidP="004B4FFE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04E5" w14:textId="77777777" w:rsidR="004B4FFE" w:rsidRDefault="004B4FFE" w:rsidP="004B4FF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Тележка для ноутбука</w:t>
            </w:r>
          </w:p>
          <w:p w14:paraId="0FB0813D" w14:textId="02480F2E" w:rsidR="00C25C48" w:rsidRDefault="00C25C48" w:rsidP="004B4FFE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C1E7" w14:textId="737F002C" w:rsidR="004B4FFE" w:rsidRPr="00D4073B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6C00" w14:textId="6A369856" w:rsidR="004B4FFE" w:rsidRPr="00D4073B" w:rsidRDefault="004B4FFE" w:rsidP="004B4FF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</w:tbl>
    <w:p w14:paraId="2232190C" w14:textId="77777777" w:rsidR="00617B5C" w:rsidRPr="00D4073B" w:rsidRDefault="00617B5C" w:rsidP="00D4073B">
      <w:pPr>
        <w:pStyle w:val="a8"/>
        <w:spacing w:after="0" w:line="240" w:lineRule="auto"/>
        <w:ind w:left="1068"/>
        <w:rPr>
          <w:rFonts w:cs="Times New Roman"/>
          <w:szCs w:val="28"/>
        </w:rPr>
      </w:pPr>
    </w:p>
    <w:p w14:paraId="5968A545" w14:textId="15730BA5" w:rsidR="00C42C70" w:rsidRPr="00B07E2A" w:rsidRDefault="00C42C70" w:rsidP="00B07E2A">
      <w:pPr>
        <w:pStyle w:val="a8"/>
        <w:numPr>
          <w:ilvl w:val="0"/>
          <w:numId w:val="16"/>
        </w:numPr>
        <w:spacing w:after="0" w:line="240" w:lineRule="auto"/>
        <w:ind w:left="0" w:right="-143" w:firstLine="0"/>
        <w:jc w:val="both"/>
        <w:rPr>
          <w:rFonts w:cs="Times New Roman"/>
          <w:b/>
          <w:bCs/>
          <w:szCs w:val="28"/>
        </w:rPr>
      </w:pPr>
      <w:r w:rsidRPr="00B07E2A">
        <w:rPr>
          <w:rFonts w:cs="Times New Roman"/>
          <w:b/>
          <w:bCs/>
          <w:color w:val="000000"/>
          <w:spacing w:val="10"/>
          <w:szCs w:val="28"/>
        </w:rPr>
        <w:t xml:space="preserve">Показатели (характеристики) предмета государственной закупки, сформированные согласно статье 21 Закона Республики Беларусь </w:t>
      </w:r>
      <w:r w:rsidRPr="00B07E2A">
        <w:rPr>
          <w:rFonts w:cs="Times New Roman"/>
          <w:b/>
          <w:bCs/>
          <w:color w:val="000000"/>
          <w:spacing w:val="10"/>
          <w:szCs w:val="28"/>
        </w:rPr>
        <w:br/>
        <w:t>«О государственных закупках товаров (работ, услуг)»:</w:t>
      </w:r>
    </w:p>
    <w:tbl>
      <w:tblPr>
        <w:tblW w:w="9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4996"/>
      </w:tblGrid>
      <w:tr w:rsidR="00C42C70" w:rsidRPr="005A1873" w14:paraId="4A59E351" w14:textId="77777777" w:rsidTr="00C25C48">
        <w:trPr>
          <w:trHeight w:val="3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444" w14:textId="77777777" w:rsidR="00C42C70" w:rsidRPr="005A1873" w:rsidRDefault="00C42C70" w:rsidP="0006127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EA45" w14:textId="77777777" w:rsidR="00C42C70" w:rsidRPr="005A1873" w:rsidRDefault="00C42C70" w:rsidP="0006127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eastAsia="Times New Roman" w:cs="Times New Roman"/>
                <w:szCs w:val="28"/>
                <w:lang w:eastAsia="ru-RU"/>
              </w:rPr>
              <w:t>Требуемые параметры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438A" w14:textId="77777777" w:rsidR="00C42C70" w:rsidRPr="005A1873" w:rsidRDefault="00C42C70" w:rsidP="0006127F">
            <w:pPr>
              <w:spacing w:after="0" w:line="240" w:lineRule="auto"/>
              <w:ind w:left="-391" w:firstLine="283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eastAsia="Times New Roman" w:cs="Times New Roman"/>
                <w:szCs w:val="28"/>
                <w:lang w:eastAsia="ru-RU"/>
              </w:rPr>
              <w:t>Примечание</w:t>
            </w:r>
          </w:p>
        </w:tc>
      </w:tr>
      <w:tr w:rsidR="00C42C70" w:rsidRPr="005A1873" w14:paraId="32A64A4D" w14:textId="77777777" w:rsidTr="00C25C48">
        <w:trPr>
          <w:trHeight w:val="27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80A0" w14:textId="50DD0327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2.1</w:t>
            </w:r>
          </w:p>
        </w:tc>
        <w:tc>
          <w:tcPr>
            <w:tcW w:w="8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7109" w14:textId="77777777" w:rsidR="00C42C70" w:rsidRPr="005A1873" w:rsidRDefault="00C42C70" w:rsidP="0006127F">
            <w:pPr>
              <w:tabs>
                <w:tab w:val="left" w:pos="0"/>
              </w:tabs>
              <w:spacing w:after="0" w:line="22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Основные технические и функциональные характеристики</w:t>
            </w:r>
          </w:p>
        </w:tc>
      </w:tr>
      <w:tr w:rsidR="00C42C70" w:rsidRPr="005A1873" w14:paraId="2BF2CB3A" w14:textId="77777777" w:rsidTr="00C25C48">
        <w:trPr>
          <w:trHeight w:val="39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242" w14:textId="1CE84491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CFFD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Измерения и диагностика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F7BA" w14:textId="54D70293" w:rsidR="00C42C70" w:rsidRPr="004B4FFE" w:rsidRDefault="00C42C70" w:rsidP="004B4FFE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4B4FFE">
              <w:rPr>
                <w:rFonts w:eastAsia="Times New Roman" w:cs="Times New Roman"/>
                <w:szCs w:val="28"/>
                <w:lang w:eastAsia="ru-RU"/>
              </w:rPr>
              <w:t>Регистрация стандартных движений</w:t>
            </w:r>
            <w:r w:rsidR="00C56B21">
              <w:rPr>
                <w:rFonts w:eastAsia="Times New Roman" w:cs="Times New Roman"/>
                <w:szCs w:val="28"/>
                <w:lang w:eastAsia="ru-RU"/>
              </w:rPr>
              <w:t xml:space="preserve"> нижней челюсти</w:t>
            </w:r>
            <w:r w:rsidRPr="004B4FFE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  <w:p w14:paraId="14CC53BE" w14:textId="0503543F" w:rsidR="00C42C70" w:rsidRPr="005A1873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ротрузия</w:t>
            </w:r>
            <w:proofErr w:type="spellEnd"/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 xml:space="preserve"> / </w:t>
            </w:r>
            <w:proofErr w:type="spellStart"/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ретрузия</w:t>
            </w:r>
            <w:proofErr w:type="spellEnd"/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 xml:space="preserve"> (выдвижение вперед/назад)</w:t>
            </w:r>
            <w:r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7DB56A33" w14:textId="4C1349F9" w:rsidR="00C42C70" w:rsidRPr="005A1873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л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атеротрузия</w:t>
            </w:r>
            <w:proofErr w:type="spellEnd"/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 xml:space="preserve"> левая / правая (боковые движения)</w:t>
            </w:r>
            <w:r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33B81FFD" w14:textId="4258B3E2" w:rsidR="00C42C70" w:rsidRPr="005A1873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ткрывание / закрывание рта</w:t>
            </w:r>
            <w:r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39AFF152" w14:textId="360DEA08" w:rsidR="00C42C70" w:rsidRPr="005A1873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ж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евательные циклы (свободное жевание).</w:t>
            </w:r>
          </w:p>
          <w:p w14:paraId="2DC9AA69" w14:textId="77C70B10" w:rsidR="00C42C70" w:rsidRPr="00C56B21" w:rsidRDefault="00C42C70" w:rsidP="00C56B21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C56B21">
              <w:rPr>
                <w:rFonts w:eastAsia="Times New Roman" w:cs="Times New Roman"/>
                <w:szCs w:val="28"/>
                <w:lang w:eastAsia="ru-RU"/>
              </w:rPr>
              <w:t>Автоматический расчет параметров:</w:t>
            </w:r>
          </w:p>
          <w:p w14:paraId="2C9B4CE5" w14:textId="757FF47A" w:rsidR="00C42C70" w:rsidRPr="005A1873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гол сагиттального суставного пути (HCI)</w:t>
            </w:r>
            <w:r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14:paraId="22B395E9" w14:textId="77777777" w:rsidR="00C56B21" w:rsidRDefault="00C56B21" w:rsidP="0006127F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</w:t>
            </w:r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гол</w:t>
            </w:r>
            <w:r w:rsidR="00C42C70" w:rsidRPr="00C56B21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="00C42C70" w:rsidRPr="005A1873">
              <w:rPr>
                <w:rFonts w:eastAsia="Times New Roman" w:cs="Times New Roman"/>
                <w:szCs w:val="28"/>
                <w:lang w:eastAsia="ru-RU"/>
              </w:rPr>
              <w:t>Беннетта</w:t>
            </w:r>
            <w:proofErr w:type="spellEnd"/>
            <w:r w:rsidR="00C42C70" w:rsidRPr="00C56B21">
              <w:rPr>
                <w:rFonts w:eastAsia="Times New Roman" w:cs="Times New Roman"/>
                <w:szCs w:val="28"/>
                <w:lang w:val="en-US" w:eastAsia="ru-RU"/>
              </w:rPr>
              <w:t xml:space="preserve"> (Bennett angle)</w:t>
            </w:r>
            <w:r w:rsidRPr="00C56B21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14:paraId="5CE1C35C" w14:textId="1EC91190" w:rsidR="00C42C70" w:rsidRPr="00C56B21" w:rsidRDefault="00C42C70" w:rsidP="0006127F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proofErr w:type="spellStart"/>
            <w:r w:rsidRPr="005A1873">
              <w:rPr>
                <w:rFonts w:eastAsia="Times New Roman" w:cs="Times New Roman"/>
                <w:szCs w:val="28"/>
                <w:lang w:eastAsia="ru-RU"/>
              </w:rPr>
              <w:t>трансверзальное</w:t>
            </w:r>
            <w:proofErr w:type="spellEnd"/>
            <w:r w:rsidRPr="00C56B21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смещение</w:t>
            </w:r>
            <w:r w:rsidRPr="00C56B21">
              <w:rPr>
                <w:rFonts w:eastAsia="Times New Roman" w:cs="Times New Roman"/>
                <w:szCs w:val="28"/>
                <w:lang w:val="en-US" w:eastAsia="ru-RU"/>
              </w:rPr>
              <w:t xml:space="preserve"> (Immediate Side Shift — ISS).</w:t>
            </w:r>
          </w:p>
          <w:p w14:paraId="0C7B1D00" w14:textId="353CDB83" w:rsidR="00C56B21" w:rsidRPr="00C56B21" w:rsidRDefault="004B4FFE" w:rsidP="00C56B21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Style w:val="ae"/>
                <w:rFonts w:eastAsia="Times New Roman" w:cs="Times New Roman"/>
                <w:b w:val="0"/>
                <w:bCs w:val="0"/>
                <w:szCs w:val="28"/>
                <w:lang w:val="en-US" w:eastAsia="ru-RU"/>
              </w:rPr>
            </w:pPr>
            <w:r w:rsidRPr="00C56B21">
              <w:rPr>
                <w:rStyle w:val="ae"/>
                <w:rFonts w:cs="Times New Roman"/>
                <w:b w:val="0"/>
              </w:rPr>
              <w:t>Анализ</w:t>
            </w:r>
            <w:r w:rsidRPr="00C56B21">
              <w:rPr>
                <w:rStyle w:val="ae"/>
                <w:rFonts w:cs="Times New Roman"/>
                <w:b w:val="0"/>
                <w:lang w:val="en-US"/>
              </w:rPr>
              <w:t xml:space="preserve"> </w:t>
            </w:r>
            <w:r w:rsidRPr="00C56B21">
              <w:rPr>
                <w:rStyle w:val="ae"/>
                <w:rFonts w:cs="Times New Roman"/>
                <w:b w:val="0"/>
              </w:rPr>
              <w:t>мыщелков</w:t>
            </w:r>
            <w:r w:rsidRPr="00C56B21">
              <w:rPr>
                <w:rStyle w:val="ae"/>
                <w:rFonts w:cs="Times New Roman"/>
                <w:b w:val="0"/>
                <w:lang w:val="en-US"/>
              </w:rPr>
              <w:t xml:space="preserve"> (EPA — Electronic Position Analysis)</w:t>
            </w:r>
            <w:r w:rsidR="00C56B21" w:rsidRPr="00C56B21">
              <w:rPr>
                <w:rStyle w:val="ae"/>
                <w:rFonts w:cs="Times New Roman"/>
                <w:b w:val="0"/>
                <w:lang w:val="en-US"/>
              </w:rPr>
              <w:t>:</w:t>
            </w:r>
          </w:p>
          <w:p w14:paraId="2E06668A" w14:textId="77777777" w:rsidR="00C56B21" w:rsidRDefault="00C56B21" w:rsidP="00C56B21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cs="Times New Roman"/>
              </w:rPr>
              <w:t>о</w:t>
            </w:r>
            <w:r w:rsidR="004B4FFE" w:rsidRPr="00C56B21">
              <w:rPr>
                <w:rFonts w:cs="Times New Roman"/>
              </w:rPr>
              <w:t>ценка положения суставных головок (мыщелков) в трех плоскостях</w:t>
            </w:r>
            <w:r>
              <w:rPr>
                <w:rFonts w:cs="Times New Roman"/>
              </w:rPr>
              <w:t>;</w:t>
            </w:r>
            <w:r w:rsidR="004B4FFE" w:rsidRPr="00C56B2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541104D2" w14:textId="79B60FDC" w:rsidR="00C42C70" w:rsidRPr="00C56B21" w:rsidRDefault="00C56B21" w:rsidP="00C56B21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расчет р</w:t>
            </w:r>
            <w:r w:rsidR="004B4FFE" w:rsidRPr="00C56B21">
              <w:rPr>
                <w:rFonts w:eastAsia="Times New Roman" w:cs="Times New Roman"/>
                <w:szCs w:val="28"/>
                <w:lang w:eastAsia="ru-RU"/>
              </w:rPr>
              <w:t>асстояни</w:t>
            </w:r>
            <w:r>
              <w:rPr>
                <w:rFonts w:eastAsia="Times New Roman" w:cs="Times New Roman"/>
                <w:szCs w:val="28"/>
                <w:lang w:eastAsia="ru-RU"/>
              </w:rPr>
              <w:t>я</w:t>
            </w:r>
            <w:r w:rsidR="004B4FFE" w:rsidRPr="00C56B21">
              <w:rPr>
                <w:rFonts w:eastAsia="Times New Roman" w:cs="Times New Roman"/>
                <w:szCs w:val="28"/>
                <w:lang w:eastAsia="ru-RU"/>
              </w:rPr>
              <w:t xml:space="preserve"> перемещения мыщелков в мм.</w:t>
            </w:r>
          </w:p>
        </w:tc>
      </w:tr>
      <w:tr w:rsidR="00C42C70" w:rsidRPr="005A1873" w14:paraId="5E988BBB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28DE" w14:textId="587C4B18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9A59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Технология измерения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3009" w14:textId="4F102FEE" w:rsidR="00C42C70" w:rsidRPr="005A1873" w:rsidRDefault="001311C9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Оптическая трехмерная </w:t>
            </w:r>
            <w:proofErr w:type="spellStart"/>
            <w:r>
              <w:t>видеоаналитическая</w:t>
            </w:r>
            <w:proofErr w:type="spellEnd"/>
            <w:r>
              <w:t xml:space="preserve"> технология (3D </w:t>
            </w:r>
            <w:proofErr w:type="spellStart"/>
            <w:r>
              <w:t>Video-Axiography</w:t>
            </w:r>
            <w:proofErr w:type="spellEnd"/>
            <w:r>
              <w:t>). Система использует бесконтактный метод оптического трекинга в реальном времени, основанный на фиксации перемещения маркеров в пространстве с помощью калиброванного оптического сенсора (камеры)</w:t>
            </w:r>
          </w:p>
        </w:tc>
      </w:tr>
      <w:tr w:rsidR="00C42C70" w:rsidRPr="005A1873" w14:paraId="420B416E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6332" w14:textId="123CF54A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3BF9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Тип датчиков/маркеров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8BE3" w14:textId="331A0E4B" w:rsidR="00C42C70" w:rsidRPr="005A1873" w:rsidRDefault="001311C9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Пассивные </w:t>
            </w:r>
            <w:proofErr w:type="spellStart"/>
            <w:r>
              <w:t>световозвращающие</w:t>
            </w:r>
            <w:proofErr w:type="spellEnd"/>
            <w:r>
              <w:t xml:space="preserve"> (оптические) маркеры-мишени специальной геометрической формы. Они жестко закрепляются на легкой </w:t>
            </w:r>
            <w:r>
              <w:lastRenderedPageBreak/>
              <w:t>лицевой дуге пациента (для верхней челюсти) и на подбородочной/нижнечелюстной вилке (</w:t>
            </w:r>
            <w:proofErr w:type="spellStart"/>
            <w:r>
              <w:t>параокклюзионной</w:t>
            </w:r>
            <w:proofErr w:type="spellEnd"/>
            <w:r>
              <w:t xml:space="preserve"> ложке). </w:t>
            </w:r>
          </w:p>
        </w:tc>
      </w:tr>
      <w:tr w:rsidR="00C42C70" w:rsidRPr="005A1873" w14:paraId="1D2CE81D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FB1E" w14:textId="19896DCF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85C9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Style w:val="ae"/>
                <w:rFonts w:cs="Times New Roman"/>
                <w:b w:val="0"/>
                <w:bCs w:val="0"/>
                <w:szCs w:val="28"/>
              </w:rPr>
            </w:pP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Частота регистрации кадров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72B2" w14:textId="756CC9E2" w:rsidR="00C42C70" w:rsidRPr="005A1873" w:rsidRDefault="00C42C70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eastAsia="Times New Roman" w:cs="Times New Roman"/>
                <w:szCs w:val="28"/>
                <w:lang w:eastAsia="ru-RU"/>
              </w:rPr>
              <w:t>Не менее 1</w:t>
            </w:r>
            <w:r w:rsidR="001311C9">
              <w:rPr>
                <w:rFonts w:eastAsia="Times New Roman" w:cs="Times New Roman"/>
                <w:szCs w:val="28"/>
                <w:lang w:eastAsia="ru-RU"/>
              </w:rPr>
              <w:t>50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 xml:space="preserve"> Гц (предпочтительно до 150–250 Гц для фиксации быстрых жевательных циклов</w:t>
            </w:r>
            <w:r w:rsidR="001311C9">
              <w:t>, микроскопических и прерывистых движений нижней челюсти (например, при глотании, жевании, резком открывании или суставных щелчках))</w:t>
            </w:r>
          </w:p>
        </w:tc>
      </w:tr>
      <w:tr w:rsidR="00C42C70" w:rsidRPr="005A1873" w14:paraId="090A55B1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6505" w14:textId="5138D7A9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4B68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Style w:val="ae"/>
                <w:rFonts w:cs="Times New Roman"/>
                <w:b w:val="0"/>
                <w:bCs w:val="0"/>
                <w:szCs w:val="28"/>
              </w:rPr>
            </w:pP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Разрешение измерения углов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9F69" w14:textId="77777777" w:rsidR="00C42C70" w:rsidRPr="005A1873" w:rsidRDefault="00C42C70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Не менее </w:t>
            </w: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0,1°</w:t>
            </w:r>
          </w:p>
        </w:tc>
      </w:tr>
      <w:tr w:rsidR="00C42C70" w:rsidRPr="005A1873" w14:paraId="45723424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12E8" w14:textId="477C9D4A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438B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Style w:val="ae"/>
                <w:rFonts w:cs="Times New Roman"/>
                <w:b w:val="0"/>
                <w:bCs w:val="0"/>
                <w:szCs w:val="28"/>
              </w:rPr>
            </w:pP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Точность позиционирования в 3D-пространстве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7472" w14:textId="77777777" w:rsidR="00C42C70" w:rsidRDefault="00C42C70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4073B">
              <w:rPr>
                <w:rFonts w:eastAsia="Times New Roman" w:cs="Times New Roman"/>
                <w:szCs w:val="28"/>
                <w:lang w:eastAsia="ru-RU"/>
              </w:rPr>
              <w:t>0,1 мм по всем осям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14:paraId="2F7C0FAD" w14:textId="102F3905" w:rsidR="005865AB" w:rsidRPr="005A1873" w:rsidRDefault="005865AB" w:rsidP="0006127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311C9">
              <w:rPr>
                <w:rStyle w:val="ae"/>
                <w:rFonts w:cs="Times New Roman"/>
                <w:b w:val="0"/>
              </w:rPr>
              <w:t>(в пределах 0,05–0,1 мм)</w:t>
            </w:r>
            <w:r w:rsidRPr="005865AB">
              <w:t>.</w:t>
            </w:r>
          </w:p>
        </w:tc>
      </w:tr>
      <w:tr w:rsidR="00C42C70" w:rsidRPr="005A1873" w14:paraId="028945DF" w14:textId="77777777" w:rsidTr="00C25C48">
        <w:trPr>
          <w:trHeight w:val="7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02E" w14:textId="43356BA6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1.7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2C27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Style w:val="ae"/>
                <w:rFonts w:cs="Times New Roman"/>
                <w:b w:val="0"/>
                <w:bCs w:val="0"/>
                <w:szCs w:val="28"/>
              </w:rPr>
            </w:pPr>
            <w:r w:rsidRPr="005A1873">
              <w:rPr>
                <w:rFonts w:cs="Times New Roman"/>
                <w:szCs w:val="28"/>
              </w:rPr>
              <w:t>Интерфейс подключения: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D0A5" w14:textId="77777777" w:rsidR="00C42C70" w:rsidRDefault="00C42C70" w:rsidP="005865AB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5A1873">
              <w:rPr>
                <w:rStyle w:val="t286pc"/>
                <w:sz w:val="28"/>
                <w:szCs w:val="28"/>
              </w:rPr>
              <w:t>защищенное беспроводное соединение (</w:t>
            </w:r>
            <w:proofErr w:type="spellStart"/>
            <w:r w:rsidRPr="005A1873">
              <w:rPr>
                <w:rStyle w:val="t286pc"/>
                <w:sz w:val="28"/>
                <w:szCs w:val="28"/>
              </w:rPr>
              <w:t>Bluetooth</w:t>
            </w:r>
            <w:proofErr w:type="spellEnd"/>
            <w:r w:rsidRPr="005A1873">
              <w:rPr>
                <w:rStyle w:val="t286pc"/>
                <w:sz w:val="28"/>
                <w:szCs w:val="28"/>
              </w:rPr>
              <w:t>/</w:t>
            </w:r>
            <w:proofErr w:type="spellStart"/>
            <w:r w:rsidRPr="005A1873">
              <w:rPr>
                <w:rStyle w:val="t286pc"/>
                <w:sz w:val="28"/>
                <w:szCs w:val="28"/>
              </w:rPr>
              <w:t>Wi-Fi</w:t>
            </w:r>
            <w:proofErr w:type="spellEnd"/>
            <w:r w:rsidRPr="005A1873">
              <w:rPr>
                <w:rStyle w:val="t286pc"/>
                <w:sz w:val="28"/>
                <w:szCs w:val="28"/>
              </w:rPr>
              <w:t>) или USB 3.0.</w:t>
            </w:r>
            <w:r w:rsidR="005865AB">
              <w:t xml:space="preserve"> </w:t>
            </w:r>
            <w:r w:rsidR="005865AB" w:rsidRPr="005865AB">
              <w:rPr>
                <w:sz w:val="28"/>
                <w:szCs w:val="28"/>
              </w:rPr>
              <w:t>(через экранированный интерфейсный кабель базового блока)</w:t>
            </w:r>
          </w:p>
          <w:p w14:paraId="6B4CF614" w14:textId="5925CE2F" w:rsidR="00C25C48" w:rsidRPr="005865AB" w:rsidRDefault="00C25C48" w:rsidP="005865AB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42C70" w:rsidRPr="005A1873" w14:paraId="4EE33613" w14:textId="77777777" w:rsidTr="00C25C48">
        <w:trPr>
          <w:trHeight w:val="3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1F00" w14:textId="19F721C4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4B4FFE">
              <w:rPr>
                <w:rFonts w:eastAsia="Times New Roman" w:cs="Times New Roman"/>
                <w:color w:val="000000"/>
                <w:szCs w:val="28"/>
                <w:lang w:eastAsia="ru-RU"/>
              </w:rPr>
              <w:t>.2</w:t>
            </w:r>
          </w:p>
        </w:tc>
        <w:tc>
          <w:tcPr>
            <w:tcW w:w="8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3C8A" w14:textId="77777777" w:rsidR="00C42C70" w:rsidRPr="005A1873" w:rsidRDefault="00C42C70" w:rsidP="0006127F">
            <w:pPr>
              <w:tabs>
                <w:tab w:val="left" w:pos="0"/>
              </w:tabs>
              <w:spacing w:after="0" w:line="22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Функциональные возможности программного обеспечения (ПО)</w:t>
            </w:r>
          </w:p>
        </w:tc>
      </w:tr>
      <w:tr w:rsidR="00C42C70" w:rsidRPr="005A1873" w14:paraId="7DAB1F7E" w14:textId="77777777" w:rsidTr="00C25C48">
        <w:trPr>
          <w:trHeight w:val="7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5CBA" w14:textId="2D7018A9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4601" w14:textId="77777777" w:rsidR="00C42C70" w:rsidRPr="005A1873" w:rsidRDefault="00C42C70" w:rsidP="0006127F">
            <w:pPr>
              <w:spacing w:after="0" w:line="260" w:lineRule="exact"/>
              <w:jc w:val="both"/>
              <w:rPr>
                <w:rFonts w:cs="Times New Roman"/>
                <w:szCs w:val="28"/>
              </w:rPr>
            </w:pPr>
            <w:r w:rsidRPr="005A1873">
              <w:rPr>
                <w:rFonts w:cs="Times New Roman"/>
                <w:szCs w:val="28"/>
              </w:rPr>
              <w:t xml:space="preserve">Синхронизация с КЛКТ 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66B6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A1873">
              <w:rPr>
                <w:rFonts w:cs="Times New Roman"/>
                <w:szCs w:val="28"/>
              </w:rPr>
              <w:t xml:space="preserve">Наличие алгоритма наложения реальной траектории движения, записанной </w:t>
            </w:r>
            <w:proofErr w:type="spellStart"/>
            <w:r w:rsidRPr="005A1873">
              <w:rPr>
                <w:rFonts w:cs="Times New Roman"/>
                <w:szCs w:val="28"/>
              </w:rPr>
              <w:t>аксиографом</w:t>
            </w:r>
            <w:proofErr w:type="spellEnd"/>
            <w:r w:rsidRPr="005A1873">
              <w:rPr>
                <w:rFonts w:cs="Times New Roman"/>
                <w:szCs w:val="28"/>
              </w:rPr>
              <w:t>, на 3D-модель черепа/челюстей пациента из КЛКТ (формат DICOM). Визуализация движения мыщелка непосредственно внутри суставной ямки на экране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C42C70" w:rsidRPr="005A1873" w14:paraId="38B67265" w14:textId="77777777" w:rsidTr="00C25C48">
        <w:trPr>
          <w:trHeight w:val="7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1AA3" w14:textId="774098C7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AE6A" w14:textId="77777777" w:rsidR="00C42C70" w:rsidRPr="005A1873" w:rsidRDefault="00C42C70" w:rsidP="0006127F">
            <w:pPr>
              <w:spacing w:after="0" w:line="26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 xml:space="preserve">Интеграция с виртуальными </w:t>
            </w:r>
            <w:proofErr w:type="spellStart"/>
            <w:r w:rsidRPr="005A1873">
              <w:rPr>
                <w:rStyle w:val="ae"/>
                <w:rFonts w:cs="Times New Roman"/>
                <w:b w:val="0"/>
                <w:bCs w:val="0"/>
                <w:szCs w:val="28"/>
              </w:rPr>
              <w:t>артикуляторами</w:t>
            </w:r>
            <w:proofErr w:type="spellEnd"/>
            <w:r w:rsidRPr="005A18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F21F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Экспорт индивидуальных углов настроек и траекторий в популярные виртуальные </w:t>
            </w:r>
            <w:proofErr w:type="spellStart"/>
            <w:r w:rsidRPr="005A1873">
              <w:rPr>
                <w:rFonts w:cs="Times New Roman"/>
                <w:szCs w:val="28"/>
              </w:rPr>
              <w:t>артикуляторы</w:t>
            </w:r>
            <w:proofErr w:type="spellEnd"/>
            <w:r w:rsidRPr="005A1873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Amann</w:t>
            </w:r>
            <w:proofErr w:type="spellEnd"/>
            <w:r w:rsidRPr="005A1873">
              <w:rPr>
                <w:rStyle w:val="af"/>
                <w:rFonts w:cs="Times New Roman"/>
                <w:szCs w:val="28"/>
              </w:rPr>
              <w:t xml:space="preserve"> 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Girrbach</w:t>
            </w:r>
            <w:proofErr w:type="spellEnd"/>
            <w:r w:rsidRPr="005A1873">
              <w:rPr>
                <w:rStyle w:val="af"/>
                <w:rFonts w:cs="Times New Roman"/>
                <w:szCs w:val="28"/>
              </w:rPr>
              <w:t xml:space="preserve"> 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Artex</w:t>
            </w:r>
            <w:proofErr w:type="spellEnd"/>
            <w:r w:rsidRPr="005A1873">
              <w:rPr>
                <w:rStyle w:val="af"/>
                <w:rFonts w:cs="Times New Roman"/>
                <w:szCs w:val="28"/>
              </w:rPr>
              <w:t xml:space="preserve">, 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KaVo</w:t>
            </w:r>
            <w:proofErr w:type="spellEnd"/>
            <w:r w:rsidRPr="005A1873">
              <w:rPr>
                <w:rStyle w:val="af"/>
                <w:rFonts w:cs="Times New Roman"/>
                <w:szCs w:val="28"/>
              </w:rPr>
              <w:t xml:space="preserve">, SAM, 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BioArt</w:t>
            </w:r>
            <w:proofErr w:type="spellEnd"/>
            <w:r w:rsidRPr="005A1873">
              <w:rPr>
                <w:rStyle w:val="af"/>
                <w:rFonts w:cs="Times New Roman"/>
                <w:szCs w:val="28"/>
              </w:rPr>
              <w:t xml:space="preserve">, </w:t>
            </w:r>
            <w:proofErr w:type="spellStart"/>
            <w:r w:rsidRPr="005A1873">
              <w:rPr>
                <w:rStyle w:val="af"/>
                <w:rFonts w:cs="Times New Roman"/>
                <w:szCs w:val="28"/>
              </w:rPr>
              <w:t>Panadent</w:t>
            </w:r>
            <w:proofErr w:type="spellEnd"/>
            <w:r w:rsidRPr="005A1873">
              <w:rPr>
                <w:rFonts w:cs="Times New Roman"/>
                <w:szCs w:val="28"/>
              </w:rPr>
              <w:t>) в один клик.</w:t>
            </w:r>
          </w:p>
        </w:tc>
      </w:tr>
      <w:tr w:rsidR="00C42C70" w:rsidRPr="005A1873" w14:paraId="27B1E4AF" w14:textId="77777777" w:rsidTr="00C25C48">
        <w:trPr>
          <w:trHeight w:val="7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4C15" w14:textId="0FD7AFBB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8EBB" w14:textId="77777777" w:rsidR="00C42C70" w:rsidRPr="005A1873" w:rsidRDefault="00C42C70" w:rsidP="0006127F">
            <w:pPr>
              <w:spacing w:after="0" w:line="26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Экспорт в </w:t>
            </w:r>
            <w:proofErr w:type="spellStart"/>
            <w:r w:rsidRPr="005A1873">
              <w:rPr>
                <w:rFonts w:cs="Times New Roman"/>
                <w:szCs w:val="28"/>
              </w:rPr>
              <w:t>Exocad</w:t>
            </w:r>
            <w:proofErr w:type="spellEnd"/>
            <w:r w:rsidRPr="005A1873">
              <w:rPr>
                <w:rFonts w:cs="Times New Roman"/>
                <w:szCs w:val="28"/>
              </w:rPr>
              <w:t xml:space="preserve"> / 3Shape: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E7240" w14:textId="36C8984A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Прямая передача файлов кинематического движения (форматы XML, </w:t>
            </w:r>
            <w:proofErr w:type="spellStart"/>
            <w:r w:rsidRPr="005A1873">
              <w:rPr>
                <w:rFonts w:cs="Times New Roman"/>
                <w:szCs w:val="28"/>
              </w:rPr>
              <w:t>JawMotion</w:t>
            </w:r>
            <w:proofErr w:type="spellEnd"/>
            <w:r w:rsidRPr="005A1873">
              <w:rPr>
                <w:rFonts w:cs="Times New Roman"/>
                <w:szCs w:val="28"/>
              </w:rPr>
              <w:t xml:space="preserve">) в зуботехническое ПО для моделирования коронок, мостов и </w:t>
            </w:r>
            <w:proofErr w:type="spellStart"/>
            <w:r w:rsidRPr="005A1873">
              <w:rPr>
                <w:rFonts w:cs="Times New Roman"/>
                <w:szCs w:val="28"/>
              </w:rPr>
              <w:t>сплинтов</w:t>
            </w:r>
            <w:proofErr w:type="spellEnd"/>
            <w:r w:rsidR="00D4073B">
              <w:rPr>
                <w:rFonts w:cs="Times New Roman"/>
                <w:szCs w:val="28"/>
              </w:rPr>
              <w:t>/</w:t>
            </w:r>
            <w:r w:rsidR="002F1CF9">
              <w:rPr>
                <w:rFonts w:cs="Times New Roman"/>
                <w:szCs w:val="28"/>
              </w:rPr>
              <w:t>капп/шин</w:t>
            </w:r>
            <w:r w:rsidRPr="005A1873">
              <w:rPr>
                <w:rFonts w:cs="Times New Roman"/>
                <w:szCs w:val="28"/>
              </w:rPr>
              <w:t xml:space="preserve"> с учетом индивидуальной динамической окклюзии.</w:t>
            </w:r>
          </w:p>
        </w:tc>
      </w:tr>
      <w:tr w:rsidR="00C42C70" w:rsidRPr="005A1873" w14:paraId="7E7CFC93" w14:textId="77777777" w:rsidTr="00C25C48">
        <w:trPr>
          <w:trHeight w:val="7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C279" w14:textId="42538508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7EF0" w14:textId="77777777" w:rsidR="00C42C70" w:rsidRPr="005A1873" w:rsidRDefault="00C42C70" w:rsidP="0006127F">
            <w:pPr>
              <w:spacing w:after="0" w:line="26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Ведение карты пациента: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9514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Хранение истории сессий, динамическое сравнение результатов лечения (до/после </w:t>
            </w:r>
            <w:proofErr w:type="spellStart"/>
            <w:r w:rsidRPr="005A1873">
              <w:rPr>
                <w:rFonts w:cs="Times New Roman"/>
                <w:szCs w:val="28"/>
              </w:rPr>
              <w:t>ортодонтического</w:t>
            </w:r>
            <w:proofErr w:type="spellEnd"/>
            <w:r w:rsidRPr="005A1873">
              <w:rPr>
                <w:rFonts w:cs="Times New Roman"/>
                <w:szCs w:val="28"/>
              </w:rPr>
              <w:t xml:space="preserve"> лечения или </w:t>
            </w:r>
            <w:proofErr w:type="spellStart"/>
            <w:r w:rsidRPr="005A1873">
              <w:rPr>
                <w:rFonts w:cs="Times New Roman"/>
                <w:szCs w:val="28"/>
              </w:rPr>
              <w:t>шинотерапии</w:t>
            </w:r>
            <w:proofErr w:type="spellEnd"/>
            <w:proofErr w:type="gramStart"/>
            <w:r w:rsidRPr="005A1873">
              <w:rPr>
                <w:rFonts w:cs="Times New Roman"/>
                <w:szCs w:val="28"/>
              </w:rPr>
              <w:t>).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.</w:t>
            </w:r>
            <w:proofErr w:type="gramEnd"/>
          </w:p>
        </w:tc>
      </w:tr>
      <w:tr w:rsidR="00C42C70" w:rsidRPr="005A1873" w14:paraId="4EDF88CF" w14:textId="77777777" w:rsidTr="00C25C48">
        <w:trPr>
          <w:trHeight w:val="174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8B37" w14:textId="7CE45926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818A" w14:textId="77777777" w:rsidR="00C42C70" w:rsidRPr="005A1873" w:rsidRDefault="00C42C70" w:rsidP="0006127F">
            <w:pPr>
              <w:tabs>
                <w:tab w:val="left" w:pos="0"/>
              </w:tabs>
              <w:spacing w:after="0" w:line="26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Экспорт индивидуальных траекторий движения нижней челюсти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6CB0" w14:textId="1DB9F62A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 xml:space="preserve"> в формате цифровых стандартов (например, XML, STL) для прямой интеграции со специализированными стоматологическими CAD/CAM-системами (</w:t>
            </w:r>
            <w:proofErr w:type="spellStart"/>
            <w:r w:rsidRPr="005A1873">
              <w:rPr>
                <w:rFonts w:cs="Times New Roman"/>
                <w:szCs w:val="28"/>
              </w:rPr>
              <w:t>Exocad</w:t>
            </w:r>
            <w:proofErr w:type="spellEnd"/>
            <w:r w:rsidR="00D4073B">
              <w:rPr>
                <w:rFonts w:cs="Times New Roman"/>
                <w:szCs w:val="28"/>
              </w:rPr>
              <w:t xml:space="preserve">, </w:t>
            </w:r>
            <w:r w:rsidR="00D4073B">
              <w:rPr>
                <w:rFonts w:cs="Times New Roman"/>
                <w:szCs w:val="28"/>
                <w:lang w:val="en-US"/>
              </w:rPr>
              <w:t>Maestro</w:t>
            </w:r>
            <w:r w:rsidR="00D4073B" w:rsidRPr="00D4073B">
              <w:rPr>
                <w:rFonts w:cs="Times New Roman"/>
                <w:szCs w:val="28"/>
              </w:rPr>
              <w:t>3</w:t>
            </w:r>
            <w:r w:rsidR="00D4073B">
              <w:rPr>
                <w:rFonts w:cs="Times New Roman"/>
                <w:szCs w:val="28"/>
                <w:lang w:val="en-US"/>
              </w:rPr>
              <w:t>D</w:t>
            </w:r>
            <w:r w:rsidRPr="005A1873">
              <w:rPr>
                <w:rFonts w:cs="Times New Roman"/>
                <w:szCs w:val="28"/>
              </w:rPr>
              <w:t xml:space="preserve"> и др.).</w:t>
            </w:r>
          </w:p>
        </w:tc>
      </w:tr>
      <w:tr w:rsidR="00C42C70" w:rsidRPr="005A1873" w14:paraId="451F16C2" w14:textId="77777777" w:rsidTr="00C25C48">
        <w:trPr>
          <w:trHeight w:val="7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441D" w14:textId="449E79C0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0159" w14:textId="77777777" w:rsidR="00C42C70" w:rsidRPr="005A1873" w:rsidRDefault="00C42C70" w:rsidP="0006127F">
            <w:pPr>
              <w:tabs>
                <w:tab w:val="left" w:pos="0"/>
              </w:tabs>
              <w:spacing w:after="0" w:line="260" w:lineRule="exac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Генерация PDF-отчетов</w:t>
            </w:r>
            <w:r w:rsidRPr="005A1873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9411" w14:textId="0B070406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A1873">
              <w:rPr>
                <w:rFonts w:cs="Times New Roman"/>
                <w:szCs w:val="28"/>
              </w:rPr>
              <w:t>Формирование структурированного протокола обследования, включающего таблицы углов, графики траекторий и автоматические маркеры девиаций/асимметрий движения.</w:t>
            </w:r>
          </w:p>
        </w:tc>
      </w:tr>
      <w:tr w:rsidR="00C42C70" w:rsidRPr="005A1873" w14:paraId="24CBF29A" w14:textId="77777777" w:rsidTr="00C25C48">
        <w:trPr>
          <w:trHeight w:val="232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EE5C" w14:textId="4D8FD72C" w:rsidR="00C42C70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</w:t>
            </w:r>
            <w:r w:rsidR="00C42C70" w:rsidRPr="005A1873">
              <w:rPr>
                <w:rFonts w:eastAsia="Times New Roman" w:cs="Times New Roman"/>
                <w:color w:val="000000"/>
                <w:szCs w:val="28"/>
                <w:lang w:eastAsia="ru-RU"/>
              </w:rPr>
              <w:t>2.7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301D" w14:textId="77777777" w:rsidR="00C42C70" w:rsidRPr="005A1873" w:rsidRDefault="00C42C70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A1873">
              <w:rPr>
                <w:rFonts w:cs="Times New Roman"/>
                <w:szCs w:val="28"/>
              </w:rPr>
              <w:t>Гнатологическая</w:t>
            </w:r>
            <w:proofErr w:type="spellEnd"/>
            <w:r w:rsidRPr="005A1873">
              <w:rPr>
                <w:rFonts w:cs="Times New Roman"/>
                <w:szCs w:val="28"/>
              </w:rPr>
              <w:t xml:space="preserve"> интеграция и CAD/CAM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97A8" w14:textId="4E2494F5" w:rsidR="002B638F" w:rsidRPr="002B638F" w:rsidRDefault="002B638F" w:rsidP="0006127F">
            <w:pPr>
              <w:pStyle w:val="z1qcye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B638F">
              <w:rPr>
                <w:rStyle w:val="ae"/>
                <w:b w:val="0"/>
                <w:sz w:val="28"/>
                <w:szCs w:val="28"/>
              </w:rPr>
              <w:t xml:space="preserve">Совмещение с </w:t>
            </w:r>
            <w:proofErr w:type="spellStart"/>
            <w:r w:rsidRPr="002B638F">
              <w:rPr>
                <w:rStyle w:val="ae"/>
                <w:b w:val="0"/>
                <w:sz w:val="28"/>
                <w:szCs w:val="28"/>
              </w:rPr>
              <w:t>внутриротовыми</w:t>
            </w:r>
            <w:proofErr w:type="spellEnd"/>
            <w:r w:rsidRPr="002B638F">
              <w:rPr>
                <w:rStyle w:val="ae"/>
                <w:b w:val="0"/>
                <w:sz w:val="28"/>
                <w:szCs w:val="28"/>
              </w:rPr>
              <w:t xml:space="preserve"> сканами</w:t>
            </w:r>
            <w:r>
              <w:rPr>
                <w:rStyle w:val="ae"/>
                <w:b w:val="0"/>
                <w:sz w:val="28"/>
                <w:szCs w:val="28"/>
              </w:rPr>
              <w:t>.</w:t>
            </w:r>
            <w:r w:rsidRPr="002B638F">
              <w:rPr>
                <w:b/>
                <w:sz w:val="28"/>
                <w:szCs w:val="28"/>
              </w:rPr>
              <w:t xml:space="preserve"> </w:t>
            </w:r>
          </w:p>
          <w:p w14:paraId="13B50222" w14:textId="26711281" w:rsidR="00C42C70" w:rsidRPr="005A1873" w:rsidRDefault="00C42C70" w:rsidP="0006127F">
            <w:pPr>
              <w:pStyle w:val="z1qcye"/>
              <w:spacing w:before="0" w:beforeAutospacing="0" w:after="0" w:afterAutospacing="0"/>
              <w:rPr>
                <w:rStyle w:val="t286pc"/>
                <w:sz w:val="28"/>
                <w:szCs w:val="28"/>
              </w:rPr>
            </w:pPr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 xml:space="preserve">Интеграция с виртуальными </w:t>
            </w:r>
            <w:proofErr w:type="spellStart"/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>артикуляторами</w:t>
            </w:r>
            <w:proofErr w:type="spellEnd"/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>:</w:t>
            </w:r>
            <w:r w:rsidRPr="005A1873">
              <w:rPr>
                <w:rStyle w:val="t286pc"/>
                <w:sz w:val="28"/>
                <w:szCs w:val="28"/>
              </w:rPr>
              <w:t xml:space="preserve"> </w:t>
            </w:r>
          </w:p>
          <w:p w14:paraId="221F9FC1" w14:textId="77777777" w:rsidR="00C42C70" w:rsidRPr="005A1873" w:rsidRDefault="00C42C70" w:rsidP="0006127F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5A1873">
              <w:rPr>
                <w:rStyle w:val="t286pc"/>
                <w:sz w:val="28"/>
                <w:szCs w:val="28"/>
              </w:rPr>
              <w:t xml:space="preserve">Экспорт индивидуальных углов настроек и траекторий в популярные виртуальные </w:t>
            </w:r>
            <w:proofErr w:type="spellStart"/>
            <w:r w:rsidRPr="005A1873">
              <w:rPr>
                <w:rStyle w:val="t286pc"/>
                <w:sz w:val="28"/>
                <w:szCs w:val="28"/>
              </w:rPr>
              <w:t>артикуляторы</w:t>
            </w:r>
            <w:proofErr w:type="spellEnd"/>
            <w:r w:rsidRPr="005A1873">
              <w:rPr>
                <w:rStyle w:val="t286pc"/>
                <w:sz w:val="28"/>
                <w:szCs w:val="28"/>
              </w:rPr>
              <w:t xml:space="preserve"> (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Amann</w:t>
            </w:r>
            <w:proofErr w:type="spellEnd"/>
            <w:r w:rsidRPr="005A1873">
              <w:rPr>
                <w:rStyle w:val="af"/>
                <w:sz w:val="28"/>
                <w:szCs w:val="28"/>
              </w:rPr>
              <w:t xml:space="preserve"> 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Girrbach</w:t>
            </w:r>
            <w:proofErr w:type="spellEnd"/>
            <w:r w:rsidRPr="005A1873">
              <w:rPr>
                <w:rStyle w:val="af"/>
                <w:sz w:val="28"/>
                <w:szCs w:val="28"/>
              </w:rPr>
              <w:t xml:space="preserve"> 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Artex</w:t>
            </w:r>
            <w:proofErr w:type="spellEnd"/>
            <w:r w:rsidRPr="005A1873">
              <w:rPr>
                <w:rStyle w:val="af"/>
                <w:sz w:val="28"/>
                <w:szCs w:val="28"/>
              </w:rPr>
              <w:t xml:space="preserve">, 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KaVo</w:t>
            </w:r>
            <w:proofErr w:type="spellEnd"/>
            <w:r w:rsidRPr="005A1873">
              <w:rPr>
                <w:rStyle w:val="af"/>
                <w:sz w:val="28"/>
                <w:szCs w:val="28"/>
              </w:rPr>
              <w:t xml:space="preserve">, SAM, 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BioArt</w:t>
            </w:r>
            <w:proofErr w:type="spellEnd"/>
            <w:r w:rsidRPr="005A1873">
              <w:rPr>
                <w:rStyle w:val="af"/>
                <w:sz w:val="28"/>
                <w:szCs w:val="28"/>
              </w:rPr>
              <w:t xml:space="preserve">, </w:t>
            </w:r>
            <w:proofErr w:type="spellStart"/>
            <w:r w:rsidRPr="005A1873">
              <w:rPr>
                <w:rStyle w:val="af"/>
                <w:sz w:val="28"/>
                <w:szCs w:val="28"/>
              </w:rPr>
              <w:t>Panadent</w:t>
            </w:r>
            <w:proofErr w:type="spellEnd"/>
            <w:r w:rsidRPr="005A1873">
              <w:rPr>
                <w:rStyle w:val="t286pc"/>
                <w:sz w:val="28"/>
                <w:szCs w:val="28"/>
              </w:rPr>
              <w:t>) в один клик.</w:t>
            </w:r>
          </w:p>
          <w:p w14:paraId="32407AF1" w14:textId="77777777" w:rsidR="00C42C70" w:rsidRPr="005A1873" w:rsidRDefault="00C42C70" w:rsidP="0006127F">
            <w:pPr>
              <w:pStyle w:val="z1qcye"/>
              <w:spacing w:before="0" w:beforeAutospacing="0" w:after="0" w:afterAutospacing="0"/>
              <w:rPr>
                <w:rStyle w:val="t286pc"/>
                <w:sz w:val="28"/>
                <w:szCs w:val="28"/>
              </w:rPr>
            </w:pPr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 xml:space="preserve">Экспорт в </w:t>
            </w:r>
            <w:proofErr w:type="spellStart"/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>Exocad</w:t>
            </w:r>
            <w:proofErr w:type="spellEnd"/>
            <w:r w:rsidRPr="005A1873">
              <w:rPr>
                <w:rStyle w:val="ae"/>
                <w:b w:val="0"/>
                <w:bCs w:val="0"/>
                <w:sz w:val="28"/>
                <w:szCs w:val="28"/>
              </w:rPr>
              <w:t xml:space="preserve"> / 3Shape:</w:t>
            </w:r>
            <w:r w:rsidRPr="005A1873">
              <w:rPr>
                <w:rStyle w:val="t286pc"/>
                <w:sz w:val="28"/>
                <w:szCs w:val="28"/>
              </w:rPr>
              <w:t xml:space="preserve"> </w:t>
            </w:r>
          </w:p>
          <w:p w14:paraId="5438DEE6" w14:textId="3AA7CE72" w:rsidR="00C42C70" w:rsidRPr="002F1CF9" w:rsidRDefault="00C42C70" w:rsidP="002F1CF9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5A1873">
              <w:rPr>
                <w:rStyle w:val="t286pc"/>
                <w:sz w:val="28"/>
                <w:szCs w:val="28"/>
              </w:rPr>
              <w:t xml:space="preserve">Прямая передача файлов кинематического движения (форматы XML, </w:t>
            </w:r>
            <w:proofErr w:type="spellStart"/>
            <w:r w:rsidRPr="005A1873">
              <w:rPr>
                <w:rStyle w:val="t286pc"/>
                <w:sz w:val="28"/>
                <w:szCs w:val="28"/>
              </w:rPr>
              <w:t>JawMotion</w:t>
            </w:r>
            <w:proofErr w:type="spellEnd"/>
            <w:r w:rsidRPr="005A1873">
              <w:rPr>
                <w:rStyle w:val="t286pc"/>
                <w:sz w:val="28"/>
                <w:szCs w:val="28"/>
              </w:rPr>
              <w:t xml:space="preserve">) в зуботехническое ПО для моделирования коронок, мостов и </w:t>
            </w:r>
            <w:r w:rsidR="00D770B8">
              <w:rPr>
                <w:rStyle w:val="t286pc"/>
                <w:sz w:val="28"/>
                <w:szCs w:val="28"/>
              </w:rPr>
              <w:t>шин</w:t>
            </w:r>
            <w:r w:rsidRPr="005A1873">
              <w:rPr>
                <w:rStyle w:val="t286pc"/>
                <w:sz w:val="28"/>
                <w:szCs w:val="28"/>
              </w:rPr>
              <w:t xml:space="preserve"> с учетом индивидуальной динамической окклюзии.</w:t>
            </w:r>
          </w:p>
        </w:tc>
      </w:tr>
      <w:tr w:rsidR="00D770B8" w:rsidRPr="005A1873" w14:paraId="71CAF685" w14:textId="77777777" w:rsidTr="00C25C48">
        <w:trPr>
          <w:trHeight w:val="6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AD36" w14:textId="02F07A4C" w:rsidR="00D770B8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2.2.8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735" w14:textId="1F7530C1" w:rsidR="00D770B8" w:rsidRPr="005A1873" w:rsidRDefault="00D770B8" w:rsidP="0006127F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t>морфинг мягких тканей лица (эстетическая симуляция)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685B" w14:textId="77777777" w:rsidR="002B638F" w:rsidRDefault="00D770B8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Интеграция</w:t>
            </w:r>
            <w:r w:rsidRPr="00D770B8">
              <w:rPr>
                <w:rFonts w:eastAsia="Times New Roman" w:cs="Times New Roman"/>
                <w:szCs w:val="28"/>
              </w:rPr>
              <w:t xml:space="preserve"> тр</w:t>
            </w:r>
            <w:r>
              <w:rPr>
                <w:rFonts w:eastAsia="Times New Roman" w:cs="Times New Roman"/>
                <w:szCs w:val="28"/>
              </w:rPr>
              <w:t>ех</w:t>
            </w:r>
            <w:r w:rsidRPr="00D770B8">
              <w:rPr>
                <w:rFonts w:eastAsia="Times New Roman" w:cs="Times New Roman"/>
                <w:szCs w:val="28"/>
              </w:rPr>
              <w:t xml:space="preserve"> разных файл</w:t>
            </w:r>
            <w:r>
              <w:rPr>
                <w:rFonts w:eastAsia="Times New Roman" w:cs="Times New Roman"/>
                <w:szCs w:val="28"/>
              </w:rPr>
              <w:t>ов</w:t>
            </w:r>
            <w:r w:rsidRPr="00D770B8">
              <w:rPr>
                <w:rFonts w:eastAsia="Times New Roman" w:cs="Times New Roman"/>
                <w:szCs w:val="28"/>
              </w:rPr>
              <w:t>: кости (КТ), зубы (</w:t>
            </w:r>
            <w:proofErr w:type="spellStart"/>
            <w:r w:rsidRPr="00D770B8">
              <w:rPr>
                <w:rFonts w:eastAsia="Times New Roman" w:cs="Times New Roman"/>
                <w:szCs w:val="28"/>
              </w:rPr>
              <w:t>внутриротовой</w:t>
            </w:r>
            <w:proofErr w:type="spellEnd"/>
            <w:r w:rsidRPr="00D770B8">
              <w:rPr>
                <w:rFonts w:eastAsia="Times New Roman" w:cs="Times New Roman"/>
                <w:szCs w:val="28"/>
              </w:rPr>
              <w:t xml:space="preserve"> скан) и лицо (3D-фото сканером или специальной камерой). </w:t>
            </w:r>
          </w:p>
          <w:p w14:paraId="26A7EC1A" w14:textId="77777777" w:rsidR="002B638F" w:rsidRDefault="002B638F" w:rsidP="002B638F">
            <w:pPr>
              <w:spacing w:after="0" w:line="240" w:lineRule="auto"/>
              <w:rPr>
                <w:rStyle w:val="ae"/>
                <w:rFonts w:cs="Times New Roman"/>
                <w:b w:val="0"/>
                <w:szCs w:val="28"/>
              </w:rPr>
            </w:pPr>
            <w:r>
              <w:rPr>
                <w:rStyle w:val="ae"/>
                <w:rFonts w:cs="Times New Roman"/>
                <w:b w:val="0"/>
                <w:szCs w:val="28"/>
              </w:rPr>
              <w:t xml:space="preserve">- </w:t>
            </w:r>
            <w:r w:rsidR="00D770B8" w:rsidRPr="002B638F">
              <w:rPr>
                <w:rStyle w:val="ae"/>
                <w:rFonts w:cs="Times New Roman"/>
                <w:b w:val="0"/>
                <w:szCs w:val="28"/>
              </w:rPr>
              <w:t>Динамическая симуляция улыбки</w:t>
            </w:r>
          </w:p>
          <w:p w14:paraId="4AD894A2" w14:textId="6AFB885B" w:rsidR="00D770B8" w:rsidRPr="002B638F" w:rsidRDefault="002B638F" w:rsidP="002B638F">
            <w:pPr>
              <w:spacing w:after="0" w:line="240" w:lineRule="auto"/>
              <w:rPr>
                <w:rStyle w:val="ae"/>
                <w:rFonts w:cs="Times New Roman"/>
                <w:b w:val="0"/>
                <w:bCs w:val="0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Pr="00D770B8">
              <w:rPr>
                <w:rFonts w:cs="Times New Roman"/>
                <w:szCs w:val="28"/>
              </w:rPr>
              <w:t>Расчёт</w:t>
            </w:r>
            <w:r w:rsidR="00D770B8" w:rsidRPr="00D770B8">
              <w:rPr>
                <w:rFonts w:cs="Times New Roman"/>
                <w:szCs w:val="28"/>
              </w:rPr>
              <w:t xml:space="preserve"> в программе, как изменение высоты прикуса (</w:t>
            </w:r>
            <w:proofErr w:type="spellStart"/>
            <w:r w:rsidR="00D770B8" w:rsidRPr="00D770B8">
              <w:rPr>
                <w:rFonts w:cs="Times New Roman"/>
                <w:szCs w:val="28"/>
              </w:rPr>
              <w:t>сплинт</w:t>
            </w:r>
            <w:proofErr w:type="spellEnd"/>
            <w:r>
              <w:rPr>
                <w:rFonts w:cs="Times New Roman"/>
                <w:szCs w:val="28"/>
              </w:rPr>
              <w:t>/</w:t>
            </w:r>
            <w:proofErr w:type="spellStart"/>
            <w:r>
              <w:rPr>
                <w:rFonts w:cs="Times New Roman"/>
                <w:szCs w:val="28"/>
              </w:rPr>
              <w:t>шинотерпапия</w:t>
            </w:r>
            <w:proofErr w:type="spellEnd"/>
            <w:r w:rsidR="00D770B8" w:rsidRPr="00D770B8">
              <w:rPr>
                <w:rFonts w:cs="Times New Roman"/>
                <w:szCs w:val="28"/>
              </w:rPr>
              <w:t>-терапия или тотальное протезирование) повлияет на профиль лица.</w:t>
            </w:r>
          </w:p>
        </w:tc>
      </w:tr>
      <w:tr w:rsidR="00C56B21" w:rsidRPr="005A1873" w14:paraId="205A9A13" w14:textId="77777777" w:rsidTr="00C25C48">
        <w:trPr>
          <w:trHeight w:val="6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A9DE" w14:textId="5B0D8BDE" w:rsidR="00C56B21" w:rsidRDefault="00C25C48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2.2.9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6E36" w14:textId="4B052E89" w:rsidR="00C56B21" w:rsidRDefault="00C56B21" w:rsidP="0006127F">
            <w:pPr>
              <w:tabs>
                <w:tab w:val="left" w:pos="0"/>
              </w:tabs>
              <w:spacing w:after="0" w:line="240" w:lineRule="auto"/>
              <w:jc w:val="both"/>
            </w:pPr>
            <w:r>
              <w:t>Конструктор приложений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EB1C" w14:textId="77777777" w:rsidR="00C56B21" w:rsidRDefault="00C56B21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Индивидуальное планирование и создание печатных приложений</w:t>
            </w:r>
          </w:p>
          <w:p w14:paraId="64AEC8CF" w14:textId="5DF0A918" w:rsidR="00C25C48" w:rsidRDefault="00C25C48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56B21" w:rsidRPr="005A1873" w14:paraId="1A6BF195" w14:textId="77777777" w:rsidTr="00C25C48">
        <w:trPr>
          <w:trHeight w:val="6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C305" w14:textId="2653B8AF" w:rsidR="00C56B21" w:rsidRDefault="00C25C48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2.2.10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5A2D" w14:textId="3D7E4EE8" w:rsidR="00C56B21" w:rsidRDefault="00C56B21" w:rsidP="0006127F">
            <w:pPr>
              <w:tabs>
                <w:tab w:val="left" w:pos="0"/>
              </w:tabs>
              <w:spacing w:after="0" w:line="240" w:lineRule="auto"/>
              <w:jc w:val="both"/>
            </w:pPr>
            <w:r>
              <w:t>Конструктор шин/</w:t>
            </w:r>
            <w:proofErr w:type="spellStart"/>
            <w:r>
              <w:t>сплинтов</w:t>
            </w:r>
            <w:proofErr w:type="spellEnd"/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54B1" w14:textId="77777777" w:rsidR="00C56B21" w:rsidRDefault="00C56B21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Создание точных позиционирующих шин (</w:t>
            </w:r>
            <w:r>
              <w:rPr>
                <w:rFonts w:eastAsia="Times New Roman" w:cs="Times New Roman"/>
                <w:szCs w:val="28"/>
                <w:lang w:val="en-US"/>
              </w:rPr>
              <w:t>PTS</w:t>
            </w:r>
            <w:r>
              <w:rPr>
                <w:rFonts w:eastAsia="Times New Roman" w:cs="Times New Roman"/>
                <w:szCs w:val="28"/>
              </w:rPr>
              <w:t>) и разобщающих (</w:t>
            </w:r>
            <w:r>
              <w:rPr>
                <w:rFonts w:eastAsia="Times New Roman" w:cs="Times New Roman"/>
                <w:szCs w:val="28"/>
                <w:lang w:val="en-US"/>
              </w:rPr>
              <w:t>CTS</w:t>
            </w:r>
            <w:r>
              <w:rPr>
                <w:rFonts w:eastAsia="Times New Roman" w:cs="Times New Roman"/>
                <w:szCs w:val="28"/>
              </w:rPr>
              <w:t>).</w:t>
            </w:r>
          </w:p>
          <w:p w14:paraId="15DB5581" w14:textId="69AF98DD" w:rsidR="00C25C48" w:rsidRDefault="00C25C48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25C48" w:rsidRPr="005A1873" w14:paraId="00C02E5F" w14:textId="77777777" w:rsidTr="00C25C48">
        <w:trPr>
          <w:trHeight w:val="6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2622" w14:textId="5D5CAA0C" w:rsidR="00C25C48" w:rsidRDefault="00C25C48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2.2.11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AE5B" w14:textId="06A8F745" w:rsidR="00C25C48" w:rsidRPr="00C25C48" w:rsidRDefault="00C25C48" w:rsidP="0006127F">
            <w:pPr>
              <w:tabs>
                <w:tab w:val="left" w:pos="0"/>
              </w:tabs>
              <w:spacing w:after="0" w:line="240" w:lineRule="auto"/>
              <w:jc w:val="both"/>
            </w:pPr>
            <w:r>
              <w:t>Оптимизация прикуса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C840" w14:textId="3B63DA82" w:rsidR="00C25C48" w:rsidRDefault="00C25C48" w:rsidP="00D770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Исправление нежелательных пересечений за 10 сканирований</w:t>
            </w:r>
          </w:p>
        </w:tc>
      </w:tr>
      <w:tr w:rsidR="005865AB" w:rsidRPr="005A1873" w14:paraId="693BEC29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DBEA" w14:textId="0DCBF33D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8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126E" w14:textId="5638AE0F" w:rsidR="005865AB" w:rsidRPr="005865AB" w:rsidRDefault="005865AB" w:rsidP="00B07E2A">
            <w:pPr>
              <w:pStyle w:val="z1qcye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</w:rPr>
            </w:pPr>
            <w:r w:rsidRPr="005865AB">
              <w:rPr>
                <w:sz w:val="28"/>
                <w:szCs w:val="28"/>
              </w:rPr>
              <w:t xml:space="preserve">Технические требования к ноутбуку под </w:t>
            </w:r>
            <w:r>
              <w:rPr>
                <w:sz w:val="28"/>
                <w:szCs w:val="28"/>
              </w:rPr>
              <w:t xml:space="preserve">программные </w:t>
            </w:r>
            <w:r w:rsidRPr="005865AB">
              <w:rPr>
                <w:sz w:val="28"/>
                <w:szCs w:val="28"/>
              </w:rPr>
              <w:t>WINJAW и морфинг</w:t>
            </w:r>
          </w:p>
        </w:tc>
      </w:tr>
      <w:tr w:rsidR="005865AB" w:rsidRPr="005A1873" w14:paraId="0C41C7DC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4811" w14:textId="4970AE2F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8745" w14:textId="434108CB" w:rsidR="005865AB" w:rsidRPr="005A1873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t>Процессор (CPU)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D7A0" w14:textId="77777777" w:rsidR="00C25C48" w:rsidRDefault="005865AB" w:rsidP="005865A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865AB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2B638F">
              <w:rPr>
                <w:rFonts w:cs="Times New Roman"/>
                <w:szCs w:val="28"/>
              </w:rPr>
              <w:t>I</w:t>
            </w:r>
            <w:r w:rsidRPr="005865AB">
              <w:rPr>
                <w:rFonts w:eastAsia="Times New Roman" w:cs="Times New Roman"/>
                <w:szCs w:val="28"/>
              </w:rPr>
              <w:t>ntel</w:t>
            </w:r>
            <w:proofErr w:type="spellEnd"/>
            <w:r w:rsidRPr="005865AB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5865AB">
              <w:rPr>
                <w:rFonts w:eastAsia="Times New Roman" w:cs="Times New Roman"/>
                <w:szCs w:val="28"/>
              </w:rPr>
              <w:t>Core</w:t>
            </w:r>
            <w:proofErr w:type="spellEnd"/>
            <w:r w:rsidRPr="005865AB">
              <w:rPr>
                <w:rFonts w:eastAsia="Times New Roman" w:cs="Times New Roman"/>
                <w:szCs w:val="28"/>
              </w:rPr>
              <w:t xml:space="preserve"> i7 или i9 (не ниже 12-го поколения, например, 12700H / 13700H) либо AMD </w:t>
            </w:r>
            <w:proofErr w:type="spellStart"/>
            <w:r w:rsidRPr="005865AB">
              <w:rPr>
                <w:rFonts w:eastAsia="Times New Roman" w:cs="Times New Roman"/>
                <w:szCs w:val="28"/>
              </w:rPr>
              <w:t>Ryzen</w:t>
            </w:r>
            <w:proofErr w:type="spellEnd"/>
            <w:r w:rsidRPr="005865AB">
              <w:rPr>
                <w:rFonts w:eastAsia="Times New Roman" w:cs="Times New Roman"/>
                <w:szCs w:val="28"/>
              </w:rPr>
              <w:t xml:space="preserve"> 7 / </w:t>
            </w:r>
            <w:proofErr w:type="spellStart"/>
            <w:r w:rsidRPr="005865AB">
              <w:rPr>
                <w:rFonts w:eastAsia="Times New Roman" w:cs="Times New Roman"/>
                <w:szCs w:val="28"/>
              </w:rPr>
              <w:t>Ryzen</w:t>
            </w:r>
            <w:proofErr w:type="spellEnd"/>
            <w:r w:rsidRPr="005865AB">
              <w:rPr>
                <w:rFonts w:eastAsia="Times New Roman" w:cs="Times New Roman"/>
                <w:szCs w:val="28"/>
              </w:rPr>
              <w:t xml:space="preserve"> 9 (серии 6000 или 7000).</w:t>
            </w:r>
          </w:p>
          <w:p w14:paraId="1E502C15" w14:textId="586CBE06" w:rsidR="002B638F" w:rsidRDefault="005865AB" w:rsidP="005865A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865AB">
              <w:rPr>
                <w:rFonts w:eastAsia="Times New Roman" w:cs="Times New Roman"/>
                <w:szCs w:val="28"/>
              </w:rPr>
              <w:t xml:space="preserve"> </w:t>
            </w:r>
          </w:p>
          <w:p w14:paraId="4AF8D2FB" w14:textId="77777777" w:rsidR="005865AB" w:rsidRDefault="005865AB" w:rsidP="002B638F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865AB">
              <w:rPr>
                <w:rFonts w:eastAsia="Times New Roman" w:cs="Times New Roman"/>
                <w:szCs w:val="28"/>
              </w:rPr>
              <w:t>Процессоры с индексом "H" или "HX" предпочтительнее энергоэффективных "U"-версий.</w:t>
            </w:r>
          </w:p>
          <w:p w14:paraId="39444CC4" w14:textId="3F98260F" w:rsidR="00C25C48" w:rsidRPr="002B638F" w:rsidRDefault="00C25C48" w:rsidP="002B638F">
            <w:pPr>
              <w:spacing w:after="0" w:line="240" w:lineRule="auto"/>
              <w:rPr>
                <w:rStyle w:val="ae"/>
                <w:rFonts w:eastAsia="Times New Roman" w:cs="Times New Roman"/>
                <w:b w:val="0"/>
                <w:bCs w:val="0"/>
                <w:szCs w:val="28"/>
              </w:rPr>
            </w:pPr>
          </w:p>
        </w:tc>
      </w:tr>
      <w:tr w:rsidR="005865AB" w:rsidRPr="005A1873" w14:paraId="59CE29D7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8BC" w14:textId="7DF10B2A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44A7" w14:textId="134D473B" w:rsidR="005865AB" w:rsidRPr="005865AB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865AB">
              <w:rPr>
                <w:rFonts w:cs="Times New Roman"/>
                <w:szCs w:val="28"/>
              </w:rPr>
              <w:t>Видеокарта (GPU)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218" w14:textId="77777777" w:rsidR="002B638F" w:rsidRDefault="005865AB" w:rsidP="00B07E2A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Только дискретная. </w:t>
            </w:r>
          </w:p>
          <w:p w14:paraId="3BAFAF9B" w14:textId="77777777" w:rsidR="005865AB" w:rsidRDefault="005865AB" w:rsidP="00B07E2A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Минимум </w:t>
            </w:r>
            <w:r w:rsidRPr="002B638F">
              <w:rPr>
                <w:rStyle w:val="ae"/>
                <w:sz w:val="28"/>
                <w:szCs w:val="28"/>
              </w:rPr>
              <w:t xml:space="preserve">NVIDIA </w:t>
            </w:r>
            <w:proofErr w:type="spellStart"/>
            <w:r w:rsidRPr="002B638F">
              <w:rPr>
                <w:rStyle w:val="ae"/>
                <w:sz w:val="28"/>
                <w:szCs w:val="28"/>
              </w:rPr>
              <w:t>GeForce</w:t>
            </w:r>
            <w:proofErr w:type="spellEnd"/>
            <w:r w:rsidRPr="002B638F">
              <w:rPr>
                <w:rStyle w:val="ae"/>
                <w:sz w:val="28"/>
                <w:szCs w:val="28"/>
              </w:rPr>
              <w:t xml:space="preserve"> RTX 4060 / 4070</w:t>
            </w:r>
            <w:r w:rsidRPr="002B638F">
              <w:rPr>
                <w:sz w:val="28"/>
                <w:szCs w:val="28"/>
              </w:rPr>
              <w:t xml:space="preserve"> (мобильная) или профессиональная </w:t>
            </w:r>
            <w:r w:rsidRPr="002B638F">
              <w:rPr>
                <w:rStyle w:val="ae"/>
                <w:sz w:val="28"/>
                <w:szCs w:val="28"/>
              </w:rPr>
              <w:t>NVIDIA RTX A2000 / A3000</w:t>
            </w:r>
            <w:r w:rsidRPr="002B638F">
              <w:rPr>
                <w:sz w:val="28"/>
                <w:szCs w:val="28"/>
              </w:rPr>
              <w:t xml:space="preserve"> с объемом видеопамяти </w:t>
            </w:r>
            <w:r w:rsidRPr="002B638F">
              <w:rPr>
                <w:rStyle w:val="ae"/>
                <w:sz w:val="28"/>
                <w:szCs w:val="28"/>
              </w:rPr>
              <w:t>от 8 ГБ VRAM</w:t>
            </w:r>
            <w:r w:rsidRPr="002B638F">
              <w:rPr>
                <w:sz w:val="28"/>
                <w:szCs w:val="28"/>
              </w:rPr>
              <w:t>.</w:t>
            </w:r>
          </w:p>
          <w:p w14:paraId="2FCCAB23" w14:textId="46C2D69A" w:rsidR="00C25C48" w:rsidRPr="002B638F" w:rsidRDefault="00C25C48" w:rsidP="00B07E2A">
            <w:pPr>
              <w:pStyle w:val="z1qcye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</w:rPr>
            </w:pPr>
          </w:p>
        </w:tc>
      </w:tr>
      <w:tr w:rsidR="005865AB" w:rsidRPr="005A1873" w14:paraId="0E9E2843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4CFB" w14:textId="10C2DBD4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1340" w14:textId="32D42CA3" w:rsidR="005865AB" w:rsidRPr="005865AB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865AB">
              <w:rPr>
                <w:rFonts w:cs="Times New Roman"/>
                <w:szCs w:val="28"/>
              </w:rPr>
              <w:t>Оперативная память (RAM)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3E76" w14:textId="2C97BCA1" w:rsidR="005865AB" w:rsidRPr="002B638F" w:rsidRDefault="005865AB" w:rsidP="00B07E2A">
            <w:pPr>
              <w:pStyle w:val="z1qcye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Минимум </w:t>
            </w:r>
            <w:r w:rsidRPr="002B638F">
              <w:rPr>
                <w:rStyle w:val="ae"/>
                <w:sz w:val="28"/>
                <w:szCs w:val="28"/>
              </w:rPr>
              <w:t>32 ГБ DDR</w:t>
            </w:r>
            <w:proofErr w:type="gramStart"/>
            <w:r w:rsidRPr="002B638F">
              <w:rPr>
                <w:rStyle w:val="ae"/>
                <w:sz w:val="28"/>
                <w:szCs w:val="28"/>
              </w:rPr>
              <w:t>5</w:t>
            </w:r>
            <w:r w:rsidRPr="002B638F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865AB" w:rsidRPr="005A1873" w14:paraId="26D29409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044C" w14:textId="4ECAF277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9DAA" w14:textId="4606B97E" w:rsidR="005865AB" w:rsidRPr="005865AB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865AB">
              <w:rPr>
                <w:rFonts w:cs="Times New Roman"/>
                <w:szCs w:val="28"/>
              </w:rPr>
              <w:t>Накопитель (SSD)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D25E" w14:textId="77777777" w:rsidR="005865AB" w:rsidRDefault="005865AB" w:rsidP="00B07E2A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Объем от </w:t>
            </w:r>
            <w:r w:rsidRPr="002B638F">
              <w:rPr>
                <w:rStyle w:val="ae"/>
                <w:sz w:val="28"/>
                <w:szCs w:val="28"/>
              </w:rPr>
              <w:t xml:space="preserve">1 ТБ </w:t>
            </w:r>
            <w:proofErr w:type="spellStart"/>
            <w:r w:rsidRPr="002B638F">
              <w:rPr>
                <w:rStyle w:val="ae"/>
                <w:sz w:val="28"/>
                <w:szCs w:val="28"/>
              </w:rPr>
              <w:t>NVMe</w:t>
            </w:r>
            <w:proofErr w:type="spellEnd"/>
            <w:r w:rsidRPr="002B638F">
              <w:rPr>
                <w:rStyle w:val="ae"/>
                <w:sz w:val="28"/>
                <w:szCs w:val="28"/>
              </w:rPr>
              <w:t xml:space="preserve"> M.2 </w:t>
            </w:r>
            <w:proofErr w:type="spellStart"/>
            <w:r w:rsidRPr="002B638F">
              <w:rPr>
                <w:rStyle w:val="ae"/>
                <w:sz w:val="28"/>
                <w:szCs w:val="28"/>
              </w:rPr>
              <w:t>PCIe</w:t>
            </w:r>
            <w:proofErr w:type="spellEnd"/>
            <w:r w:rsidRPr="002B638F">
              <w:rPr>
                <w:rStyle w:val="ae"/>
                <w:sz w:val="28"/>
                <w:szCs w:val="28"/>
              </w:rPr>
              <w:t xml:space="preserve"> 4.0</w:t>
            </w:r>
            <w:r w:rsidRPr="002B638F">
              <w:rPr>
                <w:sz w:val="28"/>
                <w:szCs w:val="28"/>
              </w:rPr>
              <w:t xml:space="preserve">. </w:t>
            </w:r>
            <w:r w:rsidR="002B638F">
              <w:rPr>
                <w:sz w:val="28"/>
                <w:szCs w:val="28"/>
              </w:rPr>
              <w:t>(с</w:t>
            </w:r>
            <w:r w:rsidRPr="002B638F">
              <w:rPr>
                <w:sz w:val="28"/>
                <w:szCs w:val="28"/>
              </w:rPr>
              <w:t xml:space="preserve">корость чтения/записи </w:t>
            </w:r>
            <w:r w:rsidR="002B638F">
              <w:rPr>
                <w:sz w:val="28"/>
                <w:szCs w:val="28"/>
              </w:rPr>
              <w:t xml:space="preserve">очень </w:t>
            </w:r>
            <w:r w:rsidRPr="002B638F">
              <w:rPr>
                <w:sz w:val="28"/>
                <w:szCs w:val="28"/>
              </w:rPr>
              <w:t xml:space="preserve">важна для быстрого импорта КЛКТ и файлов </w:t>
            </w:r>
            <w:proofErr w:type="spellStart"/>
            <w:r w:rsidRPr="002B638F">
              <w:rPr>
                <w:sz w:val="28"/>
                <w:szCs w:val="28"/>
              </w:rPr>
              <w:t>Exocad</w:t>
            </w:r>
            <w:proofErr w:type="spellEnd"/>
            <w:r w:rsidR="002B638F">
              <w:rPr>
                <w:sz w:val="28"/>
                <w:szCs w:val="28"/>
              </w:rPr>
              <w:t>)</w:t>
            </w:r>
          </w:p>
          <w:p w14:paraId="57E27C97" w14:textId="5954A1A3" w:rsidR="00C25C48" w:rsidRPr="002B638F" w:rsidRDefault="00C25C48" w:rsidP="00B07E2A">
            <w:pPr>
              <w:pStyle w:val="z1qcye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</w:rPr>
            </w:pPr>
          </w:p>
        </w:tc>
      </w:tr>
      <w:tr w:rsidR="005865AB" w:rsidRPr="005A1873" w14:paraId="4F57F245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A72" w14:textId="1287DBDB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EC7F" w14:textId="6817CE04" w:rsidR="005865AB" w:rsidRPr="005865AB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5865AB">
              <w:rPr>
                <w:rFonts w:cs="Times New Roman"/>
                <w:szCs w:val="28"/>
              </w:rPr>
              <w:t>Экран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774A" w14:textId="77777777" w:rsidR="004B4FFE" w:rsidRDefault="005865AB" w:rsidP="005865A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865AB">
              <w:rPr>
                <w:rFonts w:eastAsia="Times New Roman" w:cs="Times New Roman"/>
                <w:szCs w:val="28"/>
              </w:rPr>
              <w:t xml:space="preserve">Диагональ 15.6 или 16 дюймов, разрешение </w:t>
            </w:r>
            <w:proofErr w:type="spellStart"/>
            <w:r w:rsidRPr="005865AB">
              <w:rPr>
                <w:rFonts w:eastAsia="Times New Roman" w:cs="Times New Roman"/>
                <w:b/>
                <w:bCs/>
                <w:szCs w:val="28"/>
              </w:rPr>
              <w:t>Full</w:t>
            </w:r>
            <w:proofErr w:type="spellEnd"/>
            <w:r w:rsidRPr="005865AB">
              <w:rPr>
                <w:rFonts w:eastAsia="Times New Roman" w:cs="Times New Roman"/>
                <w:b/>
                <w:bCs/>
                <w:szCs w:val="28"/>
              </w:rPr>
              <w:t xml:space="preserve"> HD (1920x1080) или </w:t>
            </w:r>
            <w:proofErr w:type="spellStart"/>
            <w:r w:rsidRPr="005865AB">
              <w:rPr>
                <w:rFonts w:eastAsia="Times New Roman" w:cs="Times New Roman"/>
                <w:b/>
                <w:bCs/>
                <w:szCs w:val="28"/>
              </w:rPr>
              <w:t>Quad</w:t>
            </w:r>
            <w:proofErr w:type="spellEnd"/>
            <w:r w:rsidRPr="005865AB">
              <w:rPr>
                <w:rFonts w:eastAsia="Times New Roman" w:cs="Times New Roman"/>
                <w:b/>
                <w:bCs/>
                <w:szCs w:val="28"/>
              </w:rPr>
              <w:t xml:space="preserve"> HD (2560x1440)</w:t>
            </w:r>
            <w:r w:rsidRPr="005865AB">
              <w:rPr>
                <w:rFonts w:eastAsia="Times New Roman" w:cs="Times New Roman"/>
                <w:szCs w:val="28"/>
              </w:rPr>
              <w:t xml:space="preserve">. </w:t>
            </w:r>
          </w:p>
          <w:p w14:paraId="447F4863" w14:textId="77777777" w:rsidR="005865AB" w:rsidRDefault="005865AB" w:rsidP="005865A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865AB">
              <w:rPr>
                <w:rFonts w:eastAsia="Times New Roman" w:cs="Times New Roman"/>
                <w:szCs w:val="28"/>
              </w:rPr>
              <w:t>Матрица обязательно IPS с хорошей цветопередачей (для оценки эстетики улыбки и тона кожи).</w:t>
            </w:r>
          </w:p>
          <w:p w14:paraId="3513B01C" w14:textId="48DC3F90" w:rsidR="00C25C48" w:rsidRPr="002B638F" w:rsidRDefault="00C25C48" w:rsidP="005865AB">
            <w:pPr>
              <w:spacing w:after="0" w:line="240" w:lineRule="auto"/>
              <w:rPr>
                <w:rStyle w:val="ae"/>
                <w:rFonts w:eastAsia="Times New Roman" w:cs="Times New Roman"/>
                <w:b w:val="0"/>
                <w:bCs w:val="0"/>
                <w:szCs w:val="28"/>
              </w:rPr>
            </w:pPr>
          </w:p>
        </w:tc>
      </w:tr>
      <w:tr w:rsidR="005865AB" w:rsidRPr="005A1873" w14:paraId="28734887" w14:textId="77777777" w:rsidTr="00C25C48">
        <w:trPr>
          <w:trHeight w:val="6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1FCB" w14:textId="3685ED6E" w:rsidR="005865AB" w:rsidRPr="005A1873" w:rsidRDefault="004B4FFE" w:rsidP="0006127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2.3.6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ADAD" w14:textId="1A478D5C" w:rsidR="005865AB" w:rsidRPr="00D770B8" w:rsidRDefault="005865AB" w:rsidP="00B07E2A">
            <w:pPr>
              <w:tabs>
                <w:tab w:val="left" w:pos="0"/>
              </w:tabs>
              <w:spacing w:after="0" w:line="240" w:lineRule="auto"/>
              <w:jc w:val="both"/>
              <w:rPr>
                <w:rFonts w:cs="Times New Roman"/>
                <w:b/>
                <w:szCs w:val="28"/>
              </w:rPr>
            </w:pPr>
            <w:r w:rsidRPr="00D770B8">
              <w:rPr>
                <w:rStyle w:val="ae"/>
                <w:rFonts w:cs="Times New Roman"/>
                <w:b w:val="0"/>
                <w:szCs w:val="28"/>
              </w:rPr>
              <w:t>Порты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DE68" w14:textId="77777777" w:rsidR="004B4FFE" w:rsidRDefault="005865AB" w:rsidP="00B07E2A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Минимум 2–3 свободных порта </w:t>
            </w:r>
            <w:r w:rsidRPr="002B638F">
              <w:rPr>
                <w:rStyle w:val="ae"/>
                <w:sz w:val="28"/>
                <w:szCs w:val="28"/>
              </w:rPr>
              <w:t>USB 3.0 / USB-C</w:t>
            </w:r>
            <w:r w:rsidRPr="002B638F">
              <w:rPr>
                <w:sz w:val="28"/>
                <w:szCs w:val="28"/>
              </w:rPr>
              <w:t xml:space="preserve"> </w:t>
            </w:r>
          </w:p>
          <w:p w14:paraId="059FAA4B" w14:textId="77777777" w:rsidR="005865AB" w:rsidRDefault="005865AB" w:rsidP="00B07E2A">
            <w:pPr>
              <w:pStyle w:val="z1qcye"/>
              <w:spacing w:before="0" w:beforeAutospacing="0" w:after="0" w:afterAutospacing="0"/>
              <w:rPr>
                <w:sz w:val="28"/>
                <w:szCs w:val="28"/>
              </w:rPr>
            </w:pPr>
            <w:r w:rsidRPr="002B638F">
              <w:rPr>
                <w:sz w:val="28"/>
                <w:szCs w:val="28"/>
              </w:rPr>
              <w:t xml:space="preserve">для одновременного подключения базы </w:t>
            </w:r>
            <w:proofErr w:type="spellStart"/>
            <w:r w:rsidRPr="002B638F">
              <w:rPr>
                <w:sz w:val="28"/>
                <w:szCs w:val="28"/>
              </w:rPr>
              <w:t>аксиографа</w:t>
            </w:r>
            <w:proofErr w:type="spellEnd"/>
            <w:r w:rsidRPr="002B638F">
              <w:rPr>
                <w:sz w:val="28"/>
                <w:szCs w:val="28"/>
              </w:rPr>
              <w:t>, оптического датчика и ключа лицензии (</w:t>
            </w:r>
            <w:proofErr w:type="spellStart"/>
            <w:r w:rsidRPr="002B638F">
              <w:rPr>
                <w:sz w:val="28"/>
                <w:szCs w:val="28"/>
              </w:rPr>
              <w:t>донгла</w:t>
            </w:r>
            <w:proofErr w:type="spellEnd"/>
            <w:r w:rsidRPr="002B638F">
              <w:rPr>
                <w:sz w:val="28"/>
                <w:szCs w:val="28"/>
              </w:rPr>
              <w:t>).</w:t>
            </w:r>
          </w:p>
          <w:p w14:paraId="1ACF9426" w14:textId="6208C5F8" w:rsidR="00C25C48" w:rsidRPr="002B638F" w:rsidRDefault="00C25C48" w:rsidP="00B07E2A">
            <w:pPr>
              <w:pStyle w:val="z1qcye"/>
              <w:spacing w:before="0" w:beforeAutospacing="0" w:after="0" w:afterAutospacing="0"/>
              <w:rPr>
                <w:rStyle w:val="ae"/>
                <w:b w:val="0"/>
                <w:bCs w:val="0"/>
                <w:sz w:val="28"/>
                <w:szCs w:val="28"/>
              </w:rPr>
            </w:pPr>
          </w:p>
        </w:tc>
      </w:tr>
    </w:tbl>
    <w:p w14:paraId="7DB4C89B" w14:textId="77777777" w:rsidR="006C116F" w:rsidRPr="0033629E" w:rsidRDefault="006C116F" w:rsidP="006C116F">
      <w:pPr>
        <w:autoSpaceDE w:val="0"/>
        <w:autoSpaceDN w:val="0"/>
        <w:adjustRightInd w:val="0"/>
        <w:jc w:val="both"/>
        <w:rPr>
          <w:b/>
          <w:color w:val="000000"/>
          <w:spacing w:val="10"/>
          <w:szCs w:val="28"/>
        </w:rPr>
      </w:pPr>
    </w:p>
    <w:p w14:paraId="1B80D52D" w14:textId="77777777" w:rsidR="006C116F" w:rsidRPr="00E43AF7" w:rsidRDefault="006C116F" w:rsidP="006C116F">
      <w:pPr>
        <w:autoSpaceDE w:val="0"/>
        <w:autoSpaceDN w:val="0"/>
        <w:adjustRightInd w:val="0"/>
        <w:ind w:left="284"/>
        <w:jc w:val="both"/>
        <w:rPr>
          <w:b/>
          <w:szCs w:val="28"/>
        </w:rPr>
      </w:pPr>
      <w:r w:rsidRPr="00EC11AE">
        <w:rPr>
          <w:bCs/>
          <w:color w:val="000000"/>
          <w:spacing w:val="10"/>
          <w:szCs w:val="28"/>
        </w:rPr>
        <w:t xml:space="preserve">3. </w:t>
      </w:r>
      <w:r w:rsidRPr="005068D7">
        <w:rPr>
          <w:b/>
          <w:color w:val="000000"/>
          <w:spacing w:val="10"/>
          <w:szCs w:val="28"/>
        </w:rPr>
        <w:t>Требования, предъявляемые к качеству товара, гарантийному сроку (годности, стерильности):</w:t>
      </w:r>
      <w:r w:rsidRPr="00EC11AE">
        <w:rPr>
          <w:bCs/>
          <w:color w:val="000000"/>
          <w:spacing w:val="10"/>
          <w:szCs w:val="28"/>
        </w:rPr>
        <w:t xml:space="preserve"> согласно</w:t>
      </w:r>
      <w:r w:rsidRPr="0060345E">
        <w:rPr>
          <w:color w:val="000000"/>
          <w:spacing w:val="10"/>
          <w:szCs w:val="28"/>
        </w:rPr>
        <w:t xml:space="preserve"> аукционным документам</w:t>
      </w:r>
    </w:p>
    <w:p w14:paraId="6ECCBDA1" w14:textId="09D7A5F6" w:rsidR="00C42C70" w:rsidRDefault="00C42C70" w:rsidP="00666C85">
      <w:pPr>
        <w:spacing w:after="0" w:line="240" w:lineRule="auto"/>
        <w:jc w:val="both"/>
        <w:rPr>
          <w:sz w:val="26"/>
          <w:szCs w:val="26"/>
        </w:rPr>
      </w:pPr>
    </w:p>
    <w:p w14:paraId="3106813F" w14:textId="77777777" w:rsidR="006C116F" w:rsidRDefault="006C116F" w:rsidP="00666C85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</w:p>
    <w:sectPr w:rsidR="006C116F" w:rsidSect="00620027">
      <w:headerReference w:type="default" r:id="rId8"/>
      <w:pgSz w:w="11906" w:h="16838"/>
      <w:pgMar w:top="284" w:right="566" w:bottom="568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05251" w14:textId="77777777" w:rsidR="004B0EAE" w:rsidRDefault="004B0EAE" w:rsidP="00DE7F2D">
      <w:pPr>
        <w:spacing w:after="0" w:line="240" w:lineRule="auto"/>
      </w:pPr>
      <w:r>
        <w:separator/>
      </w:r>
    </w:p>
  </w:endnote>
  <w:endnote w:type="continuationSeparator" w:id="0">
    <w:p w14:paraId="67A2AFE3" w14:textId="77777777" w:rsidR="004B0EAE" w:rsidRDefault="004B0EAE" w:rsidP="00DE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018CE" w14:textId="77777777" w:rsidR="004B0EAE" w:rsidRDefault="004B0EAE" w:rsidP="00DE7F2D">
      <w:pPr>
        <w:spacing w:after="0" w:line="240" w:lineRule="auto"/>
      </w:pPr>
      <w:r>
        <w:separator/>
      </w:r>
    </w:p>
  </w:footnote>
  <w:footnote w:type="continuationSeparator" w:id="0">
    <w:p w14:paraId="77F7B2F8" w14:textId="77777777" w:rsidR="004B0EAE" w:rsidRDefault="004B0EAE" w:rsidP="00DE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75331"/>
      <w:docPartObj>
        <w:docPartGallery w:val="Page Numbers (Top of Page)"/>
        <w:docPartUnique/>
      </w:docPartObj>
    </w:sdtPr>
    <w:sdtEndPr/>
    <w:sdtContent>
      <w:p w14:paraId="2D6B0C77" w14:textId="28AA1C9E" w:rsidR="00440636" w:rsidRDefault="0044063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367">
          <w:rPr>
            <w:noProof/>
          </w:rPr>
          <w:t>5</w:t>
        </w:r>
        <w:r>
          <w:fldChar w:fldCharType="end"/>
        </w:r>
      </w:p>
    </w:sdtContent>
  </w:sdt>
  <w:p w14:paraId="74ACC0F7" w14:textId="77777777" w:rsidR="00440636" w:rsidRDefault="0044063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39" w:hanging="425"/>
      </w:pPr>
      <w:rPr>
        <w:rFonts w:ascii="Century Gothic" w:hAnsi="Century Gothic" w:cs="Century Gothic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2893" w:hanging="224"/>
      </w:pPr>
      <w:rPr>
        <w:rFonts w:ascii="Century Gothic" w:hAnsi="Century Gothic" w:cs="Century Gothic"/>
        <w:b/>
        <w:bCs/>
        <w:i w:val="0"/>
        <w:iCs w:val="0"/>
        <w:spacing w:val="-2"/>
        <w:w w:val="99"/>
        <w:sz w:val="20"/>
        <w:szCs w:val="20"/>
      </w:rPr>
    </w:lvl>
    <w:lvl w:ilvl="2">
      <w:numFmt w:val="bullet"/>
      <w:lvlText w:val="•"/>
      <w:lvlJc w:val="left"/>
      <w:pPr>
        <w:ind w:left="3456" w:hanging="224"/>
      </w:pPr>
    </w:lvl>
    <w:lvl w:ilvl="3">
      <w:numFmt w:val="bullet"/>
      <w:lvlText w:val="•"/>
      <w:lvlJc w:val="left"/>
      <w:pPr>
        <w:ind w:left="4013" w:hanging="224"/>
      </w:pPr>
    </w:lvl>
    <w:lvl w:ilvl="4">
      <w:numFmt w:val="bullet"/>
      <w:lvlText w:val="•"/>
      <w:lvlJc w:val="left"/>
      <w:pPr>
        <w:ind w:left="4570" w:hanging="224"/>
      </w:pPr>
    </w:lvl>
    <w:lvl w:ilvl="5">
      <w:numFmt w:val="bullet"/>
      <w:lvlText w:val="•"/>
      <w:lvlJc w:val="left"/>
      <w:pPr>
        <w:ind w:left="5126" w:hanging="224"/>
      </w:pPr>
    </w:lvl>
    <w:lvl w:ilvl="6">
      <w:numFmt w:val="bullet"/>
      <w:lvlText w:val="•"/>
      <w:lvlJc w:val="left"/>
      <w:pPr>
        <w:ind w:left="5683" w:hanging="224"/>
      </w:pPr>
    </w:lvl>
    <w:lvl w:ilvl="7">
      <w:numFmt w:val="bullet"/>
      <w:lvlText w:val="•"/>
      <w:lvlJc w:val="left"/>
      <w:pPr>
        <w:ind w:left="6240" w:hanging="224"/>
      </w:pPr>
    </w:lvl>
    <w:lvl w:ilvl="8">
      <w:numFmt w:val="bullet"/>
      <w:lvlText w:val="•"/>
      <w:lvlJc w:val="left"/>
      <w:pPr>
        <w:ind w:left="6796" w:hanging="22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620" w:hanging="360"/>
      </w:pPr>
      <w:rPr>
        <w:rFonts w:ascii="Symbol" w:hAnsi="Symbol" w:cs="Symbol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608" w:hanging="575"/>
      </w:pPr>
      <w:rPr>
        <w:rFonts w:ascii="Arial" w:hAnsi="Arial" w:cs="Arial"/>
        <w:b w:val="0"/>
        <w:bCs w:val="0"/>
        <w:i w:val="0"/>
        <w:i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318" w:hanging="575"/>
      </w:pPr>
    </w:lvl>
    <w:lvl w:ilvl="3">
      <w:numFmt w:val="bullet"/>
      <w:lvlText w:val="•"/>
      <w:lvlJc w:val="left"/>
      <w:pPr>
        <w:ind w:left="3017" w:hanging="575"/>
      </w:pPr>
    </w:lvl>
    <w:lvl w:ilvl="4">
      <w:numFmt w:val="bullet"/>
      <w:lvlText w:val="•"/>
      <w:lvlJc w:val="left"/>
      <w:pPr>
        <w:ind w:left="3716" w:hanging="575"/>
      </w:pPr>
    </w:lvl>
    <w:lvl w:ilvl="5">
      <w:numFmt w:val="bullet"/>
      <w:lvlText w:val="•"/>
      <w:lvlJc w:val="left"/>
      <w:pPr>
        <w:ind w:left="4415" w:hanging="575"/>
      </w:pPr>
    </w:lvl>
    <w:lvl w:ilvl="6">
      <w:numFmt w:val="bullet"/>
      <w:lvlText w:val="•"/>
      <w:lvlJc w:val="left"/>
      <w:pPr>
        <w:ind w:left="5114" w:hanging="575"/>
      </w:pPr>
    </w:lvl>
    <w:lvl w:ilvl="7">
      <w:numFmt w:val="bullet"/>
      <w:lvlText w:val="•"/>
      <w:lvlJc w:val="left"/>
      <w:pPr>
        <w:ind w:left="5813" w:hanging="575"/>
      </w:pPr>
    </w:lvl>
    <w:lvl w:ilvl="8">
      <w:numFmt w:val="bullet"/>
      <w:lvlText w:val="•"/>
      <w:lvlJc w:val="left"/>
      <w:pPr>
        <w:ind w:left="6512" w:hanging="575"/>
      </w:pPr>
    </w:lvl>
  </w:abstractNum>
  <w:abstractNum w:abstractNumId="2" w15:restartNumberingAfterBreak="0">
    <w:nsid w:val="047B0CC4"/>
    <w:multiLevelType w:val="hybridMultilevel"/>
    <w:tmpl w:val="ABC674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0FC7"/>
    <w:multiLevelType w:val="multilevel"/>
    <w:tmpl w:val="06E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C01E4"/>
    <w:multiLevelType w:val="multilevel"/>
    <w:tmpl w:val="339C42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44C4DF4"/>
    <w:multiLevelType w:val="multilevel"/>
    <w:tmpl w:val="89BC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0210F7"/>
    <w:multiLevelType w:val="hybridMultilevel"/>
    <w:tmpl w:val="2070E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16B86"/>
    <w:multiLevelType w:val="hybridMultilevel"/>
    <w:tmpl w:val="5FC4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B5D11"/>
    <w:multiLevelType w:val="multilevel"/>
    <w:tmpl w:val="290C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C6091"/>
    <w:multiLevelType w:val="hybridMultilevel"/>
    <w:tmpl w:val="ED60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27D19"/>
    <w:multiLevelType w:val="hybridMultilevel"/>
    <w:tmpl w:val="C1AC8634"/>
    <w:lvl w:ilvl="0" w:tplc="DA42AC1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D431F3"/>
    <w:multiLevelType w:val="multilevel"/>
    <w:tmpl w:val="C516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636D8"/>
    <w:multiLevelType w:val="hybridMultilevel"/>
    <w:tmpl w:val="06B824A0"/>
    <w:lvl w:ilvl="0" w:tplc="8C36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DF692F"/>
    <w:multiLevelType w:val="multilevel"/>
    <w:tmpl w:val="DAC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BA5274"/>
    <w:multiLevelType w:val="multilevel"/>
    <w:tmpl w:val="DEC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0F0E97"/>
    <w:multiLevelType w:val="multilevel"/>
    <w:tmpl w:val="C4C4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1E4AAB"/>
    <w:multiLevelType w:val="hybridMultilevel"/>
    <w:tmpl w:val="06B824A0"/>
    <w:lvl w:ilvl="0" w:tplc="8C36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947F5E"/>
    <w:multiLevelType w:val="multilevel"/>
    <w:tmpl w:val="25A6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64FA4"/>
    <w:multiLevelType w:val="hybridMultilevel"/>
    <w:tmpl w:val="06B824A0"/>
    <w:lvl w:ilvl="0" w:tplc="8C36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655E9B"/>
    <w:multiLevelType w:val="multilevel"/>
    <w:tmpl w:val="42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EC78AD"/>
    <w:multiLevelType w:val="hybridMultilevel"/>
    <w:tmpl w:val="FED277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93EE6"/>
    <w:multiLevelType w:val="hybridMultilevel"/>
    <w:tmpl w:val="9E1E6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B417B"/>
    <w:multiLevelType w:val="hybridMultilevel"/>
    <w:tmpl w:val="3466ACA6"/>
    <w:lvl w:ilvl="0" w:tplc="3A9CC5E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117E8"/>
    <w:multiLevelType w:val="hybridMultilevel"/>
    <w:tmpl w:val="06B824A0"/>
    <w:lvl w:ilvl="0" w:tplc="8C36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6CB53B0"/>
    <w:multiLevelType w:val="hybridMultilevel"/>
    <w:tmpl w:val="01AA285A"/>
    <w:lvl w:ilvl="0" w:tplc="E5381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7E0482"/>
    <w:multiLevelType w:val="hybridMultilevel"/>
    <w:tmpl w:val="AB1287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1319C"/>
    <w:multiLevelType w:val="multilevel"/>
    <w:tmpl w:val="DE6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30194"/>
    <w:multiLevelType w:val="hybridMultilevel"/>
    <w:tmpl w:val="C924F27E"/>
    <w:lvl w:ilvl="0" w:tplc="B5E0098E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23"/>
  </w:num>
  <w:num w:numId="5">
    <w:abstractNumId w:val="16"/>
  </w:num>
  <w:num w:numId="6">
    <w:abstractNumId w:val="22"/>
  </w:num>
  <w:num w:numId="7">
    <w:abstractNumId w:val="18"/>
  </w:num>
  <w:num w:numId="8">
    <w:abstractNumId w:val="27"/>
  </w:num>
  <w:num w:numId="9">
    <w:abstractNumId w:val="21"/>
  </w:num>
  <w:num w:numId="10">
    <w:abstractNumId w:val="24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0"/>
  </w:num>
  <w:num w:numId="16">
    <w:abstractNumId w:val="4"/>
  </w:num>
  <w:num w:numId="17">
    <w:abstractNumId w:val="3"/>
  </w:num>
  <w:num w:numId="18">
    <w:abstractNumId w:val="17"/>
  </w:num>
  <w:num w:numId="19">
    <w:abstractNumId w:val="19"/>
  </w:num>
  <w:num w:numId="20">
    <w:abstractNumId w:val="14"/>
  </w:num>
  <w:num w:numId="21">
    <w:abstractNumId w:val="15"/>
  </w:num>
  <w:num w:numId="22">
    <w:abstractNumId w:val="26"/>
  </w:num>
  <w:num w:numId="23">
    <w:abstractNumId w:val="8"/>
  </w:num>
  <w:num w:numId="24">
    <w:abstractNumId w:val="5"/>
  </w:num>
  <w:num w:numId="25">
    <w:abstractNumId w:val="11"/>
  </w:num>
  <w:num w:numId="26">
    <w:abstractNumId w:val="2"/>
  </w:num>
  <w:num w:numId="27">
    <w:abstractNumId w:val="1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AA"/>
    <w:rsid w:val="00005D32"/>
    <w:rsid w:val="00007350"/>
    <w:rsid w:val="00013AEF"/>
    <w:rsid w:val="000141CF"/>
    <w:rsid w:val="00040C50"/>
    <w:rsid w:val="00056463"/>
    <w:rsid w:val="000626EC"/>
    <w:rsid w:val="000629D7"/>
    <w:rsid w:val="00074EC1"/>
    <w:rsid w:val="000872A1"/>
    <w:rsid w:val="000904FD"/>
    <w:rsid w:val="000A0FF7"/>
    <w:rsid w:val="000B3DAC"/>
    <w:rsid w:val="000B5AE2"/>
    <w:rsid w:val="000B5CBB"/>
    <w:rsid w:val="000C4367"/>
    <w:rsid w:val="000D1883"/>
    <w:rsid w:val="000F6BA2"/>
    <w:rsid w:val="00106371"/>
    <w:rsid w:val="001311C9"/>
    <w:rsid w:val="001847E3"/>
    <w:rsid w:val="001A55A9"/>
    <w:rsid w:val="001C75CE"/>
    <w:rsid w:val="001D6C44"/>
    <w:rsid w:val="001E2196"/>
    <w:rsid w:val="001E499A"/>
    <w:rsid w:val="00203E93"/>
    <w:rsid w:val="002405E9"/>
    <w:rsid w:val="00251F11"/>
    <w:rsid w:val="0028563B"/>
    <w:rsid w:val="002B638F"/>
    <w:rsid w:val="002C4C66"/>
    <w:rsid w:val="002D3934"/>
    <w:rsid w:val="002D4025"/>
    <w:rsid w:val="002F1CF9"/>
    <w:rsid w:val="00300A3B"/>
    <w:rsid w:val="00314FFE"/>
    <w:rsid w:val="00330CF6"/>
    <w:rsid w:val="00350DE8"/>
    <w:rsid w:val="00377AB8"/>
    <w:rsid w:val="003B1D5A"/>
    <w:rsid w:val="00403251"/>
    <w:rsid w:val="004139B8"/>
    <w:rsid w:val="00417912"/>
    <w:rsid w:val="00420A7F"/>
    <w:rsid w:val="00427215"/>
    <w:rsid w:val="004277E6"/>
    <w:rsid w:val="00440636"/>
    <w:rsid w:val="00463DE5"/>
    <w:rsid w:val="00480F05"/>
    <w:rsid w:val="00493751"/>
    <w:rsid w:val="004B0EAE"/>
    <w:rsid w:val="004B3E1E"/>
    <w:rsid w:val="004B4FFE"/>
    <w:rsid w:val="004C0AC1"/>
    <w:rsid w:val="004C64DE"/>
    <w:rsid w:val="00500976"/>
    <w:rsid w:val="005068D7"/>
    <w:rsid w:val="00513E3F"/>
    <w:rsid w:val="00521C16"/>
    <w:rsid w:val="0052502A"/>
    <w:rsid w:val="005267F0"/>
    <w:rsid w:val="005366AA"/>
    <w:rsid w:val="00546B2C"/>
    <w:rsid w:val="005526AA"/>
    <w:rsid w:val="0055300D"/>
    <w:rsid w:val="00576FC9"/>
    <w:rsid w:val="00580174"/>
    <w:rsid w:val="005806A7"/>
    <w:rsid w:val="005819E6"/>
    <w:rsid w:val="005865AB"/>
    <w:rsid w:val="00592469"/>
    <w:rsid w:val="005D35B4"/>
    <w:rsid w:val="005D4EB0"/>
    <w:rsid w:val="005E4235"/>
    <w:rsid w:val="00614449"/>
    <w:rsid w:val="00617B5C"/>
    <w:rsid w:val="00620027"/>
    <w:rsid w:val="0063197D"/>
    <w:rsid w:val="0063630E"/>
    <w:rsid w:val="006376DA"/>
    <w:rsid w:val="006621D2"/>
    <w:rsid w:val="00666C85"/>
    <w:rsid w:val="006701A8"/>
    <w:rsid w:val="00670ADD"/>
    <w:rsid w:val="00673ACF"/>
    <w:rsid w:val="006877E8"/>
    <w:rsid w:val="00694E91"/>
    <w:rsid w:val="006A090F"/>
    <w:rsid w:val="006A3083"/>
    <w:rsid w:val="006C116F"/>
    <w:rsid w:val="006D502A"/>
    <w:rsid w:val="006E00BD"/>
    <w:rsid w:val="006E56EA"/>
    <w:rsid w:val="0070208D"/>
    <w:rsid w:val="0070233C"/>
    <w:rsid w:val="007102CB"/>
    <w:rsid w:val="00717CFF"/>
    <w:rsid w:val="007268F5"/>
    <w:rsid w:val="007366DA"/>
    <w:rsid w:val="00737634"/>
    <w:rsid w:val="0076225A"/>
    <w:rsid w:val="00763C42"/>
    <w:rsid w:val="00784BD2"/>
    <w:rsid w:val="007B2131"/>
    <w:rsid w:val="007C386E"/>
    <w:rsid w:val="00807179"/>
    <w:rsid w:val="00810DB6"/>
    <w:rsid w:val="008138DC"/>
    <w:rsid w:val="008332F0"/>
    <w:rsid w:val="00840838"/>
    <w:rsid w:val="00845EBF"/>
    <w:rsid w:val="008662CC"/>
    <w:rsid w:val="00871BDE"/>
    <w:rsid w:val="00873700"/>
    <w:rsid w:val="00883772"/>
    <w:rsid w:val="00887EAA"/>
    <w:rsid w:val="008D1AF4"/>
    <w:rsid w:val="008D741C"/>
    <w:rsid w:val="008E2DD3"/>
    <w:rsid w:val="008F3C87"/>
    <w:rsid w:val="009031DB"/>
    <w:rsid w:val="009074CE"/>
    <w:rsid w:val="00943F80"/>
    <w:rsid w:val="00946D99"/>
    <w:rsid w:val="00954CDA"/>
    <w:rsid w:val="00992B7F"/>
    <w:rsid w:val="009A1E4D"/>
    <w:rsid w:val="009A275B"/>
    <w:rsid w:val="009D4408"/>
    <w:rsid w:val="009D6714"/>
    <w:rsid w:val="009E34B7"/>
    <w:rsid w:val="009E4721"/>
    <w:rsid w:val="00A02636"/>
    <w:rsid w:val="00A0625B"/>
    <w:rsid w:val="00A31B0B"/>
    <w:rsid w:val="00A406A1"/>
    <w:rsid w:val="00AA16A7"/>
    <w:rsid w:val="00AA1810"/>
    <w:rsid w:val="00AF45DA"/>
    <w:rsid w:val="00B008C0"/>
    <w:rsid w:val="00B0489B"/>
    <w:rsid w:val="00B07E2A"/>
    <w:rsid w:val="00B26B49"/>
    <w:rsid w:val="00B40D49"/>
    <w:rsid w:val="00B433A0"/>
    <w:rsid w:val="00B548A3"/>
    <w:rsid w:val="00B571EB"/>
    <w:rsid w:val="00B73210"/>
    <w:rsid w:val="00BD7732"/>
    <w:rsid w:val="00C23EAE"/>
    <w:rsid w:val="00C25C48"/>
    <w:rsid w:val="00C27944"/>
    <w:rsid w:val="00C37433"/>
    <w:rsid w:val="00C42C70"/>
    <w:rsid w:val="00C5331C"/>
    <w:rsid w:val="00C56B21"/>
    <w:rsid w:val="00C61D66"/>
    <w:rsid w:val="00C87934"/>
    <w:rsid w:val="00CA6249"/>
    <w:rsid w:val="00CA6CB8"/>
    <w:rsid w:val="00CB6950"/>
    <w:rsid w:val="00CC4322"/>
    <w:rsid w:val="00CD43AF"/>
    <w:rsid w:val="00CD4649"/>
    <w:rsid w:val="00D144B7"/>
    <w:rsid w:val="00D14D4F"/>
    <w:rsid w:val="00D324A4"/>
    <w:rsid w:val="00D35380"/>
    <w:rsid w:val="00D4073B"/>
    <w:rsid w:val="00D46701"/>
    <w:rsid w:val="00D62564"/>
    <w:rsid w:val="00D67117"/>
    <w:rsid w:val="00D76113"/>
    <w:rsid w:val="00D770B8"/>
    <w:rsid w:val="00D82396"/>
    <w:rsid w:val="00D93A6C"/>
    <w:rsid w:val="00DB21A6"/>
    <w:rsid w:val="00DD4454"/>
    <w:rsid w:val="00DD55E7"/>
    <w:rsid w:val="00DE4FF3"/>
    <w:rsid w:val="00DE7F2D"/>
    <w:rsid w:val="00E00941"/>
    <w:rsid w:val="00E03B0C"/>
    <w:rsid w:val="00E03B27"/>
    <w:rsid w:val="00E10ED3"/>
    <w:rsid w:val="00E23C31"/>
    <w:rsid w:val="00E24B9F"/>
    <w:rsid w:val="00E52FF2"/>
    <w:rsid w:val="00E54A2D"/>
    <w:rsid w:val="00EA0F35"/>
    <w:rsid w:val="00EC39B5"/>
    <w:rsid w:val="00EC7CAD"/>
    <w:rsid w:val="00EE2B42"/>
    <w:rsid w:val="00F115C3"/>
    <w:rsid w:val="00F16461"/>
    <w:rsid w:val="00F208D1"/>
    <w:rsid w:val="00F236D1"/>
    <w:rsid w:val="00F23BE8"/>
    <w:rsid w:val="00F329F4"/>
    <w:rsid w:val="00F365A0"/>
    <w:rsid w:val="00F402D8"/>
    <w:rsid w:val="00F63718"/>
    <w:rsid w:val="00F808AD"/>
    <w:rsid w:val="00F835DD"/>
    <w:rsid w:val="00F861D4"/>
    <w:rsid w:val="00F9066E"/>
    <w:rsid w:val="00F91AAF"/>
    <w:rsid w:val="00FA3A20"/>
    <w:rsid w:val="00FA635A"/>
    <w:rsid w:val="00FB2E6D"/>
    <w:rsid w:val="00FB47A2"/>
    <w:rsid w:val="00FB7D71"/>
    <w:rsid w:val="00FD1C3D"/>
    <w:rsid w:val="00FD499E"/>
    <w:rsid w:val="00FD5ECE"/>
    <w:rsid w:val="00FD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B76E"/>
  <w15:chartTrackingRefBased/>
  <w15:docId w15:val="{5EB53A61-924E-422D-9423-861DDC1C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08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qFormat/>
    <w:rsid w:val="002D3934"/>
    <w:pPr>
      <w:widowControl w:val="0"/>
      <w:autoSpaceDE w:val="0"/>
      <w:autoSpaceDN w:val="0"/>
      <w:adjustRightInd w:val="0"/>
      <w:spacing w:after="0" w:line="240" w:lineRule="auto"/>
      <w:ind w:left="900"/>
      <w:outlineLvl w:val="3"/>
    </w:pPr>
    <w:rPr>
      <w:rFonts w:ascii="Century Gothic" w:eastAsiaTheme="minorEastAsia" w:hAnsi="Century Gothic" w:cs="Century Gothic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E4721"/>
    <w:rPr>
      <w:color w:val="0000FF"/>
      <w:u w:val="single"/>
    </w:rPr>
  </w:style>
  <w:style w:type="table" w:styleId="a4">
    <w:name w:val="Table Grid"/>
    <w:basedOn w:val="a1"/>
    <w:uiPriority w:val="39"/>
    <w:rsid w:val="0061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1"/>
    <w:rsid w:val="00EE2B42"/>
    <w:rPr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5"/>
    <w:rsid w:val="00EE2B42"/>
    <w:pPr>
      <w:widowControl w:val="0"/>
      <w:shd w:val="clear" w:color="auto" w:fill="FFFFFF"/>
      <w:spacing w:after="0" w:line="240" w:lineRule="auto"/>
      <w:ind w:firstLine="400"/>
    </w:pPr>
    <w:rPr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F4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2D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4277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D741C"/>
    <w:pPr>
      <w:ind w:left="720"/>
      <w:contextualSpacing/>
    </w:pPr>
  </w:style>
  <w:style w:type="paragraph" w:styleId="a9">
    <w:name w:val="No Spacing"/>
    <w:uiPriority w:val="1"/>
    <w:qFormat/>
    <w:rsid w:val="00C3743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DE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7F2D"/>
  </w:style>
  <w:style w:type="paragraph" w:styleId="ac">
    <w:name w:val="footer"/>
    <w:basedOn w:val="a"/>
    <w:link w:val="ad"/>
    <w:uiPriority w:val="99"/>
    <w:unhideWhenUsed/>
    <w:rsid w:val="00DE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7F2D"/>
  </w:style>
  <w:style w:type="character" w:customStyle="1" w:styleId="40">
    <w:name w:val="Заголовок 4 Знак"/>
    <w:basedOn w:val="a0"/>
    <w:link w:val="4"/>
    <w:uiPriority w:val="1"/>
    <w:rsid w:val="002D3934"/>
    <w:rPr>
      <w:rFonts w:ascii="Century Gothic" w:eastAsiaTheme="minorEastAsia" w:hAnsi="Century Gothic" w:cs="Century Gothic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6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e">
    <w:name w:val="Strong"/>
    <w:uiPriority w:val="22"/>
    <w:qFormat/>
    <w:rsid w:val="00B571EB"/>
    <w:rPr>
      <w:b/>
      <w:bCs/>
    </w:rPr>
  </w:style>
  <w:style w:type="character" w:customStyle="1" w:styleId="t286pc">
    <w:name w:val="t286pc"/>
    <w:basedOn w:val="a0"/>
    <w:rsid w:val="00F9066E"/>
  </w:style>
  <w:style w:type="paragraph" w:customStyle="1" w:styleId="z1qcye">
    <w:name w:val="z1qcye"/>
    <w:basedOn w:val="a"/>
    <w:rsid w:val="000B5CB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6C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C42C70"/>
    <w:rPr>
      <w:i/>
      <w:iCs/>
    </w:rPr>
  </w:style>
  <w:style w:type="character" w:customStyle="1" w:styleId="inqyif">
    <w:name w:val="inqyif"/>
    <w:basedOn w:val="a0"/>
    <w:rsid w:val="00586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31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33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180E-189D-4495-8770-7947B157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Счастная</cp:lastModifiedBy>
  <cp:revision>8</cp:revision>
  <cp:lastPrinted>2025-08-20T10:27:00Z</cp:lastPrinted>
  <dcterms:created xsi:type="dcterms:W3CDTF">2026-08-06T18:49:00Z</dcterms:created>
  <dcterms:modified xsi:type="dcterms:W3CDTF">2026-08-17T06:18:00Z</dcterms:modified>
</cp:coreProperties>
</file>