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0706E0" w:rsidRPr="000706E0" w:rsidRDefault="00852FD6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Папейко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Владимир Сергеевич</w:t>
      </w:r>
      <w:r w:rsidR="000706E0" w:rsidRPr="000706E0">
        <w:rPr>
          <w:bCs/>
          <w:i/>
          <w:iCs/>
          <w:sz w:val="28"/>
          <w:szCs w:val="28"/>
          <w:u w:val="single"/>
        </w:rPr>
        <w:t xml:space="preserve"> (по вопросам содержания лота )</w:t>
      </w:r>
    </w:p>
    <w:p w:rsidR="00852FD6" w:rsidRDefault="00852FD6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8033-693-08-48</w:t>
      </w:r>
    </w:p>
    <w:p w:rsidR="00B1100F" w:rsidRDefault="00544AB3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852FD6" w:rsidP="00852FD6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8033-693-08-48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287E5A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287E5A" w:rsidRDefault="00AA58F1" w:rsidP="005E0B10">
            <w:pPr>
              <w:pStyle w:val="table10"/>
              <w:jc w:val="center"/>
            </w:pPr>
            <w:r w:rsidRPr="00287E5A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287E5A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287E5A" w:rsidRDefault="00AA58F1" w:rsidP="000C6024">
            <w:pPr>
              <w:pStyle w:val="table10"/>
              <w:spacing w:after="40"/>
              <w:jc w:val="center"/>
            </w:pPr>
            <w:r w:rsidRPr="00287E5A">
              <w:t>Часть (лот) № </w:t>
            </w:r>
            <w:r w:rsidR="000C6024" w:rsidRPr="00287E5A">
              <w:t>1</w:t>
            </w:r>
          </w:p>
        </w:tc>
      </w:tr>
      <w:tr w:rsidR="000D1DBC" w:rsidRPr="00287E5A" w:rsidTr="00A85191">
        <w:trPr>
          <w:trHeight w:val="89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87E5A" w:rsidRDefault="000D1DBC" w:rsidP="00D21E16">
            <w:pPr>
              <w:pStyle w:val="table10"/>
            </w:pPr>
            <w:r w:rsidRPr="00287E5A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287E5A" w:rsidRDefault="00852FD6" w:rsidP="000706E0">
            <w:pPr>
              <w:pStyle w:val="table10"/>
              <w:rPr>
                <w:i/>
              </w:rPr>
            </w:pPr>
            <w:r>
              <w:rPr>
                <w:lang w:val="be-BY" w:eastAsia="be-BY"/>
              </w:rPr>
              <w:t>Картридж 071</w:t>
            </w:r>
          </w:p>
        </w:tc>
      </w:tr>
      <w:tr w:rsidR="000D1DBC" w:rsidRPr="00287E5A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87E5A" w:rsidRDefault="000D1DBC" w:rsidP="00D21E16">
            <w:pPr>
              <w:pStyle w:val="table10"/>
            </w:pPr>
            <w:r w:rsidRPr="00287E5A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287E5A" w:rsidRDefault="00852FD6" w:rsidP="00D21E16">
            <w:pPr>
              <w:pStyle w:val="table10"/>
              <w:rPr>
                <w:rFonts w:eastAsia="Times New Roman"/>
                <w:i/>
              </w:rPr>
            </w:pPr>
            <w:r>
              <w:rPr>
                <w:bCs/>
                <w:lang w:val="be-BY" w:eastAsia="be-BY"/>
              </w:rPr>
              <w:t xml:space="preserve">6 </w:t>
            </w:r>
            <w:r w:rsidR="002919E8" w:rsidRPr="00287E5A">
              <w:rPr>
                <w:rFonts w:eastAsia="Times New Roman"/>
                <w:i/>
              </w:rPr>
              <w:t>шт.</w:t>
            </w:r>
          </w:p>
        </w:tc>
      </w:tr>
      <w:tr w:rsidR="000D1DBC" w:rsidRPr="00287E5A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87E5A" w:rsidRDefault="000D1DBC" w:rsidP="00D21E16">
            <w:pPr>
              <w:pStyle w:val="table10"/>
            </w:pPr>
            <w:r w:rsidRPr="00287E5A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287E5A" w:rsidRDefault="00852FD6" w:rsidP="000706E0">
            <w:pPr>
              <w:pStyle w:val="table10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Третий квартал 2026</w:t>
            </w:r>
          </w:p>
        </w:tc>
      </w:tr>
      <w:tr w:rsidR="000D1DBC" w:rsidRPr="00287E5A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87E5A" w:rsidRDefault="000D1DBC" w:rsidP="00D21E16">
            <w:pPr>
              <w:pStyle w:val="table10"/>
            </w:pPr>
            <w:r w:rsidRPr="00287E5A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06E0" w:rsidRPr="00287E5A" w:rsidRDefault="000D1DBC" w:rsidP="00E212EB">
            <w:pPr>
              <w:pStyle w:val="table10"/>
              <w:rPr>
                <w:i/>
              </w:rPr>
            </w:pPr>
            <w:r w:rsidRPr="00287E5A">
              <w:rPr>
                <w:i/>
              </w:rPr>
              <w:t xml:space="preserve">г. Могилев, </w:t>
            </w:r>
            <w:r w:rsidR="002919E8" w:rsidRPr="00287E5A">
              <w:rPr>
                <w:i/>
              </w:rPr>
              <w:t xml:space="preserve">ул. Химиков 15 </w:t>
            </w:r>
            <w:r w:rsidR="000706E0" w:rsidRPr="00287E5A">
              <w:rPr>
                <w:i/>
              </w:rPr>
              <w:t>(возможен самовывоз в г. Могилеве)</w:t>
            </w:r>
          </w:p>
        </w:tc>
      </w:tr>
      <w:tr w:rsidR="000D1DBC" w:rsidRPr="00287E5A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87E5A" w:rsidRDefault="000D1DBC" w:rsidP="00D21E16">
            <w:pPr>
              <w:pStyle w:val="table10"/>
            </w:pPr>
            <w:r w:rsidRPr="00287E5A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287E5A" w:rsidRDefault="00852FD6" w:rsidP="002919E8">
            <w:pPr>
              <w:pStyle w:val="table10"/>
              <w:rPr>
                <w:i/>
              </w:rPr>
            </w:pPr>
            <w:r>
              <w:rPr>
                <w:i/>
              </w:rPr>
              <w:t>Республиканский бюджет</w:t>
            </w:r>
          </w:p>
        </w:tc>
      </w:tr>
      <w:tr w:rsidR="000D1DBC" w:rsidRPr="00287E5A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87E5A" w:rsidRDefault="00F54A4A" w:rsidP="00D21E16">
            <w:pPr>
              <w:pStyle w:val="table10"/>
            </w:pPr>
            <w:r w:rsidRPr="00287E5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2FD6" w:rsidRDefault="00852FD6" w:rsidP="002327F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852FD6">
              <w:rPr>
                <w:rFonts w:eastAsiaTheme="minorEastAsia"/>
                <w:i/>
                <w:sz w:val="20"/>
                <w:szCs w:val="20"/>
              </w:rPr>
              <w:t>Картридж 071</w:t>
            </w:r>
          </w:p>
          <w:p w:rsidR="002327FA" w:rsidRPr="00287E5A" w:rsidRDefault="002327FA" w:rsidP="002327F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Вид расходных материалов – лазерный картридж;</w:t>
            </w:r>
          </w:p>
          <w:p w:rsidR="002327FA" w:rsidRPr="00287E5A" w:rsidRDefault="002327FA" w:rsidP="002327F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Возможность заправки картриджа - есть;</w:t>
            </w:r>
          </w:p>
          <w:p w:rsidR="002327FA" w:rsidRPr="00287E5A" w:rsidRDefault="002327FA" w:rsidP="002327F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Номинальный ресурс картриджа – не менее 2000 страниц;</w:t>
            </w:r>
          </w:p>
          <w:p w:rsidR="002327FA" w:rsidRPr="00287E5A" w:rsidRDefault="002327FA" w:rsidP="002327F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Состояние - новое;</w:t>
            </w:r>
          </w:p>
          <w:p w:rsidR="002327FA" w:rsidRPr="00287E5A" w:rsidRDefault="002327FA" w:rsidP="002327F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Цвет чернил/тонера – черный;</w:t>
            </w:r>
          </w:p>
        </w:tc>
      </w:tr>
      <w:tr w:rsidR="0078427F" w:rsidRPr="00287E5A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8427F" w:rsidRPr="00287E5A" w:rsidRDefault="0078427F" w:rsidP="00D21E16">
            <w:pPr>
              <w:pStyle w:val="table10"/>
            </w:pPr>
            <w:r w:rsidRPr="00287E5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8427F" w:rsidRPr="00287E5A" w:rsidRDefault="0078427F" w:rsidP="00287E5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 xml:space="preserve"> Порядок оплаты: </w:t>
            </w:r>
          </w:p>
          <w:p w:rsidR="0078427F" w:rsidRPr="00287E5A" w:rsidRDefault="0078427F" w:rsidP="00287E5A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Покупатель производит оплату Товара путём перечисления денежных средств на расчётный счёт Поставщика не позднее 10 (десяти)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287E5A">
              <w:rPr>
                <w:rFonts w:eastAsiaTheme="minorEastAsia"/>
                <w:b/>
                <w:i/>
                <w:sz w:val="20"/>
                <w:szCs w:val="20"/>
              </w:rPr>
              <w:t>для производителей</w:t>
            </w:r>
            <w:r w:rsidRPr="00287E5A">
              <w:rPr>
                <w:rFonts w:eastAsiaTheme="minorEastAsia"/>
                <w:i/>
                <w:sz w:val="20"/>
                <w:szCs w:val="20"/>
              </w:rPr>
              <w:t>);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287E5A">
              <w:rPr>
                <w:rFonts w:eastAsiaTheme="minorEastAsia"/>
                <w:b/>
                <w:i/>
                <w:sz w:val="20"/>
                <w:szCs w:val="20"/>
              </w:rPr>
              <w:t>для импортеров</w:t>
            </w:r>
            <w:r w:rsidRPr="00287E5A">
              <w:rPr>
                <w:rFonts w:eastAsiaTheme="minorEastAsia"/>
                <w:i/>
                <w:sz w:val="20"/>
                <w:szCs w:val="20"/>
              </w:rPr>
              <w:t>);</w:t>
            </w:r>
          </w:p>
          <w:p w:rsidR="0078427F" w:rsidRPr="00287E5A" w:rsidRDefault="0078427F" w:rsidP="000706E0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lastRenderedPageBreak/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287E5A">
              <w:rPr>
                <w:rFonts w:eastAsiaTheme="minorEastAsia"/>
                <w:b/>
                <w:i/>
                <w:sz w:val="20"/>
                <w:szCs w:val="20"/>
              </w:rPr>
              <w:t>для остальных поставщиков</w:t>
            </w:r>
            <w:r w:rsidRPr="00287E5A">
              <w:rPr>
                <w:rFonts w:eastAsiaTheme="minorEastAsia"/>
                <w:i/>
                <w:sz w:val="20"/>
                <w:szCs w:val="20"/>
              </w:rPr>
              <w:t>).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proofErr w:type="spellStart"/>
            <w:r w:rsidRPr="00287E5A">
              <w:rPr>
                <w:rFonts w:eastAsiaTheme="minorEastAsia"/>
                <w:i/>
                <w:sz w:val="20"/>
                <w:szCs w:val="20"/>
              </w:rPr>
              <w:t>Справочно</w:t>
            </w:r>
            <w:proofErr w:type="spellEnd"/>
            <w:r w:rsidRPr="00287E5A">
              <w:rPr>
                <w:rFonts w:eastAsiaTheme="minorEastAsia"/>
                <w:i/>
                <w:sz w:val="20"/>
                <w:szCs w:val="20"/>
              </w:rPr>
              <w:t>.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В предоставляемой информации должно быть указано: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  <w:u w:val="single"/>
              </w:rPr>
            </w:pPr>
            <w:r w:rsidRPr="00287E5A">
              <w:rPr>
                <w:rFonts w:eastAsiaTheme="minorEastAsia"/>
                <w:b/>
                <w:i/>
                <w:sz w:val="20"/>
                <w:szCs w:val="20"/>
                <w:u w:val="single"/>
              </w:rPr>
              <w:t>порядок формирования цены</w:t>
            </w:r>
            <w:r w:rsidRPr="00287E5A">
              <w:rPr>
                <w:rFonts w:eastAsiaTheme="minorEastAsia"/>
                <w:i/>
                <w:sz w:val="20"/>
                <w:szCs w:val="20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78427F" w:rsidRPr="00287E5A" w:rsidRDefault="0078427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78427F" w:rsidRPr="00287E5A" w:rsidRDefault="00852FD6" w:rsidP="000706E0">
            <w:pPr>
              <w:pStyle w:val="justify"/>
              <w:spacing w:line="240" w:lineRule="atLeast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</w:rPr>
              <w:t>В случае отсутствия</w:t>
            </w:r>
            <w:r w:rsidR="0078427F" w:rsidRPr="00287E5A">
              <w:rPr>
                <w:rFonts w:eastAsiaTheme="minorEastAsia"/>
                <w:i/>
                <w:sz w:val="20"/>
                <w:szCs w:val="20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78427F" w:rsidRPr="00287E5A" w:rsidRDefault="0078427F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0"/>
                <w:szCs w:val="20"/>
              </w:rPr>
            </w:pPr>
            <w:r w:rsidRPr="00287E5A">
              <w:rPr>
                <w:rFonts w:eastAsiaTheme="minorEastAsia"/>
                <w:i/>
                <w:sz w:val="20"/>
                <w:szCs w:val="20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D56723" w:rsidRPr="00E86316" w:rsidRDefault="00D56723" w:rsidP="00586007">
      <w:pPr>
        <w:rPr>
          <w:b/>
          <w:i/>
          <w:sz w:val="28"/>
          <w:szCs w:val="28"/>
        </w:rPr>
      </w:pPr>
      <w:r w:rsidRPr="00D56723">
        <w:rPr>
          <w:b/>
          <w:i/>
          <w:sz w:val="28"/>
          <w:szCs w:val="28"/>
        </w:rPr>
        <w:lastRenderedPageBreak/>
        <w:t>Срок для подг</w:t>
      </w:r>
      <w:r w:rsidR="00852FD6">
        <w:rPr>
          <w:b/>
          <w:i/>
          <w:sz w:val="28"/>
          <w:szCs w:val="28"/>
        </w:rPr>
        <w:t>отовки и подачи информации: По 17.08</w:t>
      </w:r>
      <w:r w:rsidRPr="00D56723">
        <w:rPr>
          <w:b/>
          <w:i/>
          <w:sz w:val="28"/>
          <w:szCs w:val="28"/>
        </w:rPr>
        <w:t>.202</w:t>
      </w:r>
      <w:r w:rsidR="00852FD6">
        <w:rPr>
          <w:b/>
          <w:i/>
          <w:sz w:val="28"/>
          <w:szCs w:val="28"/>
        </w:rPr>
        <w:t>6</w:t>
      </w:r>
      <w:bookmarkStart w:id="0" w:name="_GoBack"/>
      <w:bookmarkEnd w:id="0"/>
      <w:r w:rsidRPr="00D56723">
        <w:rPr>
          <w:b/>
          <w:i/>
          <w:sz w:val="28"/>
          <w:szCs w:val="28"/>
        </w:rPr>
        <w:t>г.</w:t>
      </w:r>
    </w:p>
    <w:sectPr w:rsidR="00D56723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01B" w:rsidRDefault="0053601B" w:rsidP="005C40FF">
      <w:r>
        <w:separator/>
      </w:r>
    </w:p>
  </w:endnote>
  <w:endnote w:type="continuationSeparator" w:id="0">
    <w:p w:rsidR="0053601B" w:rsidRDefault="0053601B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01B" w:rsidRDefault="0053601B" w:rsidP="005C40FF">
      <w:r>
        <w:separator/>
      </w:r>
    </w:p>
  </w:footnote>
  <w:footnote w:type="continuationSeparator" w:id="0">
    <w:p w:rsidR="0053601B" w:rsidRDefault="0053601B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62D44"/>
    <w:rsid w:val="000706E0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1BC3"/>
    <w:rsid w:val="00166589"/>
    <w:rsid w:val="00174C53"/>
    <w:rsid w:val="00175D17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55D3"/>
    <w:rsid w:val="00230A37"/>
    <w:rsid w:val="002327FA"/>
    <w:rsid w:val="00237FC3"/>
    <w:rsid w:val="00242A26"/>
    <w:rsid w:val="002446E7"/>
    <w:rsid w:val="00251272"/>
    <w:rsid w:val="002515B6"/>
    <w:rsid w:val="002663B1"/>
    <w:rsid w:val="002674FD"/>
    <w:rsid w:val="0027070E"/>
    <w:rsid w:val="00276B71"/>
    <w:rsid w:val="00276EA4"/>
    <w:rsid w:val="00277DC9"/>
    <w:rsid w:val="00281753"/>
    <w:rsid w:val="00282025"/>
    <w:rsid w:val="00286055"/>
    <w:rsid w:val="002868FE"/>
    <w:rsid w:val="00287E5A"/>
    <w:rsid w:val="002919E8"/>
    <w:rsid w:val="00292277"/>
    <w:rsid w:val="00293F20"/>
    <w:rsid w:val="002A455A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1A65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14DF"/>
    <w:rsid w:val="004C2599"/>
    <w:rsid w:val="004C2655"/>
    <w:rsid w:val="004C4F76"/>
    <w:rsid w:val="004D5A43"/>
    <w:rsid w:val="004E3010"/>
    <w:rsid w:val="004E7DE2"/>
    <w:rsid w:val="004F2101"/>
    <w:rsid w:val="004F4419"/>
    <w:rsid w:val="004F58F1"/>
    <w:rsid w:val="004F639C"/>
    <w:rsid w:val="00502450"/>
    <w:rsid w:val="00506943"/>
    <w:rsid w:val="00527D42"/>
    <w:rsid w:val="005340C2"/>
    <w:rsid w:val="005357E5"/>
    <w:rsid w:val="00535BCA"/>
    <w:rsid w:val="0053601B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86007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427F"/>
    <w:rsid w:val="00791251"/>
    <w:rsid w:val="00797F1D"/>
    <w:rsid w:val="007A3213"/>
    <w:rsid w:val="007A542A"/>
    <w:rsid w:val="007A6B9B"/>
    <w:rsid w:val="007B1C44"/>
    <w:rsid w:val="007B2701"/>
    <w:rsid w:val="007B63D4"/>
    <w:rsid w:val="007B68C9"/>
    <w:rsid w:val="007C2EEE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3610C"/>
    <w:rsid w:val="00836110"/>
    <w:rsid w:val="008420F6"/>
    <w:rsid w:val="00842D26"/>
    <w:rsid w:val="0084611F"/>
    <w:rsid w:val="00852A3E"/>
    <w:rsid w:val="00852FD6"/>
    <w:rsid w:val="00854ADB"/>
    <w:rsid w:val="008574C3"/>
    <w:rsid w:val="0088563F"/>
    <w:rsid w:val="00885FEB"/>
    <w:rsid w:val="00893C00"/>
    <w:rsid w:val="00893D25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459FA"/>
    <w:rsid w:val="00A57FAA"/>
    <w:rsid w:val="00A623C7"/>
    <w:rsid w:val="00A63333"/>
    <w:rsid w:val="00A726DA"/>
    <w:rsid w:val="00A84A04"/>
    <w:rsid w:val="00A85191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874"/>
    <w:rsid w:val="00B54C77"/>
    <w:rsid w:val="00B55BFB"/>
    <w:rsid w:val="00B61114"/>
    <w:rsid w:val="00B62A90"/>
    <w:rsid w:val="00B6525A"/>
    <w:rsid w:val="00B710CD"/>
    <w:rsid w:val="00B91BE4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51C01"/>
    <w:rsid w:val="00D56723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A7DF4"/>
    <w:rsid w:val="00DB5016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4C1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03A43"/>
    <w:rsid w:val="00F1061B"/>
    <w:rsid w:val="00F11D32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B41F0-8D02-4DEF-B9C5-BC696697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3614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Duvalov</dc:creator>
  <cp:lastModifiedBy>Александра Ткачёва</cp:lastModifiedBy>
  <cp:revision>103</cp:revision>
  <cp:lastPrinted>2025-12-17T12:12:00Z</cp:lastPrinted>
  <dcterms:created xsi:type="dcterms:W3CDTF">2019-10-11T09:37:00Z</dcterms:created>
  <dcterms:modified xsi:type="dcterms:W3CDTF">2026-08-14T11:42:00Z</dcterms:modified>
</cp:coreProperties>
</file>