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EZ20260731385839 «ГродМТ № 495/26-ЗОИ «Лента индикаторная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2 212,21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 не соответствует Главе 4 заявки на закупку – не предоставлен ни один документ.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