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362/26-ЭА Лоты № 1-2 «Аппарат для окраски гистологических срезов тканей (автостейнер), модуль для заключения препаратов под покровное стекло (каверслиппер)»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362/26-ЭА Лоты № 1-2 «Аппарат для окраски гистологических срезов тканей (автостейнер), модуль для заключения препаратов под покровное стекло (каверслиппер)»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362/26-ЭА Лоты № 1-2 «Аппарат для окраски гистологических срезов тканей (автостейнер), модуль для заключения препаратов под покровное стекло (каверслиппер)»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362/26-ЭА Лоты № 1-2 «Аппарат для окраски гистологических срезов тканей (автостейнер), модуль для заключения препаратов под покровное стекло (каверслиппер)»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362/26-ЭА Лоты № 1-2 «Аппарат для окраски гистологических срезов тканей (автостейнер), модуль для заключения препаратов под покровное стекло (каверслиппер)»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