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10EA" w:rsidRPr="006310EA" w:rsidRDefault="006310EA" w:rsidP="006310EA">
      <w:pPr>
        <w:widowControl w:val="0"/>
        <w:suppressAutoHyphens/>
        <w:autoSpaceDE w:val="0"/>
        <w:autoSpaceDN w:val="0"/>
        <w:adjustRightInd w:val="0"/>
        <w:spacing w:after="0" w:line="240" w:lineRule="auto"/>
        <w:ind w:left="4111"/>
        <w:rPr>
          <w:rFonts w:eastAsia="Times New Roman" w:cs="Times New Roman"/>
          <w:szCs w:val="30"/>
          <w:lang w:eastAsia="ru-RU"/>
        </w:rPr>
      </w:pPr>
      <w:bookmarkStart w:id="0" w:name="bookmark0"/>
      <w:bookmarkStart w:id="1" w:name="bookmark1"/>
      <w:bookmarkStart w:id="2" w:name="bookmark2"/>
      <w:r w:rsidRPr="006310EA">
        <w:rPr>
          <w:rFonts w:eastAsia="Times New Roman" w:cs="Times New Roman"/>
          <w:szCs w:val="30"/>
          <w:lang w:eastAsia="ru-RU"/>
        </w:rPr>
        <w:t>УТВЕРЖДАЮ</w:t>
      </w:r>
    </w:p>
    <w:p w:rsidR="006310EA" w:rsidRPr="006310EA" w:rsidRDefault="00E31399" w:rsidP="006310EA">
      <w:pPr>
        <w:widowControl w:val="0"/>
        <w:suppressAutoHyphens/>
        <w:autoSpaceDE w:val="0"/>
        <w:autoSpaceDN w:val="0"/>
        <w:adjustRightInd w:val="0"/>
        <w:spacing w:after="0" w:line="240" w:lineRule="auto"/>
        <w:ind w:left="4111"/>
        <w:rPr>
          <w:rFonts w:eastAsia="Times New Roman" w:cs="Times New Roman"/>
          <w:sz w:val="26"/>
          <w:szCs w:val="26"/>
          <w:lang w:eastAsia="ru-RU"/>
        </w:rPr>
      </w:pPr>
      <w:r>
        <w:rPr>
          <w:rFonts w:eastAsia="Times New Roman" w:cs="Times New Roman"/>
          <w:szCs w:val="30"/>
          <w:lang w:eastAsia="ru-RU"/>
        </w:rPr>
        <w:t>К</w:t>
      </w:r>
      <w:r w:rsidR="006310EA" w:rsidRPr="006310EA">
        <w:rPr>
          <w:rFonts w:eastAsia="Times New Roman" w:cs="Times New Roman"/>
          <w:szCs w:val="30"/>
          <w:lang w:eastAsia="ru-RU"/>
        </w:rPr>
        <w:t>омандир войсковой части 25819</w:t>
      </w:r>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подполковник</w:t>
      </w:r>
      <w:r w:rsidRPr="006310EA">
        <w:rPr>
          <w:rFonts w:eastAsia="Times New Roman" w:cs="Times New Roman"/>
          <w:szCs w:val="24"/>
          <w:lang w:eastAsia="ru-RU"/>
        </w:rPr>
        <w:tab/>
      </w:r>
      <w:r w:rsidRPr="006310EA">
        <w:rPr>
          <w:rFonts w:eastAsia="Times New Roman" w:cs="Times New Roman"/>
          <w:szCs w:val="24"/>
          <w:lang w:eastAsia="ru-RU"/>
        </w:rPr>
        <w:tab/>
      </w:r>
      <w:proofErr w:type="spellStart"/>
      <w:r w:rsidR="00ED7560">
        <w:rPr>
          <w:rFonts w:eastAsia="Times New Roman" w:cs="Times New Roman"/>
          <w:szCs w:val="24"/>
          <w:lang w:eastAsia="ru-RU"/>
        </w:rPr>
        <w:t>А.</w:t>
      </w:r>
      <w:r w:rsidR="00E31399">
        <w:rPr>
          <w:rFonts w:eastAsia="Times New Roman" w:cs="Times New Roman"/>
          <w:szCs w:val="24"/>
          <w:lang w:eastAsia="ru-RU"/>
        </w:rPr>
        <w:t>Н</w:t>
      </w:r>
      <w:r w:rsidR="00ED7560">
        <w:rPr>
          <w:rFonts w:eastAsia="Times New Roman" w:cs="Times New Roman"/>
          <w:szCs w:val="24"/>
          <w:lang w:eastAsia="ru-RU"/>
        </w:rPr>
        <w:t>.</w:t>
      </w:r>
      <w:r w:rsidR="00E31399">
        <w:rPr>
          <w:rFonts w:eastAsia="Times New Roman" w:cs="Times New Roman"/>
          <w:szCs w:val="24"/>
          <w:lang w:eastAsia="ru-RU"/>
        </w:rPr>
        <w:t>Марчик</w:t>
      </w:r>
      <w:proofErr w:type="spellEnd"/>
    </w:p>
    <w:p w:rsidR="006310EA" w:rsidRPr="006310EA" w:rsidRDefault="006310EA" w:rsidP="006310EA">
      <w:pPr>
        <w:widowControl w:val="0"/>
        <w:suppressAutoHyphens/>
        <w:autoSpaceDE w:val="0"/>
        <w:autoSpaceDN w:val="0"/>
        <w:adjustRightInd w:val="0"/>
        <w:spacing w:after="0" w:line="240" w:lineRule="auto"/>
        <w:ind w:left="4111"/>
        <w:jc w:val="both"/>
        <w:rPr>
          <w:rFonts w:eastAsia="Times New Roman" w:cs="Times New Roman"/>
          <w:szCs w:val="24"/>
          <w:lang w:eastAsia="ru-RU"/>
        </w:rPr>
      </w:pPr>
      <w:r w:rsidRPr="006310EA">
        <w:rPr>
          <w:rFonts w:eastAsia="Times New Roman" w:cs="Times New Roman"/>
          <w:szCs w:val="24"/>
          <w:lang w:eastAsia="ru-RU"/>
        </w:rPr>
        <w:t>«____» __________ 20__ г.</w:t>
      </w:r>
    </w:p>
    <w:p w:rsidR="00E31399" w:rsidRDefault="00E31399" w:rsidP="008A29A1">
      <w:pPr>
        <w:spacing w:before="120" w:after="0" w:line="240" w:lineRule="auto"/>
        <w:ind w:firstLine="567"/>
        <w:jc w:val="center"/>
        <w:rPr>
          <w:szCs w:val="30"/>
          <w:lang w:eastAsia="ru-RU"/>
        </w:rPr>
      </w:pPr>
    </w:p>
    <w:p w:rsidR="007F6690" w:rsidRDefault="007F6690" w:rsidP="007F6690">
      <w:pPr>
        <w:spacing w:line="240" w:lineRule="auto"/>
        <w:jc w:val="center"/>
        <w:rPr>
          <w:sz w:val="24"/>
          <w:szCs w:val="24"/>
          <w:lang w:eastAsia="ru-RU"/>
        </w:rPr>
      </w:pPr>
      <w:r w:rsidRPr="005E3986">
        <w:rPr>
          <w:sz w:val="24"/>
          <w:szCs w:val="24"/>
          <w:lang w:eastAsia="ru-RU"/>
        </w:rPr>
        <w:t>ДОКУМЕНТЫ, ПРЕДСТАВЛЯЕМЫЕ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rsidR="007F6690" w:rsidRDefault="007F6690" w:rsidP="007F6690">
      <w:pPr>
        <w:spacing w:after="0" w:line="240" w:lineRule="auto"/>
        <w:ind w:firstLine="567"/>
        <w:jc w:val="center"/>
        <w:rPr>
          <w:color w:val="333333"/>
          <w:sz w:val="24"/>
          <w:szCs w:val="24"/>
          <w:shd w:val="clear" w:color="auto" w:fill="FFFFFF"/>
        </w:rPr>
      </w:pPr>
      <w:r>
        <w:rPr>
          <w:color w:val="333333"/>
          <w:sz w:val="24"/>
          <w:szCs w:val="24"/>
          <w:shd w:val="clear" w:color="auto" w:fill="FFFFFF"/>
        </w:rPr>
        <w:t>по в</w:t>
      </w:r>
      <w:r w:rsidRPr="006372D8">
        <w:rPr>
          <w:color w:val="333333"/>
          <w:sz w:val="24"/>
          <w:szCs w:val="24"/>
          <w:shd w:val="clear" w:color="auto" w:fill="FFFFFF"/>
        </w:rPr>
        <w:t>ыбор</w:t>
      </w:r>
      <w:r>
        <w:rPr>
          <w:color w:val="333333"/>
          <w:sz w:val="24"/>
          <w:szCs w:val="24"/>
          <w:shd w:val="clear" w:color="auto" w:fill="FFFFFF"/>
        </w:rPr>
        <w:t>у</w:t>
      </w:r>
      <w:r w:rsidRPr="006372D8">
        <w:rPr>
          <w:color w:val="333333"/>
          <w:sz w:val="24"/>
          <w:szCs w:val="24"/>
          <w:shd w:val="clear" w:color="auto" w:fill="FFFFFF"/>
        </w:rPr>
        <w:t xml:space="preserve"> подрядной организации для выполнения строительно-монтажных</w:t>
      </w:r>
    </w:p>
    <w:p w:rsidR="007F6690" w:rsidRDefault="007F6690" w:rsidP="007F6690">
      <w:pPr>
        <w:spacing w:after="0" w:line="240" w:lineRule="auto"/>
        <w:ind w:firstLine="567"/>
        <w:jc w:val="center"/>
        <w:rPr>
          <w:color w:val="333333"/>
          <w:sz w:val="24"/>
          <w:szCs w:val="24"/>
          <w:shd w:val="clear" w:color="auto" w:fill="FFFFFF"/>
        </w:rPr>
      </w:pPr>
      <w:r w:rsidRPr="006372D8">
        <w:rPr>
          <w:color w:val="333333"/>
          <w:sz w:val="24"/>
          <w:szCs w:val="24"/>
          <w:shd w:val="clear" w:color="auto" w:fill="FFFFFF"/>
        </w:rPr>
        <w:t>работ по текущему ремонту на объекте:</w:t>
      </w:r>
    </w:p>
    <w:p w:rsidR="007F6690" w:rsidRDefault="007F6690" w:rsidP="004E7D56">
      <w:pPr>
        <w:spacing w:after="0" w:line="240" w:lineRule="auto"/>
        <w:ind w:firstLine="567"/>
        <w:jc w:val="center"/>
        <w:rPr>
          <w:b/>
          <w:sz w:val="24"/>
          <w:szCs w:val="24"/>
          <w:lang w:eastAsia="ru-RU"/>
        </w:rPr>
      </w:pPr>
      <w:r>
        <w:rPr>
          <w:b/>
          <w:sz w:val="24"/>
          <w:szCs w:val="24"/>
          <w:lang w:eastAsia="ru-RU"/>
        </w:rPr>
        <w:t>«</w:t>
      </w:r>
      <w:r w:rsidR="004E7D56" w:rsidRPr="004E7D56">
        <w:rPr>
          <w:b/>
          <w:sz w:val="24"/>
          <w:szCs w:val="24"/>
          <w:lang w:eastAsia="ru-RU"/>
        </w:rPr>
        <w:t>ТЕКУЩИЙ РЕМОНТ КРОВЛИ ПРОИЗВОДСТВЕННЫХ МАСТЕРСКИХ ИНВ. № 98/270 ВОЕННЫЙ ГОРОДОК № 98 СТАНЬКОВО</w:t>
      </w:r>
      <w:r>
        <w:rPr>
          <w:b/>
          <w:sz w:val="24"/>
          <w:szCs w:val="24"/>
          <w:lang w:eastAsia="ru-RU"/>
        </w:rPr>
        <w:t>»</w:t>
      </w:r>
    </w:p>
    <w:bookmarkEnd w:id="0"/>
    <w:bookmarkEnd w:id="1"/>
    <w:bookmarkEnd w:id="2"/>
    <w:p w:rsidR="00933CAE" w:rsidRPr="00E92D79" w:rsidRDefault="00933CAE" w:rsidP="002201E2">
      <w:pPr>
        <w:pStyle w:val="1"/>
        <w:ind w:firstLine="740"/>
        <w:jc w:val="both"/>
      </w:pPr>
      <w:r w:rsidRPr="00E92D79">
        <w:rPr>
          <w:color w:val="000000"/>
        </w:rPr>
        <w:t>I. Приглашение к участию в процедуре государственной закупки</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5"/>
        <w:gridCol w:w="4811"/>
      </w:tblGrid>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Вид процедуры государственной закупки</w:t>
            </w:r>
          </w:p>
        </w:tc>
        <w:tc>
          <w:tcPr>
            <w:tcW w:w="4811" w:type="dxa"/>
            <w:shd w:val="clear" w:color="auto" w:fill="FFFFFF"/>
          </w:tcPr>
          <w:p w:rsidR="00933CAE" w:rsidRPr="0016542D" w:rsidRDefault="007F6690" w:rsidP="00933CAE">
            <w:pPr>
              <w:spacing w:after="0" w:line="240" w:lineRule="auto"/>
              <w:rPr>
                <w:sz w:val="26"/>
                <w:szCs w:val="26"/>
                <w:lang w:val="en-US"/>
              </w:rPr>
            </w:pPr>
            <w:r w:rsidRPr="004E7F27">
              <w:rPr>
                <w:sz w:val="24"/>
                <w:szCs w:val="24"/>
                <w:lang w:eastAsia="ru-RU"/>
              </w:rPr>
              <w:t>Процедура запроса ценовых предложений</w:t>
            </w:r>
          </w:p>
        </w:tc>
      </w:tr>
      <w:tr w:rsidR="00933CAE" w:rsidRPr="00933CAE" w:rsidTr="009E7EBC">
        <w:tc>
          <w:tcPr>
            <w:tcW w:w="9776" w:type="dxa"/>
            <w:gridSpan w:val="2"/>
            <w:shd w:val="clear" w:color="auto" w:fill="FFFFFF"/>
          </w:tcPr>
          <w:p w:rsidR="00933CAE" w:rsidRPr="00933CAE" w:rsidRDefault="00933CAE" w:rsidP="00933CAE">
            <w:pPr>
              <w:spacing w:after="0" w:line="240" w:lineRule="auto"/>
              <w:rPr>
                <w:sz w:val="26"/>
                <w:szCs w:val="26"/>
              </w:rPr>
            </w:pPr>
            <w:r w:rsidRPr="00933CAE">
              <w:rPr>
                <w:sz w:val="26"/>
                <w:szCs w:val="26"/>
              </w:rPr>
              <w:t>Сведения о заказчике</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Наименование (для юридического лица) либо фамилия, собственное имя, отчество (при наличии)</w:t>
            </w:r>
            <w:r w:rsidRPr="00933CAE">
              <w:rPr>
                <w:sz w:val="26"/>
                <w:szCs w:val="26"/>
              </w:rPr>
              <w:tab/>
              <w:t>(для</w:t>
            </w:r>
            <w:r w:rsidRPr="00933CAE">
              <w:rPr>
                <w:sz w:val="26"/>
                <w:szCs w:val="26"/>
              </w:rPr>
              <w:tab/>
              <w:t>индивидуального</w:t>
            </w:r>
          </w:p>
          <w:p w:rsidR="00933CAE" w:rsidRPr="00933CAE" w:rsidRDefault="00933CAE" w:rsidP="00933CAE">
            <w:pPr>
              <w:spacing w:after="0" w:line="240" w:lineRule="auto"/>
              <w:rPr>
                <w:sz w:val="26"/>
                <w:szCs w:val="26"/>
              </w:rPr>
            </w:pPr>
            <w:r w:rsidRPr="00933CAE">
              <w:rPr>
                <w:sz w:val="26"/>
                <w:szCs w:val="26"/>
              </w:rPr>
              <w:t>предпринимателя)</w:t>
            </w:r>
          </w:p>
        </w:tc>
        <w:tc>
          <w:tcPr>
            <w:tcW w:w="4811" w:type="dxa"/>
            <w:shd w:val="clear" w:color="auto" w:fill="FFFFFF"/>
          </w:tcPr>
          <w:p w:rsidR="007F6690" w:rsidRDefault="007F6690" w:rsidP="007F6690">
            <w:pPr>
              <w:contextualSpacing/>
              <w:rPr>
                <w:sz w:val="24"/>
                <w:szCs w:val="24"/>
              </w:rPr>
            </w:pPr>
            <w:r w:rsidRPr="003E5814">
              <w:rPr>
                <w:sz w:val="24"/>
                <w:szCs w:val="24"/>
              </w:rPr>
              <w:t>222661, пос. Новоколосово, Столбцовский район, Минской области</w:t>
            </w:r>
          </w:p>
          <w:p w:rsidR="00933CAE" w:rsidRPr="00E92D79" w:rsidRDefault="00933CAE" w:rsidP="00933CAE">
            <w:pPr>
              <w:spacing w:after="0" w:line="240" w:lineRule="auto"/>
              <w:rPr>
                <w:sz w:val="26"/>
                <w:szCs w:val="26"/>
              </w:rPr>
            </w:pP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Место нахождения (для юридического лица) либо место жительства (для индивидуального предпринимателя)</w:t>
            </w:r>
          </w:p>
        </w:tc>
        <w:tc>
          <w:tcPr>
            <w:tcW w:w="4811" w:type="dxa"/>
            <w:shd w:val="clear" w:color="auto" w:fill="FFFFFF"/>
          </w:tcPr>
          <w:p w:rsidR="00933CAE" w:rsidRPr="00E92D79" w:rsidRDefault="00E92D79" w:rsidP="00933CAE">
            <w:pPr>
              <w:spacing w:after="0" w:line="240" w:lineRule="auto"/>
              <w:rPr>
                <w:sz w:val="26"/>
                <w:szCs w:val="26"/>
              </w:rPr>
            </w:pPr>
            <w:r>
              <w:rPr>
                <w:sz w:val="26"/>
                <w:szCs w:val="26"/>
              </w:rPr>
              <w:t>Минская</w:t>
            </w:r>
            <w:r w:rsidR="00933CAE" w:rsidRPr="00933CAE">
              <w:rPr>
                <w:sz w:val="26"/>
                <w:szCs w:val="26"/>
              </w:rPr>
              <w:t xml:space="preserve"> область, </w:t>
            </w:r>
            <w:r>
              <w:rPr>
                <w:sz w:val="26"/>
                <w:szCs w:val="26"/>
              </w:rPr>
              <w:t xml:space="preserve">н.п. </w:t>
            </w:r>
            <w:r w:rsidR="0016542D">
              <w:rPr>
                <w:sz w:val="26"/>
                <w:szCs w:val="26"/>
              </w:rPr>
              <w:t>Новоколосово</w:t>
            </w:r>
          </w:p>
        </w:tc>
      </w:tr>
      <w:tr w:rsidR="009E7EBC" w:rsidRPr="00933CAE" w:rsidTr="009E7EBC">
        <w:tc>
          <w:tcPr>
            <w:tcW w:w="4965" w:type="dxa"/>
            <w:shd w:val="clear" w:color="auto" w:fill="FFFFFF"/>
          </w:tcPr>
          <w:p w:rsidR="00933CAE" w:rsidRPr="00933CAE" w:rsidRDefault="00933CAE" w:rsidP="00933CAE">
            <w:pPr>
              <w:spacing w:after="0" w:line="240" w:lineRule="auto"/>
              <w:rPr>
                <w:sz w:val="26"/>
                <w:szCs w:val="26"/>
              </w:rPr>
            </w:pPr>
            <w:r w:rsidRPr="00933CAE">
              <w:rPr>
                <w:sz w:val="26"/>
                <w:szCs w:val="26"/>
              </w:rPr>
              <w:t>Учетный номер плательщика (при наличии)</w:t>
            </w:r>
          </w:p>
        </w:tc>
        <w:tc>
          <w:tcPr>
            <w:tcW w:w="4811" w:type="dxa"/>
            <w:shd w:val="clear" w:color="auto" w:fill="FFFFFF"/>
          </w:tcPr>
          <w:p w:rsidR="00933CAE" w:rsidRPr="00726D29" w:rsidRDefault="00726D29" w:rsidP="00933CAE">
            <w:pPr>
              <w:spacing w:after="0" w:line="240" w:lineRule="auto"/>
              <w:rPr>
                <w:sz w:val="26"/>
                <w:szCs w:val="26"/>
              </w:rPr>
            </w:pPr>
            <w:r>
              <w:rPr>
                <w:sz w:val="26"/>
                <w:szCs w:val="26"/>
              </w:rPr>
              <w:t>600044611</w:t>
            </w:r>
          </w:p>
        </w:tc>
      </w:tr>
      <w:tr w:rsidR="007F6690" w:rsidRPr="00933CAE" w:rsidTr="009E7EBC">
        <w:tc>
          <w:tcPr>
            <w:tcW w:w="4965" w:type="dxa"/>
            <w:shd w:val="clear" w:color="auto" w:fill="FFFFFF"/>
          </w:tcPr>
          <w:p w:rsidR="007F6690" w:rsidRPr="004E7F27" w:rsidRDefault="007F6690" w:rsidP="007F6690">
            <w:pPr>
              <w:spacing w:after="0" w:line="240" w:lineRule="auto"/>
              <w:rPr>
                <w:sz w:val="24"/>
                <w:szCs w:val="24"/>
                <w:lang w:eastAsia="ru-RU"/>
              </w:rPr>
            </w:pPr>
            <w:r w:rsidRPr="004E7F27">
              <w:rPr>
                <w:sz w:val="24"/>
                <w:szCs w:val="24"/>
              </w:rPr>
              <w:t>Адрес электронной почты</w:t>
            </w:r>
          </w:p>
        </w:tc>
        <w:tc>
          <w:tcPr>
            <w:tcW w:w="4811" w:type="dxa"/>
            <w:shd w:val="clear" w:color="auto" w:fill="FFFFFF"/>
          </w:tcPr>
          <w:p w:rsidR="007F6690" w:rsidRPr="003E5814" w:rsidRDefault="007F6690" w:rsidP="007F6690">
            <w:pPr>
              <w:pStyle w:val="nonumheader"/>
              <w:spacing w:before="0" w:after="0"/>
              <w:jc w:val="both"/>
            </w:pPr>
            <w:proofErr w:type="spellStart"/>
            <w:r w:rsidRPr="003E5814">
              <w:rPr>
                <w:lang w:val="en-US"/>
              </w:rPr>
              <w:t>finsl</w:t>
            </w:r>
            <w:proofErr w:type="spellEnd"/>
            <w:r w:rsidRPr="003E5814">
              <w:t>.</w:t>
            </w:r>
            <w:proofErr w:type="spellStart"/>
            <w:r w:rsidRPr="003E5814">
              <w:rPr>
                <w:lang w:val="en-US"/>
              </w:rPr>
              <w:t>vch</w:t>
            </w:r>
            <w:proofErr w:type="spellEnd"/>
            <w:r w:rsidRPr="003E5814">
              <w:t>25819@</w:t>
            </w:r>
            <w:r w:rsidRPr="003E5814">
              <w:rPr>
                <w:lang w:val="en-US"/>
              </w:rPr>
              <w:t>mod</w:t>
            </w:r>
            <w:r w:rsidRPr="003E5814">
              <w:t>.</w:t>
            </w:r>
            <w:r w:rsidRPr="003E5814">
              <w:rPr>
                <w:lang w:val="en-US"/>
              </w:rPr>
              <w:t>mil</w:t>
            </w:r>
            <w:r w:rsidRPr="003E5814">
              <w:t>.</w:t>
            </w:r>
            <w:r w:rsidRPr="003E5814">
              <w:rPr>
                <w:lang w:val="en-US"/>
              </w:rPr>
              <w:t>by</w:t>
            </w:r>
          </w:p>
        </w:tc>
      </w:tr>
      <w:tr w:rsidR="007F6690" w:rsidRPr="00933CAE" w:rsidTr="009E7EBC">
        <w:tc>
          <w:tcPr>
            <w:tcW w:w="9776" w:type="dxa"/>
            <w:gridSpan w:val="2"/>
            <w:shd w:val="clear" w:color="auto" w:fill="FFFFFF"/>
          </w:tcPr>
          <w:p w:rsidR="007F6690" w:rsidRPr="00933CAE" w:rsidRDefault="007F6690" w:rsidP="007F6690">
            <w:pPr>
              <w:spacing w:after="0" w:line="240" w:lineRule="auto"/>
              <w:rPr>
                <w:sz w:val="26"/>
                <w:szCs w:val="26"/>
              </w:rPr>
            </w:pPr>
            <w:r w:rsidRPr="00933CAE">
              <w:rPr>
                <w:sz w:val="26"/>
                <w:szCs w:val="26"/>
              </w:rPr>
              <w:t xml:space="preserve">Сведения </w:t>
            </w:r>
            <w:r w:rsidRPr="007F6690">
              <w:rPr>
                <w:bCs/>
                <w:sz w:val="24"/>
                <w:szCs w:val="24"/>
                <w:lang w:eastAsia="ru-RU"/>
              </w:rPr>
              <w:t>о процедуре запроса ценовых предложений</w:t>
            </w:r>
          </w:p>
        </w:tc>
      </w:tr>
      <w:tr w:rsidR="007F6690" w:rsidRPr="00933CAE" w:rsidTr="007F6690">
        <w:trPr>
          <w:trHeight w:val="430"/>
        </w:trPr>
        <w:tc>
          <w:tcPr>
            <w:tcW w:w="4965" w:type="dxa"/>
            <w:shd w:val="clear" w:color="auto" w:fill="FFFFFF"/>
          </w:tcPr>
          <w:p w:rsidR="007F6690" w:rsidRPr="00933CAE" w:rsidRDefault="007F6690" w:rsidP="007F6690">
            <w:pPr>
              <w:spacing w:after="0" w:line="240" w:lineRule="auto"/>
              <w:rPr>
                <w:sz w:val="26"/>
                <w:szCs w:val="26"/>
              </w:rPr>
            </w:pPr>
            <w:r w:rsidRPr="00933CAE">
              <w:rPr>
                <w:sz w:val="26"/>
                <w:szCs w:val="26"/>
              </w:rPr>
              <w:t>Дата истечения срока для подготовки и подачи предложений</w:t>
            </w:r>
          </w:p>
        </w:tc>
        <w:tc>
          <w:tcPr>
            <w:tcW w:w="4811" w:type="dxa"/>
            <w:shd w:val="clear" w:color="auto" w:fill="FFFFFF"/>
          </w:tcPr>
          <w:p w:rsidR="007F6690" w:rsidRPr="00933CAE" w:rsidRDefault="007F6690" w:rsidP="007F6690">
            <w:pPr>
              <w:spacing w:after="0" w:line="240" w:lineRule="auto"/>
              <w:rPr>
                <w:sz w:val="26"/>
                <w:szCs w:val="26"/>
              </w:rPr>
            </w:pPr>
            <w:r w:rsidRPr="004E7F27">
              <w:rPr>
                <w:sz w:val="24"/>
                <w:szCs w:val="24"/>
                <w:lang w:eastAsia="ru-RU"/>
              </w:rPr>
              <w:t>5 рабочих дней со дня размещения документов процедуры запроса ценовых предложений на электронной торговой площадке</w:t>
            </w:r>
          </w:p>
        </w:tc>
      </w:tr>
      <w:tr w:rsidR="007F6690" w:rsidRPr="00933CAE" w:rsidTr="009E7EBC">
        <w:tc>
          <w:tcPr>
            <w:tcW w:w="4965" w:type="dxa"/>
            <w:shd w:val="clear" w:color="auto" w:fill="FFFFFF"/>
          </w:tcPr>
          <w:p w:rsidR="007F6690" w:rsidRPr="00933CAE" w:rsidRDefault="007F6690" w:rsidP="007F6690">
            <w:pPr>
              <w:spacing w:after="0" w:line="240" w:lineRule="auto"/>
              <w:rPr>
                <w:sz w:val="26"/>
                <w:szCs w:val="26"/>
              </w:rPr>
            </w:pPr>
            <w:r>
              <w:rPr>
                <w:sz w:val="26"/>
                <w:szCs w:val="26"/>
              </w:rPr>
              <w:t>Предельная</w:t>
            </w:r>
            <w:r w:rsidRPr="00933CAE">
              <w:rPr>
                <w:sz w:val="26"/>
                <w:szCs w:val="26"/>
              </w:rPr>
              <w:tab/>
              <w:t>стоимость</w:t>
            </w:r>
            <w:r w:rsidRPr="00933CAE">
              <w:rPr>
                <w:sz w:val="26"/>
                <w:szCs w:val="26"/>
              </w:rPr>
              <w:tab/>
              <w:t>предмета</w:t>
            </w:r>
          </w:p>
          <w:p w:rsidR="007F6690" w:rsidRPr="00933CAE" w:rsidRDefault="007F6690" w:rsidP="007F6690">
            <w:pPr>
              <w:spacing w:after="0" w:line="240" w:lineRule="auto"/>
              <w:rPr>
                <w:sz w:val="26"/>
                <w:szCs w:val="26"/>
              </w:rPr>
            </w:pPr>
            <w:r w:rsidRPr="00933CAE">
              <w:rPr>
                <w:sz w:val="26"/>
                <w:szCs w:val="26"/>
              </w:rPr>
              <w:t>государственной закупки</w:t>
            </w:r>
          </w:p>
        </w:tc>
        <w:tc>
          <w:tcPr>
            <w:tcW w:w="4811" w:type="dxa"/>
            <w:shd w:val="clear" w:color="auto" w:fill="FFFFFF"/>
          </w:tcPr>
          <w:p w:rsidR="007F6690" w:rsidRPr="007325EE" w:rsidRDefault="007325EE" w:rsidP="007F6690">
            <w:pPr>
              <w:spacing w:after="0" w:line="240" w:lineRule="auto"/>
              <w:rPr>
                <w:sz w:val="26"/>
                <w:szCs w:val="26"/>
              </w:rPr>
            </w:pPr>
            <w:r w:rsidRPr="007325EE">
              <w:rPr>
                <w:sz w:val="26"/>
                <w:szCs w:val="26"/>
                <w:lang w:val="en-US"/>
              </w:rPr>
              <w:t>113 173,20</w:t>
            </w:r>
            <w:r>
              <w:rPr>
                <w:sz w:val="26"/>
                <w:szCs w:val="26"/>
              </w:rPr>
              <w:t xml:space="preserve"> белорусских рублей</w:t>
            </w:r>
          </w:p>
        </w:tc>
      </w:tr>
      <w:tr w:rsidR="007F6690" w:rsidRPr="00933CAE" w:rsidTr="009E7EBC">
        <w:tc>
          <w:tcPr>
            <w:tcW w:w="4965" w:type="dxa"/>
            <w:shd w:val="clear" w:color="auto" w:fill="FFFFFF"/>
          </w:tcPr>
          <w:p w:rsidR="007F6690" w:rsidRPr="00933CAE" w:rsidRDefault="007F6690" w:rsidP="007F6690">
            <w:pPr>
              <w:spacing w:after="0" w:line="240" w:lineRule="auto"/>
              <w:rPr>
                <w:sz w:val="26"/>
                <w:szCs w:val="26"/>
              </w:rPr>
            </w:pPr>
            <w:r w:rsidRPr="00933CAE">
              <w:rPr>
                <w:sz w:val="26"/>
                <w:szCs w:val="26"/>
              </w:rPr>
              <w:t>Требования к участникам, документы и (или) сведения для проверки требований к участникам</w:t>
            </w:r>
          </w:p>
        </w:tc>
        <w:tc>
          <w:tcPr>
            <w:tcW w:w="4811" w:type="dxa"/>
            <w:shd w:val="clear" w:color="auto" w:fill="FFFFFF"/>
          </w:tcPr>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В соответствии с п. 2 ст. 16 Закона Республики Беларусь от 13.07.2012 №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w:t>
            </w:r>
            <w:r w:rsidRPr="00B0505E">
              <w:rPr>
                <w:rFonts w:eastAsia="Calibri" w:cs="Times New Roman"/>
                <w:sz w:val="24"/>
                <w:szCs w:val="24"/>
              </w:rPr>
              <w:lastRenderedPageBreak/>
              <w:t>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требованию подтверждается:</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w:t>
            </w:r>
            <w:r w:rsidRPr="00B0505E">
              <w:rPr>
                <w:rFonts w:eastAsia="Calibri" w:cs="Times New Roman"/>
                <w:sz w:val="24"/>
                <w:szCs w:val="24"/>
              </w:rPr>
              <w:lastRenderedPageBreak/>
              <w:t>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w:t>
            </w:r>
            <w:r w:rsidRPr="00B0505E">
              <w:rPr>
                <w:rFonts w:eastAsia="Calibri" w:cs="Times New Roman"/>
                <w:sz w:val="24"/>
                <w:szCs w:val="24"/>
              </w:rPr>
              <w:lastRenderedPageBreak/>
              <w:t>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6. Физическое лицо не должно являться работником заказчика (организатора).</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8. В отношении юридического лица и индивидуального предпринимателя не должно быть возбуждено производство по делу о банкротстве.</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 xml:space="preserve">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w:t>
            </w:r>
            <w:r w:rsidRPr="00B0505E">
              <w:rPr>
                <w:rFonts w:eastAsia="Calibri" w:cs="Times New Roman"/>
                <w:sz w:val="24"/>
                <w:szCs w:val="24"/>
              </w:rPr>
              <w:lastRenderedPageBreak/>
              <w:t>7, 8 и 10 ст. 14.4, частями 4 и 5 ст. 14.5 Кодекса об административных правонарушениях;</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F6690" w:rsidRPr="00B0505E" w:rsidRDefault="007F6690" w:rsidP="007F6690">
            <w:pPr>
              <w:spacing w:after="0" w:line="240" w:lineRule="auto"/>
              <w:ind w:firstLine="246"/>
              <w:jc w:val="both"/>
              <w:rPr>
                <w:rFonts w:eastAsia="Calibri" w:cs="Times New Roman"/>
                <w:sz w:val="24"/>
                <w:szCs w:val="24"/>
              </w:rPr>
            </w:pPr>
            <w:r w:rsidRPr="00B0505E">
              <w:rPr>
                <w:rFonts w:eastAsia="Calibri" w:cs="Times New Roman"/>
                <w:sz w:val="24"/>
                <w:szCs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F6690" w:rsidRPr="00B0505E" w:rsidRDefault="007F6690" w:rsidP="007F6690">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F6690" w:rsidRPr="00B0505E" w:rsidRDefault="007F6690" w:rsidP="007F6690">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17. Предоставление копии свидетельства о государственной регистрации;</w:t>
            </w:r>
          </w:p>
          <w:p w:rsidR="007F6690" w:rsidRPr="00B0505E" w:rsidRDefault="007F6690" w:rsidP="007F6690">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 xml:space="preserve">18. наличие в случаях, установленных законодательством, декларации о соответствии или сертификата соответствия работ, подтверждается заверенной копией </w:t>
            </w:r>
            <w:r w:rsidRPr="00B0505E">
              <w:rPr>
                <w:rFonts w:eastAsia="Calibri" w:cs="Times New Roman"/>
                <w:sz w:val="24"/>
                <w:szCs w:val="24"/>
              </w:rPr>
              <w:lastRenderedPageBreak/>
              <w:t>соответствующей декларации и (или) сертификата;</w:t>
            </w:r>
          </w:p>
          <w:p w:rsidR="007F6690" w:rsidRPr="00B0505E" w:rsidRDefault="007F6690" w:rsidP="007F6690">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19.</w:t>
            </w:r>
            <w:r w:rsidRPr="00B0505E">
              <w:rPr>
                <w:rFonts w:eastAsia="Calibri" w:cs="Times New Roman"/>
                <w:sz w:val="24"/>
                <w:szCs w:val="24"/>
                <w:shd w:val="clear" w:color="auto" w:fill="FFFFFF"/>
              </w:rPr>
              <w:t xml:space="preserve"> Способность участника выполнить работы (оказать услуги) на сумму не менее 50 процентов стоимости работ (услуг), составляющих предмет государственной закупки, собственными силами</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документом, подписанным участником, о выполнении работ (оказании услуг), составляющих предмет государственной закупки, собственными силами</w:t>
            </w:r>
            <w:r w:rsidRPr="00B0505E">
              <w:rPr>
                <w:rFonts w:eastAsia="Calibri" w:cs="Times New Roman"/>
                <w:sz w:val="24"/>
                <w:szCs w:val="24"/>
              </w:rPr>
              <w:t>;</w:t>
            </w:r>
          </w:p>
          <w:p w:rsidR="007F6690" w:rsidRPr="00B0505E" w:rsidRDefault="007F6690" w:rsidP="007F6690">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rPr>
              <w:t>20</w:t>
            </w:r>
            <w:r w:rsidRPr="00B0505E">
              <w:rPr>
                <w:rFonts w:eastAsia="Calibri" w:cs="Times New Roman"/>
                <w:sz w:val="24"/>
                <w:szCs w:val="24"/>
                <w:shd w:val="clear" w:color="auto" w:fill="FFFFFF"/>
              </w:rPr>
              <w:t xml:space="preserve">. Наличие опыта исполнения </w:t>
            </w:r>
            <w:r w:rsidRPr="00B0505E">
              <w:rPr>
                <w:rFonts w:eastAsia="Calibri" w:cs="Times New Roman"/>
                <w:sz w:val="24"/>
                <w:szCs w:val="24"/>
                <w:shd w:val="clear" w:color="auto" w:fill="FFFFFF"/>
              </w:rPr>
              <w:br/>
              <w:t>(с учетом правопреемства) сопоставимых по цене (договоры, цена которых составляет не менее 50 процентов предельной стоимости предмета государственной закупки или его части (лота)) договоров на выполнение работ (оказание услуг), составляющих предмет государственной закупки, или аналогичных работ (услуг) более трех лет до даты подачи предложения</w:t>
            </w:r>
            <w:r w:rsidRPr="00B0505E">
              <w:rPr>
                <w:rFonts w:eastAsia="Calibri" w:cs="Times New Roman"/>
                <w:sz w:val="24"/>
                <w:szCs w:val="24"/>
              </w:rPr>
              <w:t xml:space="preserve"> подтверждается </w:t>
            </w:r>
            <w:r w:rsidRPr="00B0505E">
              <w:rPr>
                <w:rFonts w:eastAsia="Calibri" w:cs="Times New Roman"/>
                <w:sz w:val="24"/>
                <w:szCs w:val="24"/>
                <w:shd w:val="clear" w:color="auto" w:fill="FFFFFF"/>
              </w:rPr>
              <w:t xml:space="preserve">реестром исполненных участником (с учетом правопреемства) договоров о выполнении сопоставимых по цене работ (оказании услуг), составляющих предмет государственной закупки, или аналогичных работ (услуг), содержащим в том числе сведения о заказчиках, предмете договора, сроках его исполнения и цене. В указанном реестре должно быть не менее трех договоров, хотя бы </w:t>
            </w:r>
            <w:proofErr w:type="gramStart"/>
            <w:r w:rsidRPr="00B0505E">
              <w:rPr>
                <w:rFonts w:eastAsia="Calibri" w:cs="Times New Roman"/>
                <w:sz w:val="24"/>
                <w:szCs w:val="24"/>
                <w:shd w:val="clear" w:color="auto" w:fill="FFFFFF"/>
              </w:rPr>
              <w:t>по одному</w:t>
            </w:r>
            <w:proofErr w:type="gramEnd"/>
            <w:r w:rsidRPr="00B0505E">
              <w:rPr>
                <w:rFonts w:eastAsia="Calibri" w:cs="Times New Roman"/>
                <w:sz w:val="24"/>
                <w:szCs w:val="24"/>
                <w:shd w:val="clear" w:color="auto" w:fill="FFFFFF"/>
              </w:rPr>
              <w:t xml:space="preserve"> из которых работы выполнялись (услуги оказывались) за пределами трехлетнего срока до даты подачи предложения</w:t>
            </w:r>
            <w:r w:rsidRPr="00B0505E">
              <w:rPr>
                <w:rFonts w:eastAsia="Calibri" w:cs="Times New Roman"/>
                <w:sz w:val="24"/>
                <w:szCs w:val="24"/>
              </w:rPr>
              <w:t>;</w:t>
            </w:r>
          </w:p>
          <w:p w:rsidR="007F6690" w:rsidRPr="00B0505E" w:rsidRDefault="007F6690" w:rsidP="007F6690">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21. Деловая репутация участника подтверждается не менее чем тремя положительными отзывами о качестве и соблюдении сроков выполнения сопоставимых по цене работ (оказания услуг), составляющих предмет государственной закупки, или аналогичных работ (услуг)</w:t>
            </w:r>
            <w:r w:rsidRPr="00B0505E">
              <w:rPr>
                <w:rFonts w:eastAsia="Calibri" w:cs="Times New Roman"/>
                <w:sz w:val="24"/>
                <w:szCs w:val="24"/>
              </w:rPr>
              <w:t>;</w:t>
            </w:r>
          </w:p>
          <w:p w:rsidR="007F6690" w:rsidRPr="00B0505E" w:rsidRDefault="007F6690" w:rsidP="007F6690">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szCs w:val="24"/>
                <w:shd w:val="clear" w:color="auto" w:fill="FFFFFF"/>
              </w:rPr>
              <w:t>22</w:t>
            </w:r>
            <w:r w:rsidRPr="00B0505E">
              <w:rPr>
                <w:rFonts w:eastAsia="Calibri" w:cs="Times New Roman"/>
                <w:sz w:val="24"/>
                <w:szCs w:val="24"/>
              </w:rPr>
              <w:t xml:space="preserve">. Заявление о применении преференциальной поправки (в соответствии с разделом </w:t>
            </w:r>
            <w:r w:rsidRPr="00B0505E">
              <w:rPr>
                <w:rFonts w:eastAsia="Calibri" w:cs="Times New Roman"/>
                <w:sz w:val="24"/>
                <w:szCs w:val="24"/>
                <w:lang w:val="en-US"/>
              </w:rPr>
              <w:t>IX</w:t>
            </w:r>
            <w:r w:rsidRPr="00B0505E">
              <w:rPr>
                <w:rFonts w:eastAsia="Calibri" w:cs="Times New Roman"/>
                <w:sz w:val="24"/>
                <w:szCs w:val="24"/>
              </w:rPr>
              <w:t xml:space="preserve"> документации процедуры государственной закупки).</w:t>
            </w:r>
          </w:p>
          <w:p w:rsidR="007F6690" w:rsidRPr="00B0505E" w:rsidRDefault="007F6690" w:rsidP="007F6690">
            <w:pPr>
              <w:spacing w:after="0" w:line="274" w:lineRule="auto"/>
              <w:ind w:firstLine="246"/>
              <w:jc w:val="both"/>
              <w:rPr>
                <w:rFonts w:eastAsia="Calibri" w:cs="Times New Roman"/>
                <w:sz w:val="21"/>
              </w:rPr>
            </w:pPr>
            <w:r w:rsidRPr="00B0505E">
              <w:rPr>
                <w:rFonts w:eastAsia="Calibri" w:cs="Times New Roman"/>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rsidR="007F6690" w:rsidRPr="00B0505E" w:rsidRDefault="007F6690" w:rsidP="007F6690">
            <w:pPr>
              <w:spacing w:after="0" w:line="274" w:lineRule="auto"/>
              <w:ind w:firstLine="246"/>
              <w:jc w:val="both"/>
              <w:rPr>
                <w:rFonts w:eastAsia="Calibri" w:cs="Times New Roman"/>
                <w:i/>
                <w:iCs/>
                <w:sz w:val="21"/>
              </w:rPr>
            </w:pPr>
            <w:r w:rsidRPr="00B0505E">
              <w:rPr>
                <w:rFonts w:eastAsia="Calibri" w:cs="Times New Roman"/>
                <w:i/>
                <w:iCs/>
                <w:sz w:val="24"/>
              </w:rPr>
              <w:lastRenderedPageBreak/>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rsidR="007F6690" w:rsidRPr="00B0505E" w:rsidRDefault="007F6690" w:rsidP="007F6690">
            <w:pPr>
              <w:spacing w:after="0" w:line="274" w:lineRule="auto"/>
              <w:ind w:firstLine="246"/>
              <w:jc w:val="both"/>
              <w:rPr>
                <w:rFonts w:eastAsia="Calibri" w:cs="Times New Roman"/>
                <w:i/>
                <w:iCs/>
                <w:sz w:val="21"/>
              </w:rPr>
            </w:pPr>
            <w:r w:rsidRPr="00B0505E">
              <w:rPr>
                <w:rFonts w:eastAsia="Calibri" w:cs="Times New Roman"/>
                <w:i/>
                <w:iCs/>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rsidR="007F6690" w:rsidRPr="00B0505E" w:rsidRDefault="007F6690" w:rsidP="007F6690">
            <w:pPr>
              <w:spacing w:after="0" w:line="274" w:lineRule="auto"/>
              <w:ind w:firstLine="246"/>
              <w:jc w:val="both"/>
              <w:rPr>
                <w:rFonts w:eastAsia="Calibri" w:cs="Times New Roman"/>
                <w:i/>
                <w:iCs/>
                <w:sz w:val="21"/>
              </w:rPr>
            </w:pPr>
            <w:r w:rsidRPr="00B0505E">
              <w:rPr>
                <w:rFonts w:eastAsia="Calibri" w:cs="Times New Roman"/>
                <w:i/>
                <w:iCs/>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rsidR="007F6690" w:rsidRPr="00B0505E" w:rsidRDefault="007F6690" w:rsidP="007F6690">
            <w:pPr>
              <w:spacing w:after="0" w:line="274" w:lineRule="auto"/>
              <w:ind w:firstLine="246"/>
              <w:jc w:val="both"/>
              <w:rPr>
                <w:rFonts w:eastAsia="Calibri" w:cs="Times New Roman"/>
                <w:i/>
                <w:iCs/>
                <w:sz w:val="21"/>
              </w:rPr>
            </w:pPr>
            <w:r w:rsidRPr="00B0505E">
              <w:rPr>
                <w:rFonts w:eastAsia="Calibri" w:cs="Times New Roman"/>
                <w:i/>
                <w:iCs/>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rsidR="007F6690" w:rsidRPr="00B0505E" w:rsidRDefault="007F6690" w:rsidP="007F6690">
            <w:pPr>
              <w:widowControl w:val="0"/>
              <w:tabs>
                <w:tab w:val="left" w:pos="150"/>
              </w:tabs>
              <w:autoSpaceDE w:val="0"/>
              <w:autoSpaceDN w:val="0"/>
              <w:adjustRightInd w:val="0"/>
              <w:spacing w:after="0" w:line="240" w:lineRule="auto"/>
              <w:ind w:right="133" w:firstLine="246"/>
              <w:contextualSpacing/>
              <w:jc w:val="both"/>
              <w:rPr>
                <w:rFonts w:eastAsia="Calibri" w:cs="Times New Roman"/>
                <w:sz w:val="24"/>
                <w:szCs w:val="24"/>
              </w:rPr>
            </w:pPr>
            <w:r w:rsidRPr="00B0505E">
              <w:rPr>
                <w:rFonts w:eastAsia="Calibri" w:cs="Times New Roman"/>
                <w:sz w:val="24"/>
              </w:rPr>
              <w:t xml:space="preserve"> </w:t>
            </w:r>
            <w:r w:rsidRPr="00B0505E">
              <w:rPr>
                <w:rFonts w:eastAsia="Calibri" w:cs="Times New Roman"/>
                <w:i/>
                <w:iCs/>
                <w:sz w:val="24"/>
              </w:rPr>
              <w:t>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 395, если они установлены документацией на закупку, производится совокупно по всем участникам холдинга, совместно участвующим в процедуре государственной закупки.</w:t>
            </w:r>
          </w:p>
          <w:p w:rsidR="007F6690" w:rsidRPr="00C4783D" w:rsidRDefault="007F6690" w:rsidP="007F6690">
            <w:pPr>
              <w:spacing w:after="0" w:line="240" w:lineRule="auto"/>
              <w:ind w:firstLine="709"/>
              <w:jc w:val="both"/>
              <w:rPr>
                <w:rFonts w:eastAsia="Times New Roman" w:cs="Times New Roman"/>
                <w:i/>
                <w:iCs/>
                <w:sz w:val="24"/>
                <w:szCs w:val="24"/>
                <w:lang w:eastAsia="ru-RU"/>
              </w:rPr>
            </w:pPr>
          </w:p>
        </w:tc>
      </w:tr>
      <w:tr w:rsidR="007F6690" w:rsidRPr="00933CAE" w:rsidTr="009E7EBC">
        <w:tc>
          <w:tcPr>
            <w:tcW w:w="4965" w:type="dxa"/>
            <w:shd w:val="clear" w:color="auto" w:fill="FFFFFF"/>
          </w:tcPr>
          <w:p w:rsidR="007F6690" w:rsidRPr="00933CAE" w:rsidRDefault="007F6690" w:rsidP="007F6690">
            <w:pPr>
              <w:spacing w:after="0" w:line="240" w:lineRule="auto"/>
              <w:rPr>
                <w:sz w:val="26"/>
                <w:szCs w:val="26"/>
              </w:rPr>
            </w:pPr>
            <w:r w:rsidRPr="009E7EBC">
              <w:rPr>
                <w:sz w:val="26"/>
                <w:szCs w:val="26"/>
              </w:rPr>
              <w:lastRenderedPageBreak/>
              <w:t>Требование о предоставлении обеспечения исполнения обязательств по договору</w:t>
            </w:r>
          </w:p>
        </w:tc>
        <w:tc>
          <w:tcPr>
            <w:tcW w:w="4811" w:type="dxa"/>
            <w:shd w:val="clear" w:color="auto" w:fill="FFFFFF"/>
          </w:tcPr>
          <w:p w:rsidR="007F6690" w:rsidRPr="00933CAE" w:rsidRDefault="007F6690" w:rsidP="007F6690">
            <w:pPr>
              <w:spacing w:after="0" w:line="240" w:lineRule="auto"/>
              <w:jc w:val="center"/>
              <w:rPr>
                <w:sz w:val="26"/>
                <w:szCs w:val="26"/>
              </w:rPr>
            </w:pPr>
            <w:r>
              <w:rPr>
                <w:sz w:val="26"/>
                <w:szCs w:val="26"/>
              </w:rPr>
              <w:t>-</w:t>
            </w:r>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64"/>
        </w:trPr>
        <w:tc>
          <w:tcPr>
            <w:tcW w:w="9776" w:type="dxa"/>
            <w:gridSpan w:val="2"/>
            <w:tcBorders>
              <w:top w:val="single" w:sz="4" w:space="0" w:color="auto"/>
              <w:left w:val="single" w:sz="4" w:space="0" w:color="auto"/>
              <w:right w:val="single" w:sz="4" w:space="0" w:color="auto"/>
            </w:tcBorders>
            <w:shd w:val="clear" w:color="auto" w:fill="FFFFFF"/>
            <w:vAlign w:val="bottom"/>
          </w:tcPr>
          <w:p w:rsidR="007F6690" w:rsidRDefault="007F6690" w:rsidP="007F6690">
            <w:pPr>
              <w:pStyle w:val="a7"/>
              <w:ind w:firstLine="0"/>
              <w:jc w:val="center"/>
              <w:rPr>
                <w:sz w:val="22"/>
                <w:szCs w:val="22"/>
              </w:rPr>
            </w:pPr>
            <w:r>
              <w:rPr>
                <w:b/>
                <w:bCs/>
                <w:color w:val="000000"/>
                <w:sz w:val="22"/>
                <w:szCs w:val="22"/>
              </w:rPr>
              <w:t>Сведения о предмете государственной закупки</w:t>
            </w:r>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7F6690" w:rsidRPr="009E7EBC" w:rsidRDefault="007F6690" w:rsidP="007F6690">
            <w:pPr>
              <w:pStyle w:val="a7"/>
              <w:ind w:firstLine="240"/>
              <w:jc w:val="both"/>
              <w:rPr>
                <w:sz w:val="26"/>
                <w:szCs w:val="26"/>
              </w:rPr>
            </w:pPr>
            <w:r w:rsidRPr="009E7EBC">
              <w:rPr>
                <w:color w:val="000000"/>
                <w:sz w:val="26"/>
                <w:szCs w:val="26"/>
              </w:rPr>
              <w:t>Наименование товаров (работ,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7F6690" w:rsidRPr="00136161" w:rsidRDefault="007F6690" w:rsidP="007F6690">
            <w:pPr>
              <w:pStyle w:val="a7"/>
              <w:ind w:firstLine="0"/>
              <w:rPr>
                <w:sz w:val="26"/>
                <w:szCs w:val="26"/>
              </w:rPr>
            </w:pPr>
            <w:bookmarkStart w:id="3" w:name="_Hlk237352225"/>
            <w:r w:rsidRPr="002C6263">
              <w:rPr>
                <w:sz w:val="20"/>
                <w:szCs w:val="20"/>
              </w:rPr>
              <w:t xml:space="preserve">Текущий </w:t>
            </w:r>
            <w:r>
              <w:rPr>
                <w:sz w:val="20"/>
                <w:szCs w:val="20"/>
              </w:rPr>
              <w:t xml:space="preserve">ремонт </w:t>
            </w:r>
            <w:r w:rsidR="004E7D56">
              <w:rPr>
                <w:sz w:val="20"/>
                <w:szCs w:val="20"/>
              </w:rPr>
              <w:t>кровли производственных мастерских инв. № 98/270 военный городок № 98 Станьково</w:t>
            </w:r>
            <w:bookmarkEnd w:id="3"/>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7F6690" w:rsidRPr="00E424B6" w:rsidRDefault="007F6690" w:rsidP="007F6690">
            <w:pPr>
              <w:pStyle w:val="a7"/>
              <w:ind w:firstLine="240"/>
              <w:jc w:val="both"/>
              <w:rPr>
                <w:sz w:val="26"/>
                <w:szCs w:val="26"/>
              </w:rPr>
            </w:pPr>
            <w:r w:rsidRPr="00E424B6">
              <w:rPr>
                <w:sz w:val="26"/>
                <w:szCs w:val="26"/>
              </w:rPr>
              <w:t xml:space="preserve">Код (или несколько кодов) по ОКРБ 007-2012 </w:t>
            </w:r>
            <w:r w:rsidRPr="00E424B6">
              <w:rPr>
                <w:sz w:val="26"/>
                <w:szCs w:val="26"/>
                <w:u w:val="single"/>
              </w:rPr>
              <w:t>(подвид)</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7F6690" w:rsidRDefault="007F6690" w:rsidP="007F6690">
            <w:pPr>
              <w:autoSpaceDE w:val="0"/>
              <w:autoSpaceDN w:val="0"/>
              <w:adjustRightInd w:val="0"/>
              <w:spacing w:after="0" w:line="240" w:lineRule="auto"/>
              <w:rPr>
                <w:rFonts w:cs="Times New Roman"/>
                <w:sz w:val="20"/>
                <w:szCs w:val="20"/>
              </w:rPr>
            </w:pPr>
            <w:r>
              <w:rPr>
                <w:rFonts w:cs="Times New Roman"/>
                <w:sz w:val="20"/>
                <w:szCs w:val="20"/>
              </w:rPr>
              <w:t>41.00.40.900</w:t>
            </w:r>
          </w:p>
          <w:p w:rsidR="007F6690" w:rsidRPr="00E424B6" w:rsidRDefault="007F6690" w:rsidP="007F6690">
            <w:pPr>
              <w:pStyle w:val="a7"/>
              <w:ind w:firstLine="0"/>
              <w:rPr>
                <w:color w:val="FF0000"/>
                <w:sz w:val="26"/>
                <w:szCs w:val="26"/>
              </w:rPr>
            </w:pPr>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7F6690" w:rsidRPr="00E424B6" w:rsidRDefault="007F6690" w:rsidP="007F6690">
            <w:pPr>
              <w:pStyle w:val="a7"/>
              <w:ind w:firstLine="240"/>
              <w:jc w:val="both"/>
              <w:rPr>
                <w:sz w:val="26"/>
                <w:szCs w:val="26"/>
              </w:rPr>
            </w:pPr>
            <w:r w:rsidRPr="00E424B6">
              <w:rPr>
                <w:sz w:val="26"/>
                <w:szCs w:val="26"/>
              </w:rPr>
              <w:t>Наименование в соответствии с ОКРБ 007-2012</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7F6690" w:rsidRPr="00E424B6" w:rsidRDefault="007F6690" w:rsidP="007F6690">
            <w:pPr>
              <w:autoSpaceDE w:val="0"/>
              <w:autoSpaceDN w:val="0"/>
              <w:adjustRightInd w:val="0"/>
              <w:spacing w:after="0" w:line="240" w:lineRule="auto"/>
              <w:rPr>
                <w:rFonts w:cs="Times New Roman"/>
                <w:sz w:val="20"/>
                <w:szCs w:val="20"/>
              </w:rPr>
            </w:pPr>
            <w:r>
              <w:rPr>
                <w:rFonts w:cs="Times New Roman"/>
                <w:sz w:val="20"/>
                <w:szCs w:val="20"/>
              </w:rPr>
              <w:t>Работы общестроительные (работы по строительству новых объектов, возведению пристроек, реконструкции и ремонту зданий) по возведению прочих нежилых зданий (храмов, тюрем и т.п.)</w:t>
            </w:r>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7F6690" w:rsidRPr="009E7EBC" w:rsidRDefault="007F6690" w:rsidP="007F6690">
            <w:pPr>
              <w:pStyle w:val="a7"/>
              <w:ind w:firstLine="240"/>
              <w:jc w:val="both"/>
              <w:rPr>
                <w:sz w:val="26"/>
                <w:szCs w:val="26"/>
              </w:rPr>
            </w:pPr>
            <w:r w:rsidRPr="009E7EBC">
              <w:rPr>
                <w:color w:val="000000"/>
                <w:sz w:val="26"/>
                <w:szCs w:val="26"/>
              </w:rPr>
              <w:t>Объем (количество)</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7F6690" w:rsidRPr="00ED6E51" w:rsidRDefault="007F6690" w:rsidP="007F6690">
            <w:pPr>
              <w:pStyle w:val="a7"/>
              <w:ind w:firstLine="260"/>
              <w:rPr>
                <w:sz w:val="26"/>
                <w:szCs w:val="26"/>
              </w:rPr>
            </w:pPr>
            <w:r>
              <w:rPr>
                <w:b/>
                <w:bCs/>
                <w:color w:val="000000"/>
                <w:sz w:val="26"/>
                <w:szCs w:val="26"/>
              </w:rPr>
              <w:t xml:space="preserve">1 </w:t>
            </w:r>
            <w:r w:rsidRPr="009E7EBC">
              <w:rPr>
                <w:b/>
                <w:bCs/>
                <w:color w:val="000000"/>
                <w:sz w:val="26"/>
                <w:szCs w:val="26"/>
              </w:rPr>
              <w:t>объект</w:t>
            </w:r>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7F6690" w:rsidRDefault="007F6690" w:rsidP="007F6690">
            <w:pPr>
              <w:pStyle w:val="a7"/>
              <w:ind w:firstLine="240"/>
              <w:jc w:val="both"/>
              <w:rPr>
                <w:color w:val="000000"/>
                <w:sz w:val="26"/>
                <w:szCs w:val="26"/>
              </w:rPr>
            </w:pPr>
            <w:r w:rsidRPr="009E7EBC">
              <w:rPr>
                <w:color w:val="000000"/>
                <w:sz w:val="26"/>
                <w:szCs w:val="26"/>
              </w:rPr>
              <w:t>Срок (сроки) поставки товаров (выполнения работ, оказания услуг)</w:t>
            </w:r>
          </w:p>
          <w:p w:rsidR="007F6690" w:rsidRPr="009E7EBC" w:rsidRDefault="007F6690" w:rsidP="007F6690">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7F6690" w:rsidRPr="009E7EBC" w:rsidRDefault="007F6690" w:rsidP="007F6690">
            <w:pPr>
              <w:pStyle w:val="a7"/>
              <w:ind w:firstLine="0"/>
              <w:rPr>
                <w:sz w:val="26"/>
                <w:szCs w:val="26"/>
              </w:rPr>
            </w:pPr>
            <w:r>
              <w:rPr>
                <w:color w:val="000000"/>
                <w:sz w:val="26"/>
                <w:szCs w:val="26"/>
              </w:rPr>
              <w:t xml:space="preserve">до 30 </w:t>
            </w:r>
            <w:r w:rsidR="00147CED">
              <w:rPr>
                <w:color w:val="000000"/>
                <w:sz w:val="26"/>
                <w:szCs w:val="26"/>
              </w:rPr>
              <w:t>октября</w:t>
            </w:r>
            <w:r>
              <w:rPr>
                <w:color w:val="000000"/>
                <w:sz w:val="26"/>
                <w:szCs w:val="26"/>
              </w:rPr>
              <w:t xml:space="preserve"> </w:t>
            </w:r>
            <w:r w:rsidRPr="0045204D">
              <w:rPr>
                <w:color w:val="000000"/>
                <w:sz w:val="26"/>
                <w:szCs w:val="26"/>
              </w:rPr>
              <w:t>202</w:t>
            </w:r>
            <w:r>
              <w:rPr>
                <w:color w:val="000000"/>
                <w:sz w:val="26"/>
                <w:szCs w:val="26"/>
              </w:rPr>
              <w:t>6</w:t>
            </w:r>
            <w:r w:rsidRPr="0045204D">
              <w:rPr>
                <w:color w:val="000000"/>
                <w:sz w:val="26"/>
                <w:szCs w:val="26"/>
              </w:rPr>
              <w:t xml:space="preserve"> г.</w:t>
            </w:r>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7F6690" w:rsidRPr="009E7EBC" w:rsidRDefault="007F6690" w:rsidP="007F6690">
            <w:pPr>
              <w:pStyle w:val="a7"/>
              <w:ind w:firstLine="240"/>
              <w:jc w:val="both"/>
              <w:rPr>
                <w:sz w:val="26"/>
                <w:szCs w:val="26"/>
              </w:rPr>
            </w:pPr>
            <w:r w:rsidRPr="009E7EBC">
              <w:rPr>
                <w:color w:val="000000"/>
                <w:sz w:val="26"/>
                <w:szCs w:val="26"/>
              </w:rPr>
              <w:t>Место (места) поставки товаров (выполнения работ, оказания услуг)</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7F6690" w:rsidRPr="00ED6E51" w:rsidRDefault="007F6690" w:rsidP="007F6690">
            <w:pPr>
              <w:pStyle w:val="a7"/>
              <w:ind w:firstLine="0"/>
              <w:rPr>
                <w:color w:val="000000"/>
                <w:sz w:val="26"/>
                <w:szCs w:val="26"/>
              </w:rPr>
            </w:pPr>
            <w:r>
              <w:rPr>
                <w:color w:val="000000"/>
                <w:sz w:val="26"/>
                <w:szCs w:val="26"/>
              </w:rPr>
              <w:t xml:space="preserve">Войсковая часть 25819.Минская обл. </w:t>
            </w:r>
            <w:r w:rsidR="004E7D56">
              <w:rPr>
                <w:color w:val="000000"/>
                <w:sz w:val="26"/>
                <w:szCs w:val="26"/>
              </w:rPr>
              <w:t>Дзержинский р</w:t>
            </w:r>
            <w:r>
              <w:rPr>
                <w:color w:val="000000"/>
                <w:sz w:val="26"/>
                <w:szCs w:val="26"/>
              </w:rPr>
              <w:t xml:space="preserve">-он, пос. </w:t>
            </w:r>
            <w:r w:rsidR="004E7D56">
              <w:rPr>
                <w:color w:val="000000"/>
                <w:sz w:val="26"/>
                <w:szCs w:val="26"/>
              </w:rPr>
              <w:t>Станьково</w:t>
            </w:r>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7F6690" w:rsidRPr="009E7EBC" w:rsidRDefault="007F6690" w:rsidP="007F6690">
            <w:pPr>
              <w:pStyle w:val="a7"/>
              <w:tabs>
                <w:tab w:val="left" w:pos="2443"/>
                <w:tab w:val="left" w:pos="3946"/>
              </w:tabs>
              <w:ind w:firstLine="240"/>
              <w:jc w:val="both"/>
              <w:rPr>
                <w:sz w:val="26"/>
                <w:szCs w:val="26"/>
              </w:rPr>
            </w:pPr>
            <w:r>
              <w:rPr>
                <w:color w:val="000000"/>
                <w:sz w:val="26"/>
                <w:szCs w:val="26"/>
              </w:rPr>
              <w:t>Предельная</w:t>
            </w:r>
            <w:r w:rsidRPr="009E7EBC">
              <w:rPr>
                <w:color w:val="000000"/>
                <w:sz w:val="26"/>
                <w:szCs w:val="26"/>
              </w:rPr>
              <w:tab/>
              <w:t>стоимость</w:t>
            </w:r>
            <w:r>
              <w:rPr>
                <w:color w:val="000000"/>
                <w:sz w:val="26"/>
                <w:szCs w:val="26"/>
              </w:rPr>
              <w:t xml:space="preserve"> </w:t>
            </w:r>
            <w:r w:rsidRPr="009E7EBC">
              <w:rPr>
                <w:color w:val="000000"/>
                <w:sz w:val="26"/>
                <w:szCs w:val="26"/>
              </w:rPr>
              <w:t>предмета</w:t>
            </w:r>
          </w:p>
          <w:p w:rsidR="007F6690" w:rsidRPr="009E7EBC" w:rsidRDefault="007F6690" w:rsidP="007F6690">
            <w:pPr>
              <w:pStyle w:val="a7"/>
              <w:ind w:firstLine="0"/>
              <w:jc w:val="both"/>
              <w:rPr>
                <w:sz w:val="26"/>
                <w:szCs w:val="26"/>
              </w:rPr>
            </w:pPr>
            <w:r w:rsidRPr="009E7EBC">
              <w:rPr>
                <w:color w:val="000000"/>
                <w:sz w:val="26"/>
                <w:szCs w:val="26"/>
              </w:rPr>
              <w:t>государственной закупки по части (лоту)</w:t>
            </w: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7F6690" w:rsidRPr="009E7EBC" w:rsidRDefault="00147CED" w:rsidP="007F6690">
            <w:pPr>
              <w:pStyle w:val="a7"/>
              <w:ind w:firstLine="0"/>
              <w:rPr>
                <w:sz w:val="26"/>
                <w:szCs w:val="26"/>
              </w:rPr>
            </w:pPr>
            <w:r>
              <w:rPr>
                <w:color w:val="000000"/>
                <w:sz w:val="26"/>
                <w:szCs w:val="26"/>
              </w:rPr>
              <w:t>113 173,20</w:t>
            </w:r>
            <w:r w:rsidR="007F6690" w:rsidRPr="00F74FFA">
              <w:rPr>
                <w:color w:val="000000"/>
                <w:sz w:val="26"/>
                <w:szCs w:val="26"/>
              </w:rPr>
              <w:t xml:space="preserve"> </w:t>
            </w:r>
            <w:r w:rsidR="007F6690">
              <w:rPr>
                <w:color w:val="000000"/>
                <w:sz w:val="26"/>
                <w:szCs w:val="26"/>
              </w:rPr>
              <w:t xml:space="preserve">белорусских </w:t>
            </w:r>
            <w:r w:rsidR="004E7D56">
              <w:rPr>
                <w:color w:val="000000"/>
                <w:sz w:val="26"/>
                <w:szCs w:val="26"/>
              </w:rPr>
              <w:t>рублей.</w:t>
            </w:r>
          </w:p>
        </w:tc>
      </w:tr>
      <w:tr w:rsidR="007F6690" w:rsidTr="009E7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5" w:type="dxa"/>
            <w:tcBorders>
              <w:top w:val="single" w:sz="4" w:space="0" w:color="auto"/>
              <w:left w:val="single" w:sz="4" w:space="0" w:color="auto"/>
              <w:bottom w:val="single" w:sz="4" w:space="0" w:color="auto"/>
              <w:right w:val="single" w:sz="4" w:space="0" w:color="auto"/>
            </w:tcBorders>
            <w:shd w:val="clear" w:color="auto" w:fill="FFFFFF"/>
          </w:tcPr>
          <w:p w:rsidR="007F6690" w:rsidRDefault="007F6690" w:rsidP="007F6690">
            <w:pPr>
              <w:pStyle w:val="a7"/>
              <w:ind w:firstLine="240"/>
              <w:jc w:val="both"/>
              <w:rPr>
                <w:color w:val="000000"/>
                <w:sz w:val="26"/>
                <w:szCs w:val="26"/>
              </w:rPr>
            </w:pPr>
            <w:r w:rsidRPr="009E7EBC">
              <w:rPr>
                <w:color w:val="000000"/>
                <w:sz w:val="26"/>
                <w:szCs w:val="26"/>
              </w:rPr>
              <w:t>Источник финансирования государственной закупки (лоту)</w:t>
            </w:r>
          </w:p>
          <w:p w:rsidR="007F6690" w:rsidRPr="009E7EBC" w:rsidRDefault="007F6690" w:rsidP="007F6690">
            <w:pPr>
              <w:pStyle w:val="a7"/>
              <w:ind w:firstLine="240"/>
              <w:jc w:val="both"/>
              <w:rPr>
                <w:sz w:val="26"/>
                <w:szCs w:val="26"/>
              </w:rPr>
            </w:pPr>
          </w:p>
        </w:tc>
        <w:tc>
          <w:tcPr>
            <w:tcW w:w="4811" w:type="dxa"/>
            <w:tcBorders>
              <w:top w:val="single" w:sz="4" w:space="0" w:color="auto"/>
              <w:left w:val="single" w:sz="4" w:space="0" w:color="auto"/>
              <w:bottom w:val="single" w:sz="4" w:space="0" w:color="auto"/>
              <w:right w:val="single" w:sz="4" w:space="0" w:color="auto"/>
            </w:tcBorders>
            <w:shd w:val="clear" w:color="auto" w:fill="FFFFFF"/>
          </w:tcPr>
          <w:p w:rsidR="007F6690" w:rsidRPr="009E7EBC" w:rsidRDefault="007F6690" w:rsidP="007F6690">
            <w:pPr>
              <w:pStyle w:val="a7"/>
              <w:ind w:firstLine="0"/>
              <w:rPr>
                <w:sz w:val="26"/>
                <w:szCs w:val="26"/>
              </w:rPr>
            </w:pPr>
            <w:r w:rsidRPr="0083701D">
              <w:rPr>
                <w:sz w:val="24"/>
                <w:szCs w:val="24"/>
              </w:rPr>
              <w:t>Республиканский бюджет через органы государственного казначейства</w:t>
            </w:r>
          </w:p>
        </w:tc>
      </w:tr>
    </w:tbl>
    <w:p w:rsidR="002201E2" w:rsidRDefault="009E7EBC" w:rsidP="002201E2">
      <w:pPr>
        <w:pStyle w:val="newncpi"/>
        <w:numPr>
          <w:ilvl w:val="0"/>
          <w:numId w:val="2"/>
        </w:numPr>
        <w:rPr>
          <w:rFonts w:eastAsia="Times New Roman"/>
          <w:color w:val="000000"/>
          <w:sz w:val="30"/>
          <w:szCs w:val="30"/>
          <w:lang w:eastAsia="en-US"/>
        </w:rPr>
      </w:pPr>
      <w:bookmarkStart w:id="4" w:name="bookmark10"/>
      <w:bookmarkStart w:id="5" w:name="bookmark11"/>
      <w:bookmarkStart w:id="6" w:name="bookmark13"/>
      <w:r w:rsidRPr="002201E2">
        <w:rPr>
          <w:b/>
          <w:bCs/>
          <w:color w:val="000000"/>
          <w:sz w:val="30"/>
          <w:szCs w:val="30"/>
        </w:rPr>
        <w:t>Описание предмета государственной закупки</w:t>
      </w:r>
      <w:bookmarkEnd w:id="4"/>
      <w:bookmarkEnd w:id="5"/>
      <w:bookmarkEnd w:id="6"/>
    </w:p>
    <w:p w:rsidR="00B0505E" w:rsidRDefault="00922648" w:rsidP="00922648">
      <w:pPr>
        <w:pStyle w:val="ConsPlusNonformat"/>
        <w:ind w:firstLine="709"/>
        <w:jc w:val="both"/>
        <w:rPr>
          <w:rFonts w:ascii="Times New Roman" w:hAnsi="Times New Roman" w:cs="Times New Roman"/>
          <w:color w:val="000000"/>
          <w:sz w:val="30"/>
          <w:szCs w:val="30"/>
          <w:lang w:eastAsia="en-US"/>
        </w:rPr>
      </w:pPr>
      <w:r w:rsidRPr="00922648">
        <w:rPr>
          <w:rFonts w:ascii="Times New Roman" w:hAnsi="Times New Roman" w:cs="Times New Roman"/>
          <w:color w:val="000000"/>
          <w:sz w:val="30"/>
          <w:szCs w:val="30"/>
          <w:lang w:eastAsia="en-US"/>
        </w:rPr>
        <w:t xml:space="preserve">Необходимо выполнить работы по </w:t>
      </w:r>
      <w:r w:rsidR="004E7D56" w:rsidRPr="004E7D56">
        <w:rPr>
          <w:rFonts w:ascii="Times New Roman" w:hAnsi="Times New Roman" w:cs="Times New Roman"/>
          <w:color w:val="000000"/>
          <w:sz w:val="30"/>
          <w:szCs w:val="30"/>
          <w:lang w:eastAsia="en-US"/>
        </w:rPr>
        <w:t>Текущий ремонт кровли производственных мастерских инв. № 98/270 военный городок № 98 Станьково</w:t>
      </w:r>
      <w:r w:rsidRPr="00922648">
        <w:rPr>
          <w:rFonts w:ascii="Times New Roman" w:hAnsi="Times New Roman" w:cs="Times New Roman"/>
          <w:color w:val="000000"/>
          <w:sz w:val="30"/>
          <w:szCs w:val="30"/>
          <w:lang w:eastAsia="en-US"/>
        </w:rPr>
        <w:t xml:space="preserve"> с вывозом строительного мусора, на основании дефектного акта, сметы, ведомости отходов (Приложение № 1, 2,3)</w:t>
      </w:r>
      <w:r>
        <w:rPr>
          <w:rFonts w:ascii="Times New Roman" w:hAnsi="Times New Roman" w:cs="Times New Roman"/>
          <w:color w:val="000000"/>
          <w:sz w:val="30"/>
          <w:szCs w:val="30"/>
          <w:lang w:eastAsia="en-US"/>
        </w:rPr>
        <w:t xml:space="preserve"> </w:t>
      </w:r>
      <w:r w:rsidR="00B0505E">
        <w:rPr>
          <w:rFonts w:ascii="Times New Roman" w:hAnsi="Times New Roman" w:cs="Times New Roman"/>
          <w:color w:val="000000"/>
          <w:sz w:val="30"/>
          <w:szCs w:val="30"/>
          <w:lang w:eastAsia="en-US"/>
        </w:rPr>
        <w:t>со следующими условиями:</w:t>
      </w:r>
    </w:p>
    <w:p w:rsidR="00B0505E" w:rsidRPr="00B0505E" w:rsidRDefault="00B0505E" w:rsidP="00B0505E">
      <w:pPr>
        <w:pStyle w:val="ConsPlusNonformat"/>
        <w:ind w:firstLine="709"/>
        <w:jc w:val="both"/>
        <w:rPr>
          <w:rFonts w:ascii="Times New Roman" w:hAnsi="Times New Roman" w:cs="Times New Roman"/>
          <w:szCs w:val="30"/>
        </w:rPr>
      </w:pPr>
      <w:r>
        <w:rPr>
          <w:rFonts w:ascii="Times New Roman" w:hAnsi="Times New Roman" w:cs="Times New Roman"/>
          <w:sz w:val="30"/>
          <w:szCs w:val="30"/>
        </w:rPr>
        <w:t>н</w:t>
      </w:r>
      <w:r w:rsidRPr="00A91C77">
        <w:rPr>
          <w:rFonts w:ascii="Times New Roman" w:hAnsi="Times New Roman" w:cs="Times New Roman"/>
          <w:sz w:val="30"/>
          <w:szCs w:val="30"/>
        </w:rPr>
        <w:t>адлеж</w:t>
      </w:r>
      <w:r>
        <w:rPr>
          <w:rFonts w:ascii="Times New Roman" w:hAnsi="Times New Roman" w:cs="Times New Roman"/>
          <w:sz w:val="30"/>
          <w:szCs w:val="30"/>
        </w:rPr>
        <w:t>ащее качество выполнения работ;</w:t>
      </w:r>
    </w:p>
    <w:p w:rsidR="00B0505E" w:rsidRPr="00B0505E" w:rsidRDefault="00B0505E" w:rsidP="00B0505E">
      <w:pPr>
        <w:pStyle w:val="ConsPlusNonformat"/>
        <w:ind w:firstLine="709"/>
        <w:jc w:val="both"/>
        <w:rPr>
          <w:rFonts w:ascii="Times New Roman" w:hAnsi="Times New Roman" w:cs="Times New Roman"/>
          <w:sz w:val="30"/>
          <w:szCs w:val="30"/>
        </w:rPr>
      </w:pPr>
      <w:r w:rsidRPr="00B0505E">
        <w:rPr>
          <w:rFonts w:ascii="Times New Roman" w:hAnsi="Times New Roman" w:cs="Times New Roman"/>
          <w:sz w:val="30"/>
          <w:szCs w:val="30"/>
        </w:rPr>
        <w:t xml:space="preserve">гарантия не менее 5 лет; </w:t>
      </w:r>
    </w:p>
    <w:p w:rsidR="00B0505E" w:rsidRDefault="00B0505E" w:rsidP="00B0505E">
      <w:pPr>
        <w:pStyle w:val="newncpi"/>
        <w:ind w:firstLine="709"/>
        <w:rPr>
          <w:sz w:val="30"/>
          <w:szCs w:val="30"/>
        </w:rPr>
      </w:pPr>
      <w:r w:rsidRPr="00B0505E">
        <w:rPr>
          <w:sz w:val="30"/>
          <w:szCs w:val="30"/>
        </w:rPr>
        <w:t>вывоз строительного мусора за счет подрядной организацией. Подрядчик возвращает на счет ГУ «</w:t>
      </w:r>
      <w:r w:rsidR="004E7D56">
        <w:rPr>
          <w:sz w:val="30"/>
          <w:szCs w:val="30"/>
        </w:rPr>
        <w:t>Минское</w:t>
      </w:r>
      <w:r w:rsidRPr="00B0505E">
        <w:rPr>
          <w:sz w:val="30"/>
          <w:szCs w:val="30"/>
        </w:rPr>
        <w:t xml:space="preserve"> ЭУ ВС» сумму денежных средств, которая составляет объем затраченных для выполнения работ коммунальных ресурсов Заказчика путем составления и предоставления Заказчику акта формы С-4. Оплата последнего акта выполненных работ осуществляется после полной оплаты Подрядчиком всех затраченных при выполнении работ коммунальных ресурсов.</w:t>
      </w:r>
    </w:p>
    <w:p w:rsidR="00B04761" w:rsidRPr="00B0505E" w:rsidRDefault="00B04761" w:rsidP="00B0505E">
      <w:pPr>
        <w:pStyle w:val="newncpi"/>
        <w:ind w:firstLine="709"/>
        <w:rPr>
          <w:sz w:val="30"/>
          <w:szCs w:val="30"/>
        </w:rPr>
      </w:pPr>
    </w:p>
    <w:p w:rsidR="00C4783D" w:rsidRDefault="00C4783D" w:rsidP="00B04761">
      <w:pPr>
        <w:pStyle w:val="newncpi"/>
        <w:numPr>
          <w:ilvl w:val="0"/>
          <w:numId w:val="3"/>
        </w:numPr>
        <w:ind w:firstLine="709"/>
        <w:rPr>
          <w:rFonts w:eastAsia="Times New Roman"/>
          <w:color w:val="000000"/>
          <w:sz w:val="30"/>
          <w:szCs w:val="30"/>
          <w:lang w:eastAsia="en-US"/>
        </w:rPr>
      </w:pPr>
      <w:r w:rsidRPr="00C4783D">
        <w:rPr>
          <w:rFonts w:eastAsia="Times New Roman"/>
          <w:b/>
          <w:bCs/>
          <w:color w:val="000000"/>
          <w:sz w:val="30"/>
          <w:szCs w:val="30"/>
          <w:lang w:eastAsia="en-US"/>
        </w:rPr>
        <w:t xml:space="preserve">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w:t>
      </w:r>
      <w:r w:rsidR="00B04761">
        <w:rPr>
          <w:rFonts w:eastAsia="Times New Roman"/>
          <w:b/>
          <w:bCs/>
          <w:color w:val="000000"/>
          <w:sz w:val="30"/>
          <w:szCs w:val="30"/>
          <w:lang w:eastAsia="en-US"/>
        </w:rPr>
        <w:t>в процедуре закупки</w:t>
      </w:r>
      <w:r w:rsidRPr="00C4783D">
        <w:rPr>
          <w:rFonts w:eastAsia="Times New Roman"/>
          <w:b/>
          <w:bCs/>
          <w:color w:val="000000"/>
          <w:sz w:val="30"/>
          <w:szCs w:val="30"/>
          <w:lang w:eastAsia="en-US"/>
        </w:rPr>
        <w:t>:</w:t>
      </w:r>
      <w:r w:rsidRPr="00C4783D">
        <w:rPr>
          <w:rFonts w:eastAsia="Times New Roman"/>
          <w:color w:val="000000"/>
          <w:sz w:val="30"/>
          <w:szCs w:val="30"/>
          <w:lang w:eastAsia="en-US"/>
        </w:rPr>
        <w:t xml:space="preserve"> </w:t>
      </w:r>
      <w:r w:rsidR="00B0505E">
        <w:rPr>
          <w:rFonts w:eastAsia="Times New Roman"/>
          <w:color w:val="000000"/>
          <w:sz w:val="30"/>
          <w:szCs w:val="30"/>
          <w:lang w:eastAsia="en-US"/>
        </w:rPr>
        <w:t>в</w:t>
      </w:r>
      <w:r w:rsidR="00B0505E" w:rsidRPr="00B0505E">
        <w:rPr>
          <w:rFonts w:eastAsia="Times New Roman"/>
          <w:color w:val="000000"/>
          <w:sz w:val="30"/>
          <w:szCs w:val="30"/>
          <w:lang w:eastAsia="en-US"/>
        </w:rPr>
        <w:t xml:space="preserve"> соответствии с </w:t>
      </w:r>
      <w:r w:rsidR="007900A4">
        <w:rPr>
          <w:rFonts w:eastAsia="Times New Roman"/>
          <w:color w:val="000000"/>
          <w:sz w:val="30"/>
          <w:szCs w:val="30"/>
          <w:lang w:eastAsia="en-US"/>
        </w:rPr>
        <w:t>п</w:t>
      </w:r>
      <w:r w:rsidR="00B0505E" w:rsidRPr="00B0505E">
        <w:rPr>
          <w:rFonts w:eastAsia="Times New Roman"/>
          <w:color w:val="000000"/>
          <w:sz w:val="30"/>
          <w:szCs w:val="30"/>
          <w:lang w:eastAsia="en-US"/>
        </w:rPr>
        <w:t>остановлением Совета Министров Республики Беларусь от 17 марта 2016 г. № 206 «О допуске товаров иностранного происхождения и поставщиков, предла</w:t>
      </w:r>
      <w:r w:rsidR="00B0505E">
        <w:rPr>
          <w:rFonts w:eastAsia="Times New Roman"/>
          <w:color w:val="000000"/>
          <w:sz w:val="30"/>
          <w:szCs w:val="30"/>
          <w:lang w:eastAsia="en-US"/>
        </w:rPr>
        <w:t xml:space="preserve">гающих такие товары, к участию </w:t>
      </w:r>
      <w:r w:rsidR="00B0505E" w:rsidRPr="00B0505E">
        <w:rPr>
          <w:rFonts w:eastAsia="Times New Roman"/>
          <w:color w:val="000000"/>
          <w:sz w:val="30"/>
          <w:szCs w:val="30"/>
          <w:lang w:eastAsia="en-US"/>
        </w:rPr>
        <w:t>в процедурах государственных закупок».</w:t>
      </w:r>
    </w:p>
    <w:p w:rsidR="00393639" w:rsidRDefault="00393639" w:rsidP="00393639">
      <w:pPr>
        <w:pStyle w:val="newncpi"/>
        <w:ind w:firstLine="0"/>
        <w:rPr>
          <w:rFonts w:eastAsia="Times New Roman"/>
          <w:color w:val="000000"/>
          <w:sz w:val="30"/>
          <w:szCs w:val="30"/>
          <w:lang w:eastAsia="en-US"/>
        </w:rPr>
      </w:pPr>
    </w:p>
    <w:p w:rsidR="0016542D" w:rsidRDefault="009E7EBC" w:rsidP="00B0505E">
      <w:pPr>
        <w:pStyle w:val="newncpi"/>
        <w:numPr>
          <w:ilvl w:val="0"/>
          <w:numId w:val="3"/>
        </w:numPr>
        <w:ind w:firstLine="567"/>
        <w:rPr>
          <w:sz w:val="30"/>
          <w:szCs w:val="30"/>
        </w:rPr>
      </w:pPr>
      <w:r w:rsidRPr="002B051F">
        <w:rPr>
          <w:b/>
          <w:bCs/>
          <w:sz w:val="30"/>
          <w:szCs w:val="30"/>
        </w:rPr>
        <w:t>Порядок формирования цены предложения</w:t>
      </w:r>
    </w:p>
    <w:p w:rsidR="00260BC1" w:rsidRPr="00260BC1" w:rsidRDefault="00260BC1" w:rsidP="00260BC1">
      <w:pPr>
        <w:spacing w:after="0" w:line="240" w:lineRule="auto"/>
        <w:ind w:firstLine="720"/>
        <w:jc w:val="both"/>
        <w:rPr>
          <w:rFonts w:eastAsiaTheme="minorEastAsia" w:cs="Times New Roman"/>
          <w:szCs w:val="30"/>
          <w:lang w:eastAsia="ru-RU"/>
        </w:rPr>
      </w:pPr>
      <w:r w:rsidRPr="00260BC1">
        <w:rPr>
          <w:rFonts w:eastAsiaTheme="minorEastAsia" w:cs="Times New Roman"/>
          <w:szCs w:val="30"/>
          <w:lang w:eastAsia="ru-RU"/>
        </w:rPr>
        <w:t>В цену коммерческого предложения должен быть включен весь комплекс строительно-монтажных и иных дополнительных работ (услуг), для получения конечного продукта, оформление соответствующей исполнительной документации, подтверждающей соответствие выполненных строительных работ требованиям проектной и нормативно-технической документации, приобретение и установка оборудования,  а также налоги и сборы, уплачиваемые в соответствии с законодательством Республики Беларусь (при необходимости).</w:t>
      </w:r>
    </w:p>
    <w:p w:rsidR="00260BC1" w:rsidRPr="00260BC1" w:rsidRDefault="00260BC1" w:rsidP="00260BC1">
      <w:pPr>
        <w:spacing w:after="0" w:line="240" w:lineRule="auto"/>
        <w:ind w:firstLine="720"/>
        <w:jc w:val="both"/>
        <w:rPr>
          <w:rFonts w:eastAsiaTheme="minorEastAsia" w:cs="Times New Roman"/>
          <w:szCs w:val="30"/>
          <w:lang w:eastAsia="ru-RU"/>
        </w:rPr>
      </w:pPr>
      <w:r w:rsidRPr="00260BC1">
        <w:rPr>
          <w:rFonts w:eastAsiaTheme="minorEastAsia" w:cs="Times New Roman"/>
          <w:szCs w:val="30"/>
          <w:lang w:eastAsia="ru-RU"/>
        </w:rPr>
        <w:t>Цена предложения участника должна быть рассчитана в действующих ценах в соответствии с Главой 3 Положения «О порядке формирования неизменной договорной (контрактной) цены на строительство объектов», утвержденным постановлением Совета Министров Республики Беларусь от 18 ноября 2011 г. № 1553, с детальным указанием состава затрат и расходов.</w:t>
      </w:r>
    </w:p>
    <w:p w:rsidR="00260BC1" w:rsidRPr="00260BC1" w:rsidRDefault="00260BC1" w:rsidP="00260BC1">
      <w:pPr>
        <w:spacing w:after="0" w:line="240" w:lineRule="auto"/>
        <w:ind w:firstLine="720"/>
        <w:jc w:val="both"/>
        <w:rPr>
          <w:rFonts w:eastAsiaTheme="minorEastAsia" w:cs="Times New Roman"/>
          <w:szCs w:val="30"/>
          <w:lang w:eastAsia="ru-RU"/>
        </w:rPr>
      </w:pPr>
      <w:r w:rsidRPr="00260BC1">
        <w:rPr>
          <w:rFonts w:eastAsiaTheme="minorEastAsia" w:cs="Times New Roman"/>
          <w:szCs w:val="30"/>
          <w:lang w:eastAsia="ru-RU"/>
        </w:rPr>
        <w:t>Закупку и поставку всех необходимых для обеспечения строительства и выполнения работ материалов, изделий, конструкций и оборудования, предусмотренного сметным расчетом, осуществляет подрядчик.</w:t>
      </w:r>
    </w:p>
    <w:p w:rsidR="00260BC1" w:rsidRPr="00260BC1" w:rsidRDefault="00260BC1" w:rsidP="00260BC1">
      <w:pPr>
        <w:spacing w:after="0" w:line="240" w:lineRule="auto"/>
        <w:ind w:firstLine="720"/>
        <w:jc w:val="both"/>
        <w:rPr>
          <w:rFonts w:eastAsiaTheme="minorEastAsia" w:cs="Times New Roman"/>
          <w:szCs w:val="30"/>
          <w:lang w:eastAsia="ru-RU"/>
        </w:rPr>
      </w:pPr>
      <w:r w:rsidRPr="00260BC1">
        <w:rPr>
          <w:rFonts w:eastAsiaTheme="minorEastAsia" w:cs="Times New Roman"/>
          <w:szCs w:val="30"/>
          <w:lang w:eastAsia="ru-RU"/>
        </w:rPr>
        <w:t xml:space="preserve">Затраты по переработке (утилизации) и размещению строительных отходов (строительного мусора) на перерабатывающих предприятиях или санкционированных местах размещения отходов (свалках) и иные дополнительные расходы должны быть учтены участниками в предлагаемой цене. </w:t>
      </w:r>
    </w:p>
    <w:p w:rsidR="00260BC1" w:rsidRPr="00260BC1" w:rsidRDefault="00260BC1" w:rsidP="00260BC1">
      <w:pPr>
        <w:spacing w:after="0" w:line="240" w:lineRule="auto"/>
        <w:ind w:firstLine="720"/>
        <w:jc w:val="both"/>
        <w:rPr>
          <w:rFonts w:eastAsiaTheme="minorEastAsia" w:cs="Times New Roman"/>
          <w:szCs w:val="30"/>
          <w:lang w:eastAsia="ru-RU"/>
        </w:rPr>
      </w:pPr>
      <w:r w:rsidRPr="00260BC1">
        <w:rPr>
          <w:rFonts w:eastAsiaTheme="minorEastAsia" w:cs="Times New Roman"/>
          <w:szCs w:val="30"/>
          <w:lang w:eastAsia="ru-RU"/>
        </w:rPr>
        <w:t xml:space="preserve">Предложения, со стоимостью, не подтвержденные расчетами к рассмотрению не принимаются и отклоняются. </w:t>
      </w:r>
    </w:p>
    <w:p w:rsidR="00E0568F" w:rsidRDefault="00260BC1" w:rsidP="00260BC1">
      <w:pPr>
        <w:spacing w:after="0" w:line="240" w:lineRule="auto"/>
        <w:ind w:firstLine="720"/>
        <w:jc w:val="both"/>
        <w:rPr>
          <w:rFonts w:eastAsiaTheme="minorEastAsia" w:cs="Times New Roman"/>
          <w:szCs w:val="30"/>
          <w:lang w:eastAsia="ru-RU"/>
        </w:rPr>
      </w:pPr>
      <w:r w:rsidRPr="00260BC1">
        <w:rPr>
          <w:rFonts w:eastAsiaTheme="minorEastAsia" w:cs="Times New Roman"/>
          <w:szCs w:val="30"/>
          <w:lang w:eastAsia="ru-RU"/>
        </w:rPr>
        <w:t xml:space="preserve">Заказчик (организатор) вправе в ходе процедуры государственной закупки или исполнения договора изменить объем (количество) предмета государственной закупки, но не более чем на 15 </w:t>
      </w:r>
      <w:proofErr w:type="gramStart"/>
      <w:r w:rsidRPr="00260BC1">
        <w:rPr>
          <w:rFonts w:eastAsiaTheme="minorEastAsia" w:cs="Times New Roman"/>
          <w:szCs w:val="30"/>
          <w:lang w:eastAsia="ru-RU"/>
        </w:rPr>
        <w:t>%.</w:t>
      </w:r>
      <w:r w:rsidR="00E0568F" w:rsidRPr="00E0568F">
        <w:rPr>
          <w:rFonts w:eastAsiaTheme="minorEastAsia" w:cs="Times New Roman"/>
          <w:szCs w:val="30"/>
          <w:lang w:eastAsia="ru-RU"/>
        </w:rPr>
        <w:t>.</w:t>
      </w:r>
      <w:proofErr w:type="gramEnd"/>
    </w:p>
    <w:p w:rsidR="00C1021A" w:rsidRDefault="00C1021A" w:rsidP="00E0568F">
      <w:pPr>
        <w:spacing w:after="0" w:line="240" w:lineRule="auto"/>
        <w:ind w:firstLine="720"/>
        <w:jc w:val="both"/>
        <w:rPr>
          <w:rFonts w:eastAsiaTheme="minorEastAsia" w:cs="Times New Roman"/>
          <w:szCs w:val="30"/>
          <w:lang w:eastAsia="ru-RU"/>
        </w:rPr>
      </w:pPr>
    </w:p>
    <w:p w:rsidR="009E7EBC" w:rsidRDefault="009E7EBC" w:rsidP="00E0568F">
      <w:pPr>
        <w:pStyle w:val="aa"/>
        <w:numPr>
          <w:ilvl w:val="0"/>
          <w:numId w:val="3"/>
        </w:numPr>
        <w:spacing w:after="0" w:line="240" w:lineRule="auto"/>
        <w:ind w:firstLine="709"/>
        <w:jc w:val="both"/>
      </w:pPr>
      <w:r w:rsidRPr="00E0568F">
        <w:rPr>
          <w:b/>
          <w:bCs/>
          <w:szCs w:val="30"/>
        </w:rPr>
        <w:t>Наименование валюты</w:t>
      </w:r>
      <w:r w:rsidRPr="00E0568F">
        <w:rPr>
          <w:b/>
          <w:bCs/>
        </w:rPr>
        <w:t>,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00E92D79">
        <w:t>–</w:t>
      </w:r>
      <w:r>
        <w:t xml:space="preserve"> белорусские</w:t>
      </w:r>
      <w:r w:rsidR="00E0568F">
        <w:t xml:space="preserve"> </w:t>
      </w:r>
      <w:r>
        <w:t>рубли.</w:t>
      </w:r>
    </w:p>
    <w:p w:rsidR="00393639" w:rsidRDefault="00393639" w:rsidP="00C4783D">
      <w:pPr>
        <w:pStyle w:val="aa"/>
        <w:spacing w:after="0" w:line="240" w:lineRule="auto"/>
        <w:jc w:val="both"/>
        <w:rPr>
          <w:b/>
          <w:bCs/>
          <w:szCs w:val="30"/>
        </w:rPr>
      </w:pPr>
      <w:bookmarkStart w:id="7" w:name="_Hlk138506767"/>
    </w:p>
    <w:p w:rsidR="00DE7A0D" w:rsidRDefault="00C4783D" w:rsidP="00393639">
      <w:pPr>
        <w:autoSpaceDE w:val="0"/>
        <w:autoSpaceDN w:val="0"/>
        <w:adjustRightInd w:val="0"/>
        <w:spacing w:after="0"/>
        <w:ind w:firstLine="540"/>
        <w:jc w:val="both"/>
        <w:rPr>
          <w:rFonts w:eastAsia="Times New Roman" w:cs="Times New Roman"/>
          <w:b/>
          <w:sz w:val="24"/>
          <w:szCs w:val="24"/>
        </w:rPr>
      </w:pPr>
      <w:r w:rsidRPr="002B051F">
        <w:rPr>
          <w:b/>
          <w:bCs/>
          <w:szCs w:val="30"/>
        </w:rPr>
        <w:t>V</w:t>
      </w:r>
      <w:r>
        <w:rPr>
          <w:b/>
          <w:bCs/>
          <w:szCs w:val="30"/>
          <w:lang w:val="en-US"/>
        </w:rPr>
        <w:t>I</w:t>
      </w:r>
      <w:r w:rsidRPr="002B051F">
        <w:rPr>
          <w:b/>
          <w:bCs/>
          <w:szCs w:val="30"/>
        </w:rPr>
        <w:t>.</w:t>
      </w:r>
      <w:r w:rsidR="00922CF9" w:rsidRPr="00922CF9">
        <w:rPr>
          <w:b/>
          <w:szCs w:val="30"/>
          <w:lang w:eastAsia="ru-RU"/>
        </w:rPr>
        <w:t>Критерии, способ оценки и сравнения предложений</w:t>
      </w:r>
      <w:r w:rsidR="00393639" w:rsidRPr="00393639">
        <w:rPr>
          <w:rFonts w:eastAsia="Times New Roman" w:cs="Times New Roman"/>
          <w:b/>
          <w:sz w:val="24"/>
          <w:szCs w:val="24"/>
        </w:rPr>
        <w:t xml:space="preserve"> </w:t>
      </w:r>
    </w:p>
    <w:p w:rsidR="00393639" w:rsidRPr="00DE7A0D" w:rsidRDefault="00DE7A0D" w:rsidP="00393639">
      <w:pPr>
        <w:autoSpaceDE w:val="0"/>
        <w:autoSpaceDN w:val="0"/>
        <w:adjustRightInd w:val="0"/>
        <w:spacing w:after="0"/>
        <w:ind w:firstLine="540"/>
        <w:jc w:val="both"/>
        <w:rPr>
          <w:rFonts w:eastAsia="Times New Roman" w:cs="Times New Roman"/>
          <w:szCs w:val="30"/>
        </w:rPr>
      </w:pPr>
      <w:r w:rsidRPr="00DE7A0D">
        <w:rPr>
          <w:rFonts w:eastAsia="Times New Roman" w:cs="Times New Roman"/>
          <w:b/>
          <w:szCs w:val="30"/>
        </w:rPr>
        <w:t>О</w:t>
      </w:r>
      <w:r w:rsidR="00393639" w:rsidRPr="00DE7A0D">
        <w:rPr>
          <w:rFonts w:eastAsia="Times New Roman" w:cs="Times New Roman"/>
          <w:b/>
          <w:szCs w:val="30"/>
        </w:rPr>
        <w:t>ценка и сравнение предложений</w:t>
      </w:r>
      <w:r w:rsidR="00393639" w:rsidRPr="00DE7A0D">
        <w:rPr>
          <w:rFonts w:eastAsia="Times New Roman" w:cs="Times New Roman"/>
          <w:szCs w:val="30"/>
        </w:rPr>
        <w:t xml:space="preserve"> участников осуществляются комиссией при наличии предложений не менее двух участников, соответствующих требованиям документов процедуры запроса ценовых предложений (в том числе в отношении частей (лотов) предмета закупки).</w:t>
      </w:r>
    </w:p>
    <w:p w:rsidR="00393639" w:rsidRPr="00393639" w:rsidRDefault="00393639" w:rsidP="00393639">
      <w:pPr>
        <w:autoSpaceDE w:val="0"/>
        <w:autoSpaceDN w:val="0"/>
        <w:adjustRightInd w:val="0"/>
        <w:spacing w:after="0"/>
        <w:ind w:firstLine="540"/>
        <w:jc w:val="both"/>
        <w:rPr>
          <w:rFonts w:eastAsia="Times New Roman" w:cs="Times New Roman"/>
          <w:szCs w:val="30"/>
          <w:lang w:eastAsia="ru-RU"/>
        </w:rPr>
      </w:pPr>
      <w:r w:rsidRPr="00393639">
        <w:rPr>
          <w:rFonts w:eastAsia="Times New Roman" w:cs="Times New Roman"/>
          <w:szCs w:val="30"/>
          <w:lang w:eastAsia="ru-RU"/>
        </w:rPr>
        <w:lastRenderedPageBreak/>
        <w:t>Участник может представить не более одного варианта предложения в полном объеме.</w:t>
      </w:r>
    </w:p>
    <w:p w:rsidR="00393639" w:rsidRPr="00393639" w:rsidRDefault="00393639" w:rsidP="00393639">
      <w:pPr>
        <w:autoSpaceDE w:val="0"/>
        <w:autoSpaceDN w:val="0"/>
        <w:adjustRightInd w:val="0"/>
        <w:spacing w:after="0"/>
        <w:ind w:firstLine="540"/>
        <w:jc w:val="both"/>
        <w:rPr>
          <w:rFonts w:eastAsia="Times New Roman" w:cs="Times New Roman"/>
          <w:szCs w:val="30"/>
          <w:lang w:eastAsia="ru-RU"/>
        </w:rPr>
      </w:pPr>
      <w:r w:rsidRPr="00393639">
        <w:rPr>
          <w:rFonts w:eastAsia="Times New Roman" w:cs="Times New Roman"/>
          <w:szCs w:val="30"/>
          <w:lang w:eastAsia="ru-RU"/>
        </w:rPr>
        <w:t>Победителем признается участник, предложивший наименьшею стоимостью, соответствующий предмету закупки, условиям, изложенным в данной документации, нормативным документам Республики Беларусь.</w:t>
      </w:r>
    </w:p>
    <w:p w:rsidR="00393639" w:rsidRPr="00393639" w:rsidRDefault="00393639" w:rsidP="00393639">
      <w:pPr>
        <w:shd w:val="clear" w:color="auto" w:fill="FFFFFF"/>
        <w:spacing w:after="0" w:line="240" w:lineRule="auto"/>
        <w:ind w:firstLine="450"/>
        <w:jc w:val="both"/>
        <w:rPr>
          <w:rFonts w:eastAsia="Times New Roman" w:cs="Times New Roman"/>
          <w:color w:val="242424"/>
          <w:szCs w:val="30"/>
          <w:lang w:eastAsia="ru-RU"/>
        </w:rPr>
      </w:pPr>
      <w:r w:rsidRPr="00393639">
        <w:rPr>
          <w:rFonts w:eastAsia="Times New Roman" w:cs="Times New Roman"/>
          <w:color w:val="242424"/>
          <w:szCs w:val="30"/>
          <w:lang w:eastAsia="ru-RU"/>
        </w:rPr>
        <w:t>Оценка и сравнение поступивших предложений участников будет проводиться на основании требований, изложенных в ч.2 п.5 ст.48 Закона №419-З.</w:t>
      </w:r>
    </w:p>
    <w:p w:rsidR="00393639" w:rsidRPr="00393639" w:rsidRDefault="00393639" w:rsidP="00393639">
      <w:pPr>
        <w:shd w:val="clear" w:color="auto" w:fill="FFFFFF"/>
        <w:spacing w:after="0" w:line="240" w:lineRule="auto"/>
        <w:ind w:firstLine="450"/>
        <w:jc w:val="both"/>
        <w:rPr>
          <w:rFonts w:eastAsia="Times New Roman" w:cs="Times New Roman"/>
          <w:color w:val="242424"/>
          <w:szCs w:val="30"/>
          <w:lang w:eastAsia="ru-RU"/>
        </w:rPr>
      </w:pPr>
      <w:r w:rsidRPr="00393639">
        <w:rPr>
          <w:rFonts w:eastAsia="Times New Roman" w:cs="Times New Roman"/>
          <w:color w:val="242424"/>
          <w:szCs w:val="30"/>
          <w:lang w:eastAsia="ru-RU"/>
        </w:rPr>
        <w:t>В результате оценки и сравнения предложений каждому из них присваивается порядковый номер (место) по степени их выгодности на основании критерия "цена предложения". Участник, представивший предложение, которому присвоен порядковый номер 1 (первое место), признается победителем.</w:t>
      </w:r>
    </w:p>
    <w:p w:rsidR="00393639" w:rsidRPr="00393639" w:rsidRDefault="00393639" w:rsidP="00393639">
      <w:pPr>
        <w:shd w:val="clear" w:color="auto" w:fill="FFFFFF"/>
        <w:spacing w:after="0" w:line="240" w:lineRule="auto"/>
        <w:ind w:firstLine="450"/>
        <w:jc w:val="both"/>
        <w:rPr>
          <w:rFonts w:eastAsia="Times New Roman" w:cs="Times New Roman"/>
          <w:color w:val="242424"/>
          <w:szCs w:val="30"/>
          <w:lang w:eastAsia="ru-RU"/>
        </w:rPr>
      </w:pPr>
      <w:r w:rsidRPr="00393639">
        <w:rPr>
          <w:rFonts w:eastAsia="Times New Roman" w:cs="Times New Roman"/>
          <w:color w:val="242424"/>
          <w:szCs w:val="30"/>
          <w:lang w:eastAsia="ru-RU"/>
        </w:rPr>
        <w:t>В случае, если в результате оценки и сравнения предложениям нескольких участников присвоен порядковый номер 1 (первое место), победителем признается участник, предложение которого подано ранее других таких предложений.</w:t>
      </w:r>
    </w:p>
    <w:p w:rsidR="00922CF9" w:rsidRDefault="00922CF9" w:rsidP="00C4783D">
      <w:pPr>
        <w:pStyle w:val="aa"/>
        <w:spacing w:after="0" w:line="240" w:lineRule="auto"/>
        <w:jc w:val="both"/>
        <w:rPr>
          <w:b/>
          <w:szCs w:val="30"/>
          <w:lang w:eastAsia="ru-RU"/>
        </w:rPr>
      </w:pPr>
    </w:p>
    <w:bookmarkEnd w:id="7"/>
    <w:p w:rsidR="00257F61" w:rsidRDefault="00922CF9" w:rsidP="00257F61">
      <w:pPr>
        <w:pStyle w:val="newncpi"/>
        <w:ind w:firstLine="709"/>
        <w:rPr>
          <w:sz w:val="30"/>
          <w:szCs w:val="30"/>
        </w:rPr>
      </w:pPr>
      <w:r>
        <w:tab/>
        <w:t> </w:t>
      </w:r>
      <w:r w:rsidR="003451B9" w:rsidRPr="003451B9">
        <w:rPr>
          <w:b/>
          <w:bCs/>
          <w:sz w:val="30"/>
          <w:szCs w:val="30"/>
        </w:rPr>
        <w:t xml:space="preserve">VII. Порядок участия в процедуре государственной закупки субъектов малого и среднего предпринимательства: </w:t>
      </w:r>
      <w:r w:rsidR="00257F61" w:rsidRPr="00257F61">
        <w:rPr>
          <w:sz w:val="30"/>
          <w:szCs w:val="30"/>
        </w:rPr>
        <w:t>В соответствии с приложением № 3 Постановления Совета Министров Республики Беларусь от 15 июля 2019 г. № 395 О реализации Закона Республики Беларусь «О в</w:t>
      </w:r>
      <w:r w:rsidR="00257F61">
        <w:rPr>
          <w:sz w:val="30"/>
          <w:szCs w:val="30"/>
        </w:rPr>
        <w:t xml:space="preserve">несении изменений и дополнений </w:t>
      </w:r>
      <w:r w:rsidR="00257F61" w:rsidRPr="00257F61">
        <w:rPr>
          <w:sz w:val="30"/>
          <w:szCs w:val="30"/>
        </w:rPr>
        <w:t>в Закон Республики Беларусь «</w:t>
      </w:r>
      <w:r w:rsidR="006378C7" w:rsidRPr="00257F61">
        <w:rPr>
          <w:sz w:val="30"/>
          <w:szCs w:val="30"/>
        </w:rPr>
        <w:t>О государственных закупках</w:t>
      </w:r>
      <w:r w:rsidR="00257F61" w:rsidRPr="00257F61">
        <w:rPr>
          <w:sz w:val="30"/>
          <w:szCs w:val="30"/>
        </w:rPr>
        <w:t xml:space="preserve"> товаров (работ, услуг)».</w:t>
      </w:r>
    </w:p>
    <w:p w:rsidR="00DE7A0D" w:rsidRDefault="00DE7A0D" w:rsidP="00257F61">
      <w:pPr>
        <w:pStyle w:val="newncpi"/>
        <w:ind w:firstLine="709"/>
        <w:rPr>
          <w:sz w:val="30"/>
          <w:szCs w:val="30"/>
        </w:rPr>
      </w:pPr>
    </w:p>
    <w:p w:rsidR="009E7EBC" w:rsidRPr="00257F61" w:rsidRDefault="009E7EBC" w:rsidP="00257F61">
      <w:pPr>
        <w:pStyle w:val="newncpi"/>
        <w:ind w:firstLine="709"/>
        <w:rPr>
          <w:b/>
          <w:bCs/>
          <w:sz w:val="30"/>
          <w:szCs w:val="30"/>
        </w:rPr>
      </w:pPr>
      <w:r w:rsidRPr="00257F61">
        <w:rPr>
          <w:b/>
          <w:bCs/>
          <w:sz w:val="30"/>
          <w:szCs w:val="30"/>
        </w:rPr>
        <w:t>VI</w:t>
      </w:r>
      <w:r w:rsidR="00C4783D" w:rsidRPr="00257F61">
        <w:rPr>
          <w:b/>
          <w:bCs/>
          <w:sz w:val="30"/>
          <w:szCs w:val="30"/>
          <w:lang w:val="en-US"/>
        </w:rPr>
        <w:t>II</w:t>
      </w:r>
      <w:r w:rsidRPr="00257F61">
        <w:rPr>
          <w:b/>
          <w:bCs/>
          <w:sz w:val="30"/>
          <w:szCs w:val="30"/>
        </w:rPr>
        <w:t>.</w:t>
      </w:r>
      <w:r w:rsidRPr="00257F61">
        <w:rPr>
          <w:b/>
          <w:bCs/>
          <w:sz w:val="30"/>
          <w:szCs w:val="30"/>
        </w:rPr>
        <w:tab/>
        <w:t>Акты законодательства о государственных закупках, в соответствии с которыми проводится процедура государственной закупки</w:t>
      </w:r>
      <w:r w:rsidR="00F97757" w:rsidRPr="00257F61">
        <w:rPr>
          <w:b/>
          <w:bCs/>
          <w:sz w:val="30"/>
          <w:szCs w:val="30"/>
        </w:rPr>
        <w:t>.</w:t>
      </w:r>
    </w:p>
    <w:p w:rsidR="00DE7A0D" w:rsidRDefault="00DE7A0D" w:rsidP="00ED6E51">
      <w:pPr>
        <w:spacing w:after="0" w:line="240" w:lineRule="auto"/>
        <w:ind w:firstLine="720"/>
        <w:jc w:val="both"/>
        <w:rPr>
          <w:rFonts w:eastAsia="Times New Roman" w:cs="Times New Roman"/>
          <w:szCs w:val="30"/>
          <w:lang w:eastAsia="ru-RU"/>
        </w:rPr>
      </w:pPr>
      <w:r w:rsidRPr="00DE7A0D">
        <w:rPr>
          <w:rFonts w:eastAsia="Times New Roman" w:cs="Times New Roman"/>
          <w:szCs w:val="30"/>
          <w:lang w:eastAsia="ru-RU"/>
        </w:rPr>
        <w:t xml:space="preserve">Настоящая процедура запроса ценовых предложений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w:t>
      </w:r>
      <w:r>
        <w:rPr>
          <w:rFonts w:eastAsia="Times New Roman" w:cs="Times New Roman"/>
          <w:szCs w:val="30"/>
          <w:lang w:eastAsia="ru-RU"/>
        </w:rPr>
        <w:br/>
      </w:r>
      <w:r w:rsidRPr="00DE7A0D">
        <w:rPr>
          <w:rFonts w:eastAsia="Times New Roman" w:cs="Times New Roman"/>
          <w:szCs w:val="30"/>
          <w:lang w:eastAsia="ru-RU"/>
        </w:rP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9E7EBC" w:rsidRPr="00ED6E51" w:rsidRDefault="00C4783D" w:rsidP="00ED6E51">
      <w:pPr>
        <w:spacing w:after="0" w:line="240" w:lineRule="auto"/>
        <w:ind w:firstLine="720"/>
        <w:jc w:val="both"/>
        <w:rPr>
          <w:b/>
          <w:bCs/>
        </w:rPr>
      </w:pPr>
      <w:r>
        <w:rPr>
          <w:b/>
          <w:bCs/>
          <w:lang w:val="en-US"/>
        </w:rPr>
        <w:t>IX</w:t>
      </w:r>
      <w:r w:rsidR="009E7EBC" w:rsidRPr="00ED6E51">
        <w:rPr>
          <w:b/>
          <w:bCs/>
        </w:rPr>
        <w:t>. Условия применения преференциальной поправки:</w:t>
      </w:r>
      <w:r w:rsidR="00F85D56">
        <w:rPr>
          <w:b/>
          <w:bCs/>
        </w:rPr>
        <w:t xml:space="preserve"> </w:t>
      </w:r>
    </w:p>
    <w:p w:rsidR="00257F61" w:rsidRPr="00257F61" w:rsidRDefault="00257F61" w:rsidP="00257F61">
      <w:pPr>
        <w:pStyle w:val="11"/>
        <w:spacing w:after="0"/>
        <w:ind w:firstLine="760"/>
        <w:jc w:val="both"/>
        <w:rPr>
          <w:b w:val="0"/>
          <w:bCs w:val="0"/>
          <w:color w:val="000000"/>
          <w:lang w:eastAsia="ru-RU"/>
        </w:rPr>
      </w:pPr>
      <w:bookmarkStart w:id="8" w:name="bookmark18"/>
      <w:bookmarkStart w:id="9" w:name="bookmark19"/>
      <w:bookmarkStart w:id="10" w:name="bookmark20"/>
      <w:r w:rsidRPr="00257F61">
        <w:rPr>
          <w:b w:val="0"/>
          <w:bCs w:val="0"/>
          <w:color w:val="000000"/>
          <w:lang w:eastAsia="ru-RU"/>
        </w:rPr>
        <w:t>К цене предложения участника применяется преференциальная поправка в размере:</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15 процентов - в случае предложения производимых участником товаров, включенных в приложение к постановлению Совета Министров Республики Беларусь от 14 февраля 2022 г. № 80 «О подтверждении </w:t>
      </w:r>
      <w:r w:rsidRPr="00257F61">
        <w:rPr>
          <w:b w:val="0"/>
          <w:bCs w:val="0"/>
          <w:color w:val="000000"/>
          <w:lang w:eastAsia="ru-RU"/>
        </w:rPr>
        <w:lastRenderedPageBreak/>
        <w:t>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15 процентов – в случае предложения 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Исполнитель, к предложению которого применена преференциальная поправка, обязан оказать предусмотренную в договоре государственной закупки услугу лично. Он вправе привлечь к исполнению своих обязательств по договору государственной закупки: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физических лиц в количестве не более 15 процентов от списочной численности юридического лица на дату заключения договора;</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организаций Республики Беларусь, в которых численность инвалидов составляет не менее 50 процентов списочной численности работников, учреждений и предприятий уголовно-исполнительной системы, лечебно-трудовых профилакториев, лечебно-производственных мастерских.</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случае допуска к торгам участников, имеющих право на применение преференциальной поправки: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начальная цена электронного аукциона устанавливается путем </w:t>
      </w:r>
      <w:r w:rsidRPr="00257F61">
        <w:rPr>
          <w:b w:val="0"/>
          <w:bCs w:val="0"/>
          <w:color w:val="000000"/>
          <w:lang w:eastAsia="ru-RU"/>
        </w:rPr>
        <w:lastRenderedPageBreak/>
        <w:t>деления предельной стоимости предмета государственной закупки, определенной заказчиком (организатором) в аукционных документах, соответственно на 1,15 или 1,25;</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ходе торгов для участников, имеющих право на преференциальную поправку, отображаются одновременно текущая ставка и соответствующая ей ставка, увеличенная на 15 или 25 процентов соответственно.</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 случае выбора победителем соответствующего участника договор государственной закупки заключается с ним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 июля 2012 года № 419-З "О государственных закупках товаров (работ, услуг)", увеличенной соответственно на 15 или 25 процентов.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15 процентов, являются: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Республики Беларусь, один из следующих документов:</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предусмотренных Положением об отнесении продукции (работ, услуг) к продукции (работам, услугам) собственного производства, утвержденным </w:t>
      </w:r>
      <w:r w:rsidRPr="00257F61">
        <w:rPr>
          <w:b w:val="0"/>
          <w:bCs w:val="0"/>
          <w:color w:val="000000"/>
          <w:lang w:eastAsia="ru-RU"/>
        </w:rPr>
        <w:lastRenderedPageBreak/>
        <w:t>постановлением Совета Министров Республики Беларусь от 17 декабря 2001 г. № 1817;</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 заявление о том, что участник является производителем предлагаемых им товаров,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для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в совокупности следующие документы:</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документ, подписанный руководителем организации Республики Беларусь, в которой численность инвалидов составляет не менее 50 </w:t>
      </w:r>
      <w:r w:rsidRPr="00257F61">
        <w:rPr>
          <w:b w:val="0"/>
          <w:bCs w:val="0"/>
          <w:color w:val="000000"/>
          <w:lang w:eastAsia="ru-RU"/>
        </w:rPr>
        <w:lastRenderedPageBreak/>
        <w:t>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для работ, услуг собственного производства учреждений и предприятий уголовно-исполнительной системы, лечебно-трудовых профилакториев, лечебно-производственных мастерских - сертификат работ и услуг собственного производства, выданный Белорусской торгово-промышленной палатой или ее унитарными предприятиями, или его копия.</w:t>
      </w:r>
    </w:p>
    <w:p w:rsidR="00257F61" w:rsidRPr="00257F61" w:rsidRDefault="00257F61" w:rsidP="00257F61">
      <w:pPr>
        <w:pStyle w:val="11"/>
        <w:spacing w:after="0"/>
        <w:ind w:firstLine="760"/>
        <w:jc w:val="both"/>
        <w:rPr>
          <w:b w:val="0"/>
          <w:bCs w:val="0"/>
          <w:color w:val="000000"/>
          <w:lang w:eastAsia="ru-RU"/>
        </w:rPr>
      </w:pPr>
      <w:r w:rsidRPr="00257F61">
        <w:rPr>
          <w:b w:val="0"/>
          <w:bCs w:val="0"/>
          <w:color w:val="000000"/>
          <w:lang w:eastAsia="ru-RU"/>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257F61" w:rsidRDefault="00257F61" w:rsidP="00257F61">
      <w:pPr>
        <w:pStyle w:val="11"/>
        <w:spacing w:after="0"/>
        <w:ind w:firstLine="760"/>
        <w:jc w:val="both"/>
        <w:rPr>
          <w:b w:val="0"/>
          <w:bCs w:val="0"/>
          <w:color w:val="000000"/>
          <w:lang w:eastAsia="ru-RU"/>
        </w:rPr>
      </w:pPr>
      <w:r w:rsidRPr="00257F61">
        <w:rPr>
          <w:b w:val="0"/>
          <w:bCs w:val="0"/>
          <w:color w:val="000000"/>
          <w:lang w:eastAsia="ru-RU"/>
        </w:rPr>
        <w:t xml:space="preserve">Преференциальная поправка не применяется в отношении части товаров (работ, услуг), являющихся предметом государственной закупки, в том числе его лотом (частью), а также в отношении товаров (работ, услуг), приобретаемых в соответствии с абзацем третьим пункта 4 статьи 21 Закона Республики Беларусь «О государственных закупках товаров (работ, </w:t>
      </w:r>
      <w:r w:rsidRPr="00257F61">
        <w:rPr>
          <w:b w:val="0"/>
        </w:rPr>
        <w:t>услуг)».</w:t>
      </w:r>
    </w:p>
    <w:p w:rsidR="009E7EBC" w:rsidRPr="002B051F" w:rsidRDefault="00C4783D" w:rsidP="00257F61">
      <w:pPr>
        <w:pStyle w:val="11"/>
        <w:spacing w:after="0"/>
        <w:ind w:firstLine="760"/>
        <w:jc w:val="both"/>
      </w:pPr>
      <w:r>
        <w:rPr>
          <w:color w:val="000000"/>
          <w:lang w:val="en-US"/>
        </w:rPr>
        <w:t>X</w:t>
      </w:r>
      <w:r w:rsidR="009E7EBC" w:rsidRPr="002B051F">
        <w:rPr>
          <w:color w:val="000000"/>
        </w:rPr>
        <w:t>. Требования к содержанию и форме предложения с учетом регламента оператора электронной торговой площадки</w:t>
      </w:r>
      <w:bookmarkEnd w:id="8"/>
      <w:bookmarkEnd w:id="9"/>
      <w:bookmarkEnd w:id="10"/>
    </w:p>
    <w:p w:rsidR="00DE7A0D" w:rsidRPr="00DE7A0D" w:rsidRDefault="00DE7A0D" w:rsidP="00DE7A0D">
      <w:pPr>
        <w:pStyle w:val="a5"/>
        <w:ind w:firstLine="720"/>
        <w:jc w:val="both"/>
        <w:rPr>
          <w:rFonts w:cstheme="minorBidi"/>
          <w:b w:val="0"/>
          <w:bCs w:val="0"/>
          <w:color w:val="000000"/>
          <w:u w:val="none"/>
          <w:lang w:eastAsia="ru-RU"/>
        </w:rPr>
      </w:pPr>
      <w:r w:rsidRPr="00DE7A0D">
        <w:rPr>
          <w:rFonts w:cstheme="minorBidi"/>
          <w:b w:val="0"/>
          <w:bCs w:val="0"/>
          <w:color w:val="000000"/>
          <w:u w:val="none"/>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DE7A0D" w:rsidRPr="00DE7A0D" w:rsidRDefault="00DE7A0D" w:rsidP="00DE7A0D">
      <w:pPr>
        <w:pStyle w:val="a5"/>
        <w:ind w:firstLine="720"/>
        <w:jc w:val="both"/>
        <w:rPr>
          <w:rFonts w:cstheme="minorBidi"/>
          <w:b w:val="0"/>
          <w:bCs w:val="0"/>
          <w:color w:val="000000"/>
          <w:u w:val="none"/>
          <w:lang w:eastAsia="ru-RU"/>
        </w:rPr>
      </w:pPr>
      <w:r w:rsidRPr="00DE7A0D">
        <w:rPr>
          <w:rFonts w:cstheme="minorBidi"/>
          <w:b w:val="0"/>
          <w:bCs w:val="0"/>
          <w:color w:val="000000"/>
          <w:u w:val="none"/>
          <w:lang w:eastAsia="ru-RU"/>
        </w:rPr>
        <w:lastRenderedPageBreak/>
        <w:t>Предложение должно содержать следующие сведения:</w:t>
      </w:r>
    </w:p>
    <w:p w:rsidR="00DE7A0D" w:rsidRPr="00DE7A0D" w:rsidRDefault="00DE7A0D" w:rsidP="00DE7A0D">
      <w:pPr>
        <w:pStyle w:val="a5"/>
        <w:ind w:firstLine="720"/>
        <w:jc w:val="both"/>
        <w:rPr>
          <w:rFonts w:cstheme="minorBidi"/>
          <w:b w:val="0"/>
          <w:bCs w:val="0"/>
          <w:color w:val="000000"/>
          <w:u w:val="none"/>
          <w:lang w:eastAsia="ru-RU"/>
        </w:rPr>
      </w:pPr>
      <w:r w:rsidRPr="00DE7A0D">
        <w:rPr>
          <w:rFonts w:cstheme="minorBidi"/>
          <w:b w:val="0"/>
          <w:bCs w:val="0"/>
          <w:color w:val="000000"/>
          <w:u w:val="none"/>
          <w:lang w:eastAsia="ru-RU"/>
        </w:rPr>
        <w:t>1)обоснование и расчет цены предложения участника с указанием метода ее определения;</w:t>
      </w:r>
    </w:p>
    <w:p w:rsidR="00DE7A0D" w:rsidRPr="00DE7A0D" w:rsidRDefault="00DE7A0D" w:rsidP="00DE7A0D">
      <w:pPr>
        <w:pStyle w:val="a5"/>
        <w:ind w:firstLine="720"/>
        <w:jc w:val="both"/>
        <w:rPr>
          <w:rFonts w:cstheme="minorBidi"/>
          <w:b w:val="0"/>
          <w:bCs w:val="0"/>
          <w:color w:val="000000"/>
          <w:u w:val="none"/>
          <w:lang w:eastAsia="ru-RU"/>
        </w:rPr>
      </w:pPr>
      <w:r w:rsidRPr="00DE7A0D">
        <w:rPr>
          <w:rFonts w:cstheme="minorBidi"/>
          <w:b w:val="0"/>
          <w:bCs w:val="0"/>
          <w:color w:val="000000"/>
          <w:u w:val="none"/>
          <w:lang w:eastAsia="ru-RU"/>
        </w:rPr>
        <w:t xml:space="preserve">2) календарный план работ на </w:t>
      </w:r>
      <w:r w:rsidRPr="00DE7A0D">
        <w:rPr>
          <w:rFonts w:cstheme="minorBidi"/>
          <w:b w:val="0"/>
          <w:bCs w:val="0"/>
          <w:color w:val="000000"/>
          <w:u w:val="none"/>
          <w:lang w:eastAsia="ru-RU"/>
        </w:rPr>
        <w:t>выполнение работ</w:t>
      </w:r>
      <w:r w:rsidRPr="00DE7A0D">
        <w:rPr>
          <w:rFonts w:cstheme="minorBidi"/>
          <w:b w:val="0"/>
          <w:bCs w:val="0"/>
          <w:color w:val="000000"/>
          <w:u w:val="none"/>
          <w:lang w:eastAsia="ru-RU"/>
        </w:rPr>
        <w:t>;</w:t>
      </w:r>
    </w:p>
    <w:p w:rsidR="00DE7A0D" w:rsidRPr="00DE7A0D" w:rsidRDefault="00DE7A0D" w:rsidP="00DE7A0D">
      <w:pPr>
        <w:pStyle w:val="a5"/>
        <w:ind w:firstLine="720"/>
        <w:jc w:val="both"/>
        <w:rPr>
          <w:rFonts w:cstheme="minorBidi"/>
          <w:b w:val="0"/>
          <w:bCs w:val="0"/>
          <w:color w:val="000000"/>
          <w:u w:val="none"/>
          <w:lang w:eastAsia="ru-RU"/>
        </w:rPr>
      </w:pPr>
      <w:r w:rsidRPr="00DE7A0D">
        <w:rPr>
          <w:rFonts w:cstheme="minorBidi"/>
          <w:b w:val="0"/>
          <w:bCs w:val="0"/>
          <w:color w:val="000000"/>
          <w:u w:val="none"/>
          <w:lang w:eastAsia="ru-RU"/>
        </w:rPr>
        <w:t>4) график платежей</w:t>
      </w:r>
    </w:p>
    <w:p w:rsidR="00DE7A0D" w:rsidRDefault="00DE7A0D" w:rsidP="00DE7A0D">
      <w:pPr>
        <w:pStyle w:val="a5"/>
        <w:ind w:firstLine="720"/>
        <w:jc w:val="both"/>
        <w:rPr>
          <w:rFonts w:cstheme="minorBidi"/>
          <w:b w:val="0"/>
          <w:bCs w:val="0"/>
          <w:color w:val="000000"/>
          <w:u w:val="none"/>
          <w:lang w:eastAsia="ru-RU"/>
        </w:rPr>
      </w:pPr>
      <w:r w:rsidRPr="00DE7A0D">
        <w:rPr>
          <w:rFonts w:cstheme="minorBidi"/>
          <w:b w:val="0"/>
          <w:bCs w:val="0"/>
          <w:color w:val="000000"/>
          <w:u w:val="none"/>
          <w:lang w:eastAsia="ru-RU"/>
        </w:rPr>
        <w:t>5) срок выполнения заказа;</w:t>
      </w:r>
    </w:p>
    <w:p w:rsidR="00DE7A0D" w:rsidRPr="00DE7A0D" w:rsidRDefault="00DE7A0D" w:rsidP="00DE7A0D">
      <w:pPr>
        <w:pStyle w:val="a5"/>
        <w:ind w:firstLine="720"/>
        <w:jc w:val="both"/>
        <w:rPr>
          <w:rFonts w:cstheme="minorBidi"/>
          <w:b w:val="0"/>
          <w:bCs w:val="0"/>
          <w:color w:val="000000"/>
          <w:u w:val="none"/>
          <w:lang w:eastAsia="ru-RU"/>
        </w:rPr>
      </w:pPr>
      <w:r w:rsidRPr="00DE7A0D">
        <w:rPr>
          <w:rFonts w:cstheme="minorBidi"/>
          <w:b w:val="0"/>
          <w:bCs w:val="0"/>
          <w:color w:val="000000"/>
          <w:u w:val="none"/>
          <w:lang w:eastAsia="ru-RU"/>
        </w:rPr>
        <w:t>6) условия оплаты (в соответствии с условиями проекта договора);</w:t>
      </w:r>
    </w:p>
    <w:p w:rsidR="00257F61" w:rsidRDefault="00DE7A0D" w:rsidP="00DE7A0D">
      <w:pPr>
        <w:pStyle w:val="a5"/>
        <w:ind w:firstLine="720"/>
        <w:jc w:val="both"/>
        <w:rPr>
          <w:rFonts w:cstheme="minorBidi"/>
          <w:b w:val="0"/>
          <w:bCs w:val="0"/>
          <w:color w:val="000000"/>
          <w:u w:val="none"/>
          <w:lang w:eastAsia="ru-RU"/>
        </w:rPr>
      </w:pPr>
      <w:r w:rsidRPr="00DE7A0D">
        <w:rPr>
          <w:rFonts w:cstheme="minorBidi"/>
          <w:b w:val="0"/>
          <w:bCs w:val="0"/>
          <w:color w:val="000000"/>
          <w:u w:val="none"/>
          <w:lang w:eastAsia="ru-RU"/>
        </w:rPr>
        <w:t>Предложение должно содержать следующие сведения: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324"/>
        <w:gridCol w:w="648"/>
      </w:tblGrid>
      <w:tr w:rsidR="001214EA" w:rsidRPr="001214EA" w:rsidTr="00776610">
        <w:tc>
          <w:tcPr>
            <w:tcW w:w="6374" w:type="dxa"/>
          </w:tcPr>
          <w:p w:rsidR="001214EA" w:rsidRPr="001214EA" w:rsidRDefault="001214EA" w:rsidP="001214EA">
            <w:pPr>
              <w:pStyle w:val="a7"/>
              <w:ind w:firstLine="680"/>
              <w:rPr>
                <w:bCs/>
                <w:color w:val="000000"/>
                <w:sz w:val="20"/>
                <w:szCs w:val="20"/>
              </w:rPr>
            </w:pPr>
            <w:r w:rsidRPr="001214EA">
              <w:rPr>
                <w:bCs/>
                <w:color w:val="000000"/>
                <w:sz w:val="20"/>
                <w:szCs w:val="20"/>
              </w:rPr>
              <w:t>Вид процедуры государственной закупки</w:t>
            </w:r>
          </w:p>
        </w:tc>
        <w:tc>
          <w:tcPr>
            <w:tcW w:w="2972" w:type="dxa"/>
            <w:gridSpan w:val="2"/>
          </w:tcPr>
          <w:p w:rsidR="001214EA" w:rsidRPr="001214EA" w:rsidRDefault="001214EA" w:rsidP="001214EA">
            <w:pPr>
              <w:pStyle w:val="a7"/>
              <w:ind w:firstLine="680"/>
              <w:rPr>
                <w:bCs/>
                <w:color w:val="000000"/>
                <w:sz w:val="20"/>
                <w:szCs w:val="20"/>
              </w:rPr>
            </w:pPr>
            <w:r w:rsidRPr="001214EA">
              <w:rPr>
                <w:bCs/>
                <w:color w:val="000000"/>
                <w:sz w:val="20"/>
                <w:szCs w:val="20"/>
              </w:rPr>
              <w:t>Процедура запроса ценовых предложений</w:t>
            </w:r>
          </w:p>
        </w:tc>
      </w:tr>
      <w:tr w:rsidR="001214EA" w:rsidRPr="001214EA" w:rsidTr="00776610">
        <w:tc>
          <w:tcPr>
            <w:tcW w:w="9346" w:type="dxa"/>
            <w:gridSpan w:val="3"/>
          </w:tcPr>
          <w:p w:rsidR="001214EA" w:rsidRPr="001214EA" w:rsidRDefault="001214EA" w:rsidP="001214EA">
            <w:pPr>
              <w:pStyle w:val="a7"/>
              <w:ind w:firstLine="680"/>
              <w:rPr>
                <w:b/>
                <w:bCs/>
                <w:color w:val="000000"/>
                <w:sz w:val="20"/>
                <w:szCs w:val="20"/>
              </w:rPr>
            </w:pPr>
            <w:r w:rsidRPr="001214EA">
              <w:rPr>
                <w:b/>
                <w:bCs/>
                <w:color w:val="000000"/>
                <w:sz w:val="20"/>
                <w:szCs w:val="20"/>
              </w:rPr>
              <w:t>Сведения о предложении (частях (лотах) предложения)</w:t>
            </w:r>
          </w:p>
        </w:tc>
      </w:tr>
      <w:tr w:rsidR="001214EA" w:rsidRPr="001214EA" w:rsidTr="00776610">
        <w:tc>
          <w:tcPr>
            <w:tcW w:w="9346" w:type="dxa"/>
            <w:gridSpan w:val="3"/>
            <w:tcBorders>
              <w:top w:val="nil"/>
            </w:tcBorders>
          </w:tcPr>
          <w:p w:rsidR="001214EA" w:rsidRPr="001214EA" w:rsidRDefault="001214EA" w:rsidP="001214EA">
            <w:pPr>
              <w:pStyle w:val="a7"/>
              <w:ind w:firstLine="680"/>
              <w:rPr>
                <w:color w:val="000000"/>
                <w:sz w:val="20"/>
                <w:szCs w:val="20"/>
              </w:rPr>
            </w:pPr>
            <w:r w:rsidRPr="001214EA">
              <w:rPr>
                <w:color w:val="000000"/>
                <w:sz w:val="20"/>
                <w:szCs w:val="20"/>
              </w:rPr>
              <w:t>Часть (лот) №</w:t>
            </w: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Наименование предлагаемых товаров (работ, услуг)</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Описание предлагаемых товаров (работ, услуг)</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Страна происхождения товаров (работ, услуг)</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Объем (кол-во), ед. изм.</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Цена предложения (по части (лоту))</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Срок выполнения работ (по части (лоту))</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rsidR="001214EA" w:rsidRPr="001214EA" w:rsidRDefault="001214EA" w:rsidP="001214EA">
            <w:pPr>
              <w:pStyle w:val="a7"/>
              <w:ind w:firstLine="680"/>
              <w:rPr>
                <w:color w:val="000000"/>
                <w:sz w:val="20"/>
                <w:szCs w:val="20"/>
              </w:rPr>
            </w:pPr>
            <w:r w:rsidRPr="001214EA">
              <w:rPr>
                <w:color w:val="000000"/>
                <w:sz w:val="20"/>
                <w:szCs w:val="20"/>
              </w:rPr>
              <w:t>* Заполняется по форме, установленной регламентом оператора электронной торговой площадки</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p w:rsidR="001214EA" w:rsidRPr="001214EA" w:rsidRDefault="001214EA" w:rsidP="001214EA">
            <w:pPr>
              <w:pStyle w:val="a7"/>
              <w:ind w:firstLine="680"/>
              <w:rPr>
                <w:color w:val="000000"/>
                <w:sz w:val="20"/>
                <w:szCs w:val="20"/>
              </w:rPr>
            </w:pPr>
            <w:r w:rsidRPr="001214EA">
              <w:rPr>
                <w:color w:val="000000"/>
                <w:sz w:val="20"/>
                <w:szCs w:val="20"/>
              </w:rPr>
              <w:t>* Заполняется по форме, установленной регламентом оп</w:t>
            </w:r>
            <w:bookmarkStart w:id="11" w:name="_GoBack"/>
            <w:bookmarkEnd w:id="11"/>
            <w:r w:rsidRPr="001214EA">
              <w:rPr>
                <w:color w:val="000000"/>
                <w:sz w:val="20"/>
                <w:szCs w:val="20"/>
              </w:rPr>
              <w:t>ератора электронной торговой площадки</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Заявление о согласии участника на размещение в открытом доступе его предложения*</w:t>
            </w:r>
          </w:p>
          <w:p w:rsidR="001214EA" w:rsidRPr="001214EA" w:rsidRDefault="001214EA" w:rsidP="001214EA">
            <w:pPr>
              <w:pStyle w:val="a7"/>
              <w:ind w:firstLine="680"/>
              <w:rPr>
                <w:color w:val="000000"/>
                <w:sz w:val="20"/>
                <w:szCs w:val="20"/>
              </w:rPr>
            </w:pPr>
            <w:r w:rsidRPr="001214EA">
              <w:rPr>
                <w:color w:val="000000"/>
                <w:sz w:val="20"/>
                <w:szCs w:val="20"/>
              </w:rPr>
              <w:t>* Заполняется по форме, установленной регламентом оператора электронной торговой площадки</w:t>
            </w:r>
          </w:p>
        </w:tc>
        <w:tc>
          <w:tcPr>
            <w:tcW w:w="648" w:type="dxa"/>
            <w:vAlign w:val="center"/>
          </w:tcPr>
          <w:p w:rsidR="001214EA" w:rsidRPr="001214EA" w:rsidRDefault="001214EA" w:rsidP="001214EA">
            <w:pPr>
              <w:pStyle w:val="a7"/>
              <w:ind w:firstLine="680"/>
              <w:rPr>
                <w:color w:val="000000"/>
                <w:sz w:val="20"/>
                <w:szCs w:val="20"/>
              </w:rPr>
            </w:pPr>
          </w:p>
        </w:tc>
      </w:tr>
      <w:tr w:rsidR="001214EA" w:rsidRPr="001214EA" w:rsidTr="00776610">
        <w:tc>
          <w:tcPr>
            <w:tcW w:w="9346" w:type="dxa"/>
            <w:gridSpan w:val="3"/>
          </w:tcPr>
          <w:p w:rsidR="001214EA" w:rsidRPr="001214EA" w:rsidRDefault="001214EA" w:rsidP="001214EA">
            <w:pPr>
              <w:pStyle w:val="a7"/>
              <w:ind w:firstLine="680"/>
              <w:rPr>
                <w:b/>
                <w:bCs/>
                <w:color w:val="000000"/>
                <w:sz w:val="20"/>
                <w:szCs w:val="20"/>
              </w:rPr>
            </w:pPr>
            <w:r w:rsidRPr="001214EA">
              <w:rPr>
                <w:b/>
                <w:bCs/>
                <w:color w:val="000000"/>
                <w:sz w:val="20"/>
                <w:szCs w:val="20"/>
              </w:rPr>
              <w:t>Сведения об участнике</w:t>
            </w: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648" w:type="dxa"/>
            <w:vAlign w:val="center"/>
          </w:tcPr>
          <w:p w:rsidR="001214EA" w:rsidRPr="001214EA" w:rsidRDefault="001214EA" w:rsidP="001214EA">
            <w:pPr>
              <w:pStyle w:val="a7"/>
              <w:ind w:firstLine="680"/>
              <w:rPr>
                <w:bCs/>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648" w:type="dxa"/>
            <w:vAlign w:val="center"/>
          </w:tcPr>
          <w:p w:rsidR="001214EA" w:rsidRPr="001214EA" w:rsidRDefault="001214EA" w:rsidP="001214EA">
            <w:pPr>
              <w:pStyle w:val="a7"/>
              <w:ind w:firstLine="680"/>
              <w:rPr>
                <w:bCs/>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Учётный номер плательщика (для юридического лица, индивидуального предпринимателя)</w:t>
            </w:r>
          </w:p>
        </w:tc>
        <w:tc>
          <w:tcPr>
            <w:tcW w:w="648" w:type="dxa"/>
            <w:vAlign w:val="center"/>
          </w:tcPr>
          <w:p w:rsidR="001214EA" w:rsidRPr="001214EA" w:rsidRDefault="001214EA" w:rsidP="001214EA">
            <w:pPr>
              <w:pStyle w:val="a7"/>
              <w:ind w:firstLine="680"/>
              <w:rPr>
                <w:bCs/>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648" w:type="dxa"/>
            <w:vAlign w:val="center"/>
          </w:tcPr>
          <w:p w:rsidR="001214EA" w:rsidRPr="001214EA" w:rsidRDefault="001214EA" w:rsidP="001214EA">
            <w:pPr>
              <w:pStyle w:val="a7"/>
              <w:ind w:firstLine="680"/>
              <w:rPr>
                <w:bCs/>
                <w:color w:val="000000"/>
                <w:sz w:val="20"/>
                <w:szCs w:val="20"/>
              </w:rPr>
            </w:pPr>
          </w:p>
        </w:tc>
      </w:tr>
      <w:tr w:rsidR="001214EA" w:rsidRPr="001214EA" w:rsidTr="00776610">
        <w:tc>
          <w:tcPr>
            <w:tcW w:w="8698" w:type="dxa"/>
            <w:gridSpan w:val="2"/>
          </w:tcPr>
          <w:p w:rsidR="001214EA" w:rsidRPr="001214EA" w:rsidRDefault="001214EA" w:rsidP="001214EA">
            <w:pPr>
              <w:pStyle w:val="a7"/>
              <w:ind w:firstLine="680"/>
              <w:rPr>
                <w:color w:val="000000"/>
                <w:sz w:val="20"/>
                <w:szCs w:val="20"/>
              </w:rPr>
            </w:pPr>
            <w:r w:rsidRPr="001214EA">
              <w:rPr>
                <w:color w:val="000000"/>
                <w:sz w:val="20"/>
                <w:szCs w:val="20"/>
              </w:rPr>
              <w:t>Наименование документа(</w:t>
            </w:r>
            <w:proofErr w:type="spellStart"/>
            <w:r w:rsidRPr="001214EA">
              <w:rPr>
                <w:color w:val="000000"/>
                <w:sz w:val="20"/>
                <w:szCs w:val="20"/>
              </w:rPr>
              <w:t>ов</w:t>
            </w:r>
            <w:proofErr w:type="spellEnd"/>
            <w:r w:rsidRPr="001214EA">
              <w:rPr>
                <w:color w:val="000000"/>
                <w:sz w:val="20"/>
                <w:szCs w:val="20"/>
              </w:rPr>
              <w:t>):</w:t>
            </w:r>
          </w:p>
          <w:p w:rsidR="001214EA" w:rsidRPr="001214EA" w:rsidRDefault="001214EA" w:rsidP="001214EA">
            <w:pPr>
              <w:pStyle w:val="a7"/>
              <w:ind w:firstLine="680"/>
              <w:rPr>
                <w:color w:val="000000"/>
                <w:sz w:val="20"/>
                <w:szCs w:val="20"/>
              </w:rPr>
            </w:pPr>
            <w:r w:rsidRPr="001214EA">
              <w:rPr>
                <w:color w:val="000000"/>
                <w:sz w:val="20"/>
                <w:szCs w:val="20"/>
              </w:rPr>
              <w:t>подтверждающих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p>
          <w:p w:rsidR="001214EA" w:rsidRPr="001214EA" w:rsidRDefault="001214EA" w:rsidP="001214EA">
            <w:pPr>
              <w:pStyle w:val="a7"/>
              <w:ind w:firstLine="680"/>
              <w:rPr>
                <w:color w:val="000000"/>
                <w:sz w:val="20"/>
                <w:szCs w:val="20"/>
              </w:rPr>
            </w:pPr>
            <w:r w:rsidRPr="001214EA">
              <w:rPr>
                <w:color w:val="000000"/>
                <w:sz w:val="20"/>
                <w:szCs w:val="20"/>
              </w:rPr>
              <w:t>подтверждающих право на применение преференциальной поправки;</w:t>
            </w:r>
          </w:p>
          <w:p w:rsidR="001214EA" w:rsidRPr="001214EA" w:rsidRDefault="001214EA" w:rsidP="001214EA">
            <w:pPr>
              <w:pStyle w:val="a7"/>
              <w:ind w:firstLine="680"/>
              <w:rPr>
                <w:color w:val="000000"/>
                <w:sz w:val="20"/>
                <w:szCs w:val="20"/>
              </w:rPr>
            </w:pPr>
            <w:r w:rsidRPr="001214EA">
              <w:rPr>
                <w:color w:val="000000"/>
                <w:sz w:val="20"/>
                <w:szCs w:val="20"/>
              </w:rPr>
              <w:t>представление которых установлено документами процедуры запроса ценовых предложений</w:t>
            </w:r>
          </w:p>
        </w:tc>
        <w:tc>
          <w:tcPr>
            <w:tcW w:w="648" w:type="dxa"/>
            <w:vAlign w:val="center"/>
          </w:tcPr>
          <w:p w:rsidR="001214EA" w:rsidRPr="001214EA" w:rsidRDefault="001214EA" w:rsidP="001214EA">
            <w:pPr>
              <w:pStyle w:val="a7"/>
              <w:ind w:firstLine="680"/>
              <w:rPr>
                <w:bCs/>
                <w:color w:val="000000"/>
                <w:sz w:val="20"/>
                <w:szCs w:val="20"/>
              </w:rPr>
            </w:pPr>
          </w:p>
        </w:tc>
      </w:tr>
    </w:tbl>
    <w:p w:rsidR="009E7CB2" w:rsidRDefault="009E7CB2" w:rsidP="009E7EBC">
      <w:pPr>
        <w:pStyle w:val="a7"/>
        <w:ind w:firstLine="680"/>
        <w:rPr>
          <w:b/>
          <w:bCs/>
          <w:color w:val="000000"/>
        </w:rPr>
      </w:pPr>
    </w:p>
    <w:p w:rsidR="009E7EBC" w:rsidRDefault="00C4783D" w:rsidP="00DE7A0D">
      <w:r>
        <w:rPr>
          <w:b/>
          <w:bCs/>
          <w:color w:val="000000"/>
          <w:lang w:val="en-US"/>
        </w:rPr>
        <w:t>XI</w:t>
      </w:r>
      <w:r w:rsidR="009E7EBC">
        <w:rPr>
          <w:b/>
          <w:bCs/>
          <w:color w:val="000000"/>
        </w:rPr>
        <w:t>. Договор</w:t>
      </w:r>
    </w:p>
    <w:p w:rsidR="00DE7A0D" w:rsidRPr="00DE7A0D" w:rsidRDefault="00DE7A0D" w:rsidP="00DE7A0D">
      <w:pPr>
        <w:spacing w:after="0" w:line="240" w:lineRule="auto"/>
        <w:ind w:firstLine="567"/>
        <w:jc w:val="both"/>
        <w:rPr>
          <w:rFonts w:eastAsia="Times New Roman" w:cs="Times New Roman"/>
          <w:szCs w:val="30"/>
          <w:lang w:eastAsia="ru-RU"/>
        </w:rPr>
      </w:pPr>
      <w:r w:rsidRPr="00DE7A0D">
        <w:rPr>
          <w:rFonts w:eastAsia="Times New Roman" w:cs="Times New Roman"/>
          <w:szCs w:val="30"/>
          <w:lang w:eastAsia="ru-RU"/>
        </w:rPr>
        <w:t xml:space="preserve">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w:t>
      </w:r>
      <w:r w:rsidRPr="00DE7A0D">
        <w:rPr>
          <w:rFonts w:eastAsia="Times New Roman" w:cs="Times New Roman"/>
          <w:szCs w:val="30"/>
          <w:lang w:eastAsia="ru-RU"/>
        </w:rPr>
        <w:lastRenderedPageBreak/>
        <w:t>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DE7A0D" w:rsidRPr="00DE7A0D" w:rsidRDefault="00DE7A0D" w:rsidP="00DE7A0D">
      <w:pPr>
        <w:spacing w:after="0" w:line="240" w:lineRule="auto"/>
        <w:ind w:firstLine="426"/>
        <w:jc w:val="both"/>
        <w:rPr>
          <w:rFonts w:eastAsia="Times New Roman" w:cs="Times New Roman"/>
          <w:szCs w:val="30"/>
        </w:rPr>
      </w:pPr>
      <w:r w:rsidRPr="00DE7A0D">
        <w:rPr>
          <w:rFonts w:eastAsia="Times New Roman" w:cs="Times New Roman"/>
          <w:szCs w:val="30"/>
        </w:rPr>
        <w:t xml:space="preserve">Проект договора должен содержать неизменяемую часть и графы (разделы), которые будут заполняться сведениями из предложения участника-победителя и протокола выбора участника-победителя.  </w:t>
      </w:r>
    </w:p>
    <w:p w:rsidR="00DE7A0D" w:rsidRPr="00DE7A0D" w:rsidRDefault="00DE7A0D" w:rsidP="00DE7A0D">
      <w:pPr>
        <w:tabs>
          <w:tab w:val="num" w:pos="561"/>
        </w:tabs>
        <w:spacing w:after="0"/>
        <w:jc w:val="both"/>
        <w:rPr>
          <w:rFonts w:eastAsia="Times New Roman" w:cs="Times New Roman"/>
          <w:szCs w:val="30"/>
        </w:rPr>
      </w:pPr>
      <w:r w:rsidRPr="00DE7A0D">
        <w:rPr>
          <w:rFonts w:eastAsia="Times New Roman" w:cs="Times New Roman"/>
          <w:szCs w:val="30"/>
        </w:rPr>
        <w:t xml:space="preserve">       Заключение договора проводится согласно ст.24 Закона РБ «О государственных закупках товаров (работ, услуг) от 13.07.2012г. №419-З.</w:t>
      </w:r>
    </w:p>
    <w:p w:rsidR="009E7EBC" w:rsidRPr="00DE7A0D" w:rsidRDefault="009E7EBC" w:rsidP="009E7EBC">
      <w:pPr>
        <w:spacing w:after="0" w:line="240" w:lineRule="auto"/>
        <w:jc w:val="both"/>
      </w:pPr>
    </w:p>
    <w:p w:rsidR="00AF2C27" w:rsidRPr="00AF2C27" w:rsidRDefault="00AF2C27" w:rsidP="00AF2C27">
      <w:pPr>
        <w:spacing w:after="0" w:line="240" w:lineRule="auto"/>
        <w:jc w:val="both"/>
      </w:pPr>
      <w:r w:rsidRPr="00AF2C27">
        <w:t>Заместитель командира части по тылу</w:t>
      </w:r>
    </w:p>
    <w:p w:rsidR="00AF2C27" w:rsidRPr="00AF2C27" w:rsidRDefault="00183077" w:rsidP="00AF2C27">
      <w:pPr>
        <w:spacing w:after="0" w:line="240" w:lineRule="auto"/>
        <w:jc w:val="both"/>
      </w:pPr>
      <w:r>
        <w:t>подполковник</w:t>
      </w:r>
      <w:r w:rsidR="00AF2C27" w:rsidRPr="00AF2C27">
        <w:tab/>
      </w:r>
      <w:r w:rsidR="00AF2C27" w:rsidRPr="00AF2C27">
        <w:tab/>
      </w:r>
      <w:r w:rsidR="00AF2C27" w:rsidRPr="00AF2C27">
        <w:tab/>
      </w:r>
      <w:r w:rsidR="00AF2C27" w:rsidRPr="00AF2C27">
        <w:tab/>
      </w:r>
      <w:r w:rsidR="00AF2C27" w:rsidRPr="00AF2C27">
        <w:tab/>
        <w:t>Д.Н.Сядура</w:t>
      </w:r>
    </w:p>
    <w:p w:rsidR="00AF2C27" w:rsidRPr="00AF2C27" w:rsidRDefault="00AF2C27" w:rsidP="00AF2C27">
      <w:pPr>
        <w:spacing w:after="0" w:line="240" w:lineRule="auto"/>
        <w:jc w:val="both"/>
      </w:pPr>
      <w:r w:rsidRPr="00AF2C27">
        <w:t xml:space="preserve"> ___. ____.20</w:t>
      </w:r>
      <w:r w:rsidR="00BC7F1D">
        <w:t>2</w:t>
      </w:r>
      <w:r w:rsidR="00B03830">
        <w:t>6</w:t>
      </w:r>
      <w:r w:rsidRPr="00AF2C27">
        <w:t>г.</w:t>
      </w:r>
    </w:p>
    <w:p w:rsidR="00AF2C27" w:rsidRPr="00AF2C27" w:rsidRDefault="00AF2C27" w:rsidP="00AF2C27">
      <w:pPr>
        <w:spacing w:after="0" w:line="240" w:lineRule="auto"/>
        <w:jc w:val="both"/>
      </w:pPr>
      <w:r w:rsidRPr="00AF2C27">
        <w:t>СОГЛАСОВАНО</w:t>
      </w:r>
    </w:p>
    <w:p w:rsidR="00AF2C27" w:rsidRPr="00AF2C27" w:rsidRDefault="00AF2C27" w:rsidP="00AF2C27">
      <w:pPr>
        <w:spacing w:after="0" w:line="240" w:lineRule="auto"/>
        <w:jc w:val="both"/>
      </w:pPr>
      <w:r w:rsidRPr="00AF2C27">
        <w:t>Начальник финансово</w:t>
      </w:r>
      <w:r w:rsidR="00183077">
        <w:t>й</w:t>
      </w:r>
      <w:r w:rsidRPr="00AF2C27">
        <w:t xml:space="preserve"> </w:t>
      </w:r>
      <w:r w:rsidR="00183077">
        <w:t>службы</w:t>
      </w:r>
      <w:r w:rsidRPr="00AF2C27">
        <w:tab/>
      </w:r>
      <w:r w:rsidRPr="00AF2C27">
        <w:tab/>
      </w:r>
    </w:p>
    <w:p w:rsidR="00AF2C27" w:rsidRPr="00AF2C27" w:rsidRDefault="00BF35FA" w:rsidP="00AF2C27">
      <w:pPr>
        <w:spacing w:after="0" w:line="240" w:lineRule="auto"/>
        <w:jc w:val="both"/>
      </w:pPr>
      <w:r>
        <w:t>______________________________________________________</w:t>
      </w:r>
      <w:r w:rsidR="00AF2C27" w:rsidRPr="00AF2C27">
        <w:tab/>
      </w:r>
    </w:p>
    <w:p w:rsidR="00AF2C27" w:rsidRPr="00AF2C27" w:rsidRDefault="00AF2C27" w:rsidP="00AF2C27">
      <w:pPr>
        <w:spacing w:after="0" w:line="240" w:lineRule="auto"/>
        <w:jc w:val="both"/>
      </w:pPr>
      <w:r w:rsidRPr="00AF2C27">
        <w:t>___.       .20</w:t>
      </w:r>
      <w:r w:rsidR="00BC7F1D">
        <w:t>2</w:t>
      </w:r>
      <w:r w:rsidR="00B03830">
        <w:t>6</w:t>
      </w:r>
      <w:r w:rsidRPr="00AF2C27">
        <w:t>г.</w:t>
      </w:r>
      <w:r w:rsidRPr="00AF2C27">
        <w:tab/>
      </w:r>
      <w:r w:rsidRPr="00AF2C27">
        <w:tab/>
      </w:r>
      <w:r w:rsidRPr="00AF2C27">
        <w:tab/>
      </w:r>
      <w:r w:rsidRPr="00AF2C27">
        <w:tab/>
      </w:r>
      <w:r w:rsidRPr="00AF2C27">
        <w:tab/>
      </w:r>
    </w:p>
    <w:p w:rsidR="00BC7F1D" w:rsidRPr="00AF2C27" w:rsidRDefault="00BC7F1D" w:rsidP="00BC7F1D">
      <w:pPr>
        <w:spacing w:after="0" w:line="240" w:lineRule="auto"/>
        <w:jc w:val="both"/>
      </w:pPr>
      <w:r w:rsidRPr="00AF2C27">
        <w:t>СОГЛАСОВАНО</w:t>
      </w:r>
    </w:p>
    <w:p w:rsidR="00BC7F1D" w:rsidRPr="00AF2C27" w:rsidRDefault="00BC7F1D" w:rsidP="00BC7F1D">
      <w:pPr>
        <w:spacing w:after="0" w:line="240" w:lineRule="auto"/>
        <w:jc w:val="both"/>
      </w:pPr>
      <w:r w:rsidRPr="00AF2C27">
        <w:t xml:space="preserve">Начальник </w:t>
      </w:r>
      <w:r>
        <w:t>юридической службы</w:t>
      </w:r>
      <w:r w:rsidRPr="00AF2C27">
        <w:tab/>
      </w:r>
      <w:r w:rsidRPr="00AF2C27">
        <w:tab/>
      </w:r>
    </w:p>
    <w:p w:rsidR="00BC7F1D" w:rsidRPr="00AF2C27" w:rsidRDefault="00BC7F1D" w:rsidP="00BC7F1D">
      <w:pPr>
        <w:spacing w:after="0" w:line="240" w:lineRule="auto"/>
        <w:jc w:val="both"/>
      </w:pPr>
      <w:r>
        <w:t>______________________________________________________</w:t>
      </w:r>
      <w:r w:rsidRPr="00AF2C27">
        <w:tab/>
      </w:r>
    </w:p>
    <w:p w:rsidR="00BC7F1D" w:rsidRPr="00AF2C27" w:rsidRDefault="00BC7F1D" w:rsidP="00BC7F1D">
      <w:pPr>
        <w:spacing w:after="0" w:line="240" w:lineRule="auto"/>
        <w:jc w:val="both"/>
      </w:pPr>
      <w:r w:rsidRPr="00AF2C27">
        <w:t>___.       .20</w:t>
      </w:r>
      <w:r>
        <w:t>2</w:t>
      </w:r>
      <w:r w:rsidR="00B03830">
        <w:t>6</w:t>
      </w:r>
      <w:r w:rsidRPr="00AF2C27">
        <w:t>г.</w:t>
      </w:r>
      <w:r w:rsidRPr="00AF2C27">
        <w:tab/>
      </w:r>
      <w:r w:rsidRPr="00AF2C27">
        <w:tab/>
      </w:r>
      <w:r w:rsidRPr="00AF2C27">
        <w:tab/>
      </w:r>
      <w:r w:rsidRPr="00AF2C27">
        <w:tab/>
      </w:r>
      <w:r w:rsidRPr="00AF2C27">
        <w:tab/>
      </w:r>
    </w:p>
    <w:p w:rsidR="0038672F" w:rsidRDefault="0038672F" w:rsidP="00F97757">
      <w:pPr>
        <w:spacing w:after="0" w:line="240" w:lineRule="auto"/>
        <w:jc w:val="both"/>
      </w:pPr>
    </w:p>
    <w:sectPr w:rsidR="0038672F" w:rsidSect="00387DD6">
      <w:pgSz w:w="11906" w:h="16838"/>
      <w:pgMar w:top="1135" w:right="707"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42FA1"/>
    <w:multiLevelType w:val="multilevel"/>
    <w:tmpl w:val="C270EB42"/>
    <w:lvl w:ilvl="0">
      <w:start w:val="3"/>
      <w:numFmt w:val="upperRoman"/>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30"/>
        <w:szCs w:val="3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2CAD2F68"/>
    <w:multiLevelType w:val="multilevel"/>
    <w:tmpl w:val="C9D0C5B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820400"/>
    <w:multiLevelType w:val="multilevel"/>
    <w:tmpl w:val="479E0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AE"/>
    <w:rsid w:val="00017305"/>
    <w:rsid w:val="00033850"/>
    <w:rsid w:val="00042F42"/>
    <w:rsid w:val="00105BA2"/>
    <w:rsid w:val="00114DC9"/>
    <w:rsid w:val="001214EA"/>
    <w:rsid w:val="00130F32"/>
    <w:rsid w:val="00136161"/>
    <w:rsid w:val="00147CED"/>
    <w:rsid w:val="00151069"/>
    <w:rsid w:val="0016542D"/>
    <w:rsid w:val="00183077"/>
    <w:rsid w:val="00197634"/>
    <w:rsid w:val="0019769D"/>
    <w:rsid w:val="001A0AC8"/>
    <w:rsid w:val="001C288C"/>
    <w:rsid w:val="002054BC"/>
    <w:rsid w:val="002201E2"/>
    <w:rsid w:val="00221F3C"/>
    <w:rsid w:val="002266B3"/>
    <w:rsid w:val="002362EE"/>
    <w:rsid w:val="00255542"/>
    <w:rsid w:val="00257F61"/>
    <w:rsid w:val="00260BC1"/>
    <w:rsid w:val="00283C6F"/>
    <w:rsid w:val="002B051F"/>
    <w:rsid w:val="002D22B0"/>
    <w:rsid w:val="003451B9"/>
    <w:rsid w:val="00352B55"/>
    <w:rsid w:val="0038183F"/>
    <w:rsid w:val="0038672F"/>
    <w:rsid w:val="00387DD6"/>
    <w:rsid w:val="00393639"/>
    <w:rsid w:val="003C38B8"/>
    <w:rsid w:val="003E1BE5"/>
    <w:rsid w:val="00443FB0"/>
    <w:rsid w:val="0045036E"/>
    <w:rsid w:val="0045204D"/>
    <w:rsid w:val="004C6B4C"/>
    <w:rsid w:val="004E7D56"/>
    <w:rsid w:val="005063A4"/>
    <w:rsid w:val="00547AEA"/>
    <w:rsid w:val="0056005F"/>
    <w:rsid w:val="006310EA"/>
    <w:rsid w:val="006378C7"/>
    <w:rsid w:val="0069795B"/>
    <w:rsid w:val="006A7551"/>
    <w:rsid w:val="006B5E6A"/>
    <w:rsid w:val="006D7A16"/>
    <w:rsid w:val="006E5F75"/>
    <w:rsid w:val="006E68F6"/>
    <w:rsid w:val="00726D29"/>
    <w:rsid w:val="007325EE"/>
    <w:rsid w:val="00757DAE"/>
    <w:rsid w:val="00786C99"/>
    <w:rsid w:val="007900A4"/>
    <w:rsid w:val="007B3C64"/>
    <w:rsid w:val="007C26F3"/>
    <w:rsid w:val="007C6385"/>
    <w:rsid w:val="007F6690"/>
    <w:rsid w:val="00813025"/>
    <w:rsid w:val="008348E2"/>
    <w:rsid w:val="00836F59"/>
    <w:rsid w:val="0087677C"/>
    <w:rsid w:val="008813D1"/>
    <w:rsid w:val="008A29A1"/>
    <w:rsid w:val="008A2CF2"/>
    <w:rsid w:val="008C7D6B"/>
    <w:rsid w:val="008D104C"/>
    <w:rsid w:val="008D35A9"/>
    <w:rsid w:val="008E4454"/>
    <w:rsid w:val="008F5E79"/>
    <w:rsid w:val="008F6F60"/>
    <w:rsid w:val="00922648"/>
    <w:rsid w:val="00922CF9"/>
    <w:rsid w:val="00933CAE"/>
    <w:rsid w:val="0095694E"/>
    <w:rsid w:val="009E7CB2"/>
    <w:rsid w:val="009E7EBC"/>
    <w:rsid w:val="00A131C6"/>
    <w:rsid w:val="00A84B59"/>
    <w:rsid w:val="00A97DCC"/>
    <w:rsid w:val="00AA2CFA"/>
    <w:rsid w:val="00AA316A"/>
    <w:rsid w:val="00AB7C8A"/>
    <w:rsid w:val="00AD121B"/>
    <w:rsid w:val="00AF2C27"/>
    <w:rsid w:val="00B03830"/>
    <w:rsid w:val="00B04761"/>
    <w:rsid w:val="00B0505E"/>
    <w:rsid w:val="00B547C3"/>
    <w:rsid w:val="00BB49F5"/>
    <w:rsid w:val="00BC7F1D"/>
    <w:rsid w:val="00BD1891"/>
    <w:rsid w:val="00BF35FA"/>
    <w:rsid w:val="00BF6F13"/>
    <w:rsid w:val="00C1021A"/>
    <w:rsid w:val="00C4783D"/>
    <w:rsid w:val="00CB5A3B"/>
    <w:rsid w:val="00CF4ABE"/>
    <w:rsid w:val="00D03FD3"/>
    <w:rsid w:val="00DA3958"/>
    <w:rsid w:val="00DA5321"/>
    <w:rsid w:val="00DC2D8C"/>
    <w:rsid w:val="00DC7DC1"/>
    <w:rsid w:val="00DE2C1B"/>
    <w:rsid w:val="00DE7A0D"/>
    <w:rsid w:val="00E0568F"/>
    <w:rsid w:val="00E31399"/>
    <w:rsid w:val="00E31593"/>
    <w:rsid w:val="00E424B6"/>
    <w:rsid w:val="00E436E5"/>
    <w:rsid w:val="00E92D79"/>
    <w:rsid w:val="00EA74D7"/>
    <w:rsid w:val="00ED6E51"/>
    <w:rsid w:val="00ED7560"/>
    <w:rsid w:val="00EE37F1"/>
    <w:rsid w:val="00F12C9F"/>
    <w:rsid w:val="00F74FFA"/>
    <w:rsid w:val="00F85D56"/>
    <w:rsid w:val="00F97757"/>
    <w:rsid w:val="00FC5F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7554"/>
  <w15:docId w15:val="{40C7644A-6632-48AF-8A3F-4016980C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30"/>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7D6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33CAE"/>
    <w:rPr>
      <w:rFonts w:eastAsia="Times New Roman" w:cs="Times New Roman"/>
      <w:szCs w:val="30"/>
    </w:rPr>
  </w:style>
  <w:style w:type="paragraph" w:customStyle="1" w:styleId="1">
    <w:name w:val="Основной текст1"/>
    <w:basedOn w:val="a"/>
    <w:link w:val="a3"/>
    <w:rsid w:val="00933CAE"/>
    <w:pPr>
      <w:widowControl w:val="0"/>
      <w:spacing w:after="0" w:line="240" w:lineRule="auto"/>
      <w:ind w:firstLine="400"/>
    </w:pPr>
    <w:rPr>
      <w:rFonts w:eastAsia="Times New Roman" w:cs="Times New Roman"/>
      <w:szCs w:val="30"/>
    </w:rPr>
  </w:style>
  <w:style w:type="character" w:customStyle="1" w:styleId="a4">
    <w:name w:val="Подпись к таблице_"/>
    <w:basedOn w:val="a0"/>
    <w:link w:val="a5"/>
    <w:rsid w:val="00933CAE"/>
    <w:rPr>
      <w:rFonts w:eastAsia="Times New Roman" w:cs="Times New Roman"/>
      <w:b/>
      <w:bCs/>
      <w:szCs w:val="30"/>
      <w:u w:val="single"/>
    </w:rPr>
  </w:style>
  <w:style w:type="paragraph" w:customStyle="1" w:styleId="a5">
    <w:name w:val="Подпись к таблице"/>
    <w:basedOn w:val="a"/>
    <w:link w:val="a4"/>
    <w:rsid w:val="00933CAE"/>
    <w:pPr>
      <w:widowControl w:val="0"/>
      <w:spacing w:after="0" w:line="240" w:lineRule="auto"/>
    </w:pPr>
    <w:rPr>
      <w:rFonts w:eastAsia="Times New Roman" w:cs="Times New Roman"/>
      <w:b/>
      <w:bCs/>
      <w:szCs w:val="30"/>
      <w:u w:val="single"/>
    </w:rPr>
  </w:style>
  <w:style w:type="character" w:customStyle="1" w:styleId="a6">
    <w:name w:val="Другое_"/>
    <w:basedOn w:val="a0"/>
    <w:link w:val="a7"/>
    <w:rsid w:val="00933CAE"/>
    <w:rPr>
      <w:rFonts w:eastAsia="Times New Roman" w:cs="Times New Roman"/>
      <w:szCs w:val="30"/>
    </w:rPr>
  </w:style>
  <w:style w:type="paragraph" w:customStyle="1" w:styleId="a7">
    <w:name w:val="Другое"/>
    <w:basedOn w:val="a"/>
    <w:link w:val="a6"/>
    <w:rsid w:val="00933CAE"/>
    <w:pPr>
      <w:widowControl w:val="0"/>
      <w:spacing w:after="0" w:line="240" w:lineRule="auto"/>
      <w:ind w:firstLine="400"/>
    </w:pPr>
    <w:rPr>
      <w:rFonts w:eastAsia="Times New Roman" w:cs="Times New Roman"/>
      <w:szCs w:val="30"/>
    </w:rPr>
  </w:style>
  <w:style w:type="character" w:customStyle="1" w:styleId="10">
    <w:name w:val="Заголовок №1_"/>
    <w:basedOn w:val="a0"/>
    <w:link w:val="11"/>
    <w:rsid w:val="009E7EBC"/>
    <w:rPr>
      <w:rFonts w:eastAsia="Times New Roman" w:cs="Times New Roman"/>
      <w:b/>
      <w:bCs/>
      <w:szCs w:val="30"/>
    </w:rPr>
  </w:style>
  <w:style w:type="paragraph" w:customStyle="1" w:styleId="11">
    <w:name w:val="Заголовок №1"/>
    <w:basedOn w:val="a"/>
    <w:link w:val="10"/>
    <w:rsid w:val="009E7EBC"/>
    <w:pPr>
      <w:widowControl w:val="0"/>
      <w:spacing w:after="170" w:line="240" w:lineRule="auto"/>
      <w:ind w:firstLine="360"/>
      <w:outlineLvl w:val="0"/>
    </w:pPr>
    <w:rPr>
      <w:rFonts w:eastAsia="Times New Roman" w:cs="Times New Roman"/>
      <w:b/>
      <w:bCs/>
      <w:szCs w:val="30"/>
    </w:rPr>
  </w:style>
  <w:style w:type="paragraph" w:customStyle="1" w:styleId="newncpi">
    <w:name w:val="newncpi"/>
    <w:basedOn w:val="a"/>
    <w:rsid w:val="00D03FD3"/>
    <w:pPr>
      <w:spacing w:after="0" w:line="240" w:lineRule="auto"/>
      <w:ind w:firstLine="567"/>
      <w:jc w:val="both"/>
    </w:pPr>
    <w:rPr>
      <w:rFonts w:eastAsiaTheme="minorEastAsia" w:cs="Times New Roman"/>
      <w:sz w:val="24"/>
      <w:szCs w:val="24"/>
      <w:lang w:eastAsia="ru-RU"/>
    </w:rPr>
  </w:style>
  <w:style w:type="paragraph" w:styleId="a8">
    <w:name w:val="Balloon Text"/>
    <w:basedOn w:val="a"/>
    <w:link w:val="a9"/>
    <w:uiPriority w:val="99"/>
    <w:semiHidden/>
    <w:unhideWhenUsed/>
    <w:rsid w:val="00AF2C2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F2C27"/>
    <w:rPr>
      <w:rFonts w:ascii="Segoe UI" w:hAnsi="Segoe UI" w:cs="Segoe UI"/>
      <w:sz w:val="18"/>
      <w:szCs w:val="18"/>
    </w:rPr>
  </w:style>
  <w:style w:type="paragraph" w:customStyle="1" w:styleId="point">
    <w:name w:val="point"/>
    <w:basedOn w:val="a"/>
    <w:rsid w:val="008A29A1"/>
    <w:pPr>
      <w:spacing w:after="0" w:line="240" w:lineRule="auto"/>
      <w:ind w:firstLine="567"/>
      <w:jc w:val="both"/>
    </w:pPr>
    <w:rPr>
      <w:rFonts w:eastAsiaTheme="minorEastAsia" w:cs="Times New Roman"/>
      <w:sz w:val="24"/>
      <w:szCs w:val="24"/>
      <w:lang w:eastAsia="ru-RU"/>
    </w:rPr>
  </w:style>
  <w:style w:type="paragraph" w:styleId="aa">
    <w:name w:val="List Paragraph"/>
    <w:basedOn w:val="a"/>
    <w:uiPriority w:val="34"/>
    <w:qFormat/>
    <w:rsid w:val="00922CF9"/>
    <w:pPr>
      <w:ind w:left="720"/>
      <w:contextualSpacing/>
    </w:pPr>
  </w:style>
  <w:style w:type="paragraph" w:customStyle="1" w:styleId="table10">
    <w:name w:val="table10"/>
    <w:basedOn w:val="a"/>
    <w:rsid w:val="003451B9"/>
    <w:pPr>
      <w:spacing w:after="0" w:line="240" w:lineRule="auto"/>
    </w:pPr>
    <w:rPr>
      <w:rFonts w:eastAsia="Times New Roman" w:cs="Times New Roman"/>
      <w:sz w:val="20"/>
      <w:szCs w:val="20"/>
      <w:lang w:eastAsia="ru-RU"/>
    </w:rPr>
  </w:style>
  <w:style w:type="character" w:styleId="ab">
    <w:name w:val="Hyperlink"/>
    <w:uiPriority w:val="99"/>
    <w:unhideWhenUsed/>
    <w:rsid w:val="00387DD6"/>
    <w:rPr>
      <w:color w:val="0000FF"/>
      <w:u w:val="single"/>
    </w:rPr>
  </w:style>
  <w:style w:type="paragraph" w:customStyle="1" w:styleId="justify">
    <w:name w:val="justify"/>
    <w:basedOn w:val="a"/>
    <w:rsid w:val="00387DD6"/>
    <w:pPr>
      <w:spacing w:before="100" w:beforeAutospacing="1" w:after="100" w:afterAutospacing="1" w:line="240" w:lineRule="auto"/>
    </w:pPr>
    <w:rPr>
      <w:rFonts w:eastAsia="Times New Roman" w:cs="Times New Roman"/>
      <w:sz w:val="24"/>
      <w:szCs w:val="24"/>
      <w:lang w:eastAsia="ru-RU"/>
    </w:rPr>
  </w:style>
  <w:style w:type="paragraph" w:customStyle="1" w:styleId="ConsPlusNonformat">
    <w:name w:val="ConsPlusNonformat"/>
    <w:rsid w:val="00B050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numheader">
    <w:name w:val="nonumheader"/>
    <w:basedOn w:val="a"/>
    <w:rsid w:val="007F6690"/>
    <w:pPr>
      <w:spacing w:before="240" w:after="240" w:line="240" w:lineRule="auto"/>
      <w:jc w:val="center"/>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D8167-F46C-4398-99C8-FE636638B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16</Pages>
  <Words>4927</Words>
  <Characters>28090</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Сядура</cp:lastModifiedBy>
  <cp:revision>10</cp:revision>
  <cp:lastPrinted>2026-08-04T11:07:00Z</cp:lastPrinted>
  <dcterms:created xsi:type="dcterms:W3CDTF">2026-06-24T13:17:00Z</dcterms:created>
  <dcterms:modified xsi:type="dcterms:W3CDTF">2026-08-11T13:08:00Z</dcterms:modified>
</cp:coreProperties>
</file>