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EZ20260805385955 «Жидкое мыло».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В коммерческом предложении лот №1 не соответствует ТЗ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Z20260807430664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Белорусско-швейцарское совместное предприятие общество с ограниченной ответственностью "АКВАСАН"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101019932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Ждановичский сельсовет, аг.Ждановичи, ул.Звездная, д.19А-7, оф.7-20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5 592,00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Белорусско-швейцарское совместное предприятие общество с ограниченной ответственностью "АКВАСАН",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223028, Республика Беларусь, Минская область, Минский район, Ждановичский сельсовет, аг.Ждановичи, ул.Звездная, д.19А-7, оф.7-20,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101019932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5 592,00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2 880,00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Z20260807430664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Белорусско-швейцарское совместное предприятие общество с ограниченной ответственностью "АКВАСАН"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101019932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Ждановичский сельсовет, аг.Ждановичи, ул.Звездная, д.19А-7, оф.7-20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3 326,40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4 260,00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2 880,00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(3).PDF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55770&amp;name=3C0DDF03CD2A12C1A04FF1320B2CD323/protokol_(3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