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№694/26-ЭА «Расходные материалы к системе Multifiltrate»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№694/26-ЭА «Расходные материалы к системе Multifiltrate»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№694/26-ЭА «Расходные материалы к системе Multifiltrate»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№694/26-ЭА «Расходные материалы к системе Multifiltrate»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№694/26-ЭА «Расходные материалы к системе Multifiltrate»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