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№700/26-ЭА «Радиочастотный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№700/26-ЭА «Радиочастотный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№700/26-ЭА «Радиочастотный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№700/26-ЭА «Радиочастотный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700/26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№700/26-ЭА «Радиочастотный генератор»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700/26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12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