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022BB" w14:textId="77777777" w:rsidR="00755CC9" w:rsidRDefault="00B126F3">
      <w:pPr>
        <w:spacing w:line="280" w:lineRule="exact"/>
        <w:jc w:val="center"/>
        <w:rPr>
          <w:sz w:val="28"/>
        </w:rPr>
      </w:pPr>
      <w:r>
        <w:rPr>
          <w:sz w:val="28"/>
        </w:rPr>
        <w:t>Открытое акционерное общество «КБ Радар» – управляющая компания холдинга «Системы радиолокации»</w:t>
      </w:r>
    </w:p>
    <w:p w14:paraId="24D78291" w14:textId="77777777" w:rsidR="00755CC9" w:rsidRDefault="00755CC9">
      <w:pPr>
        <w:spacing w:line="280" w:lineRule="exact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85"/>
      </w:tblGrid>
      <w:tr w:rsidR="00755CC9" w14:paraId="70F7B64F" w14:textId="77777777">
        <w:tc>
          <w:tcPr>
            <w:tcW w:w="5070" w:type="dxa"/>
          </w:tcPr>
          <w:p w14:paraId="7AB8BABB" w14:textId="77777777" w:rsidR="00755CC9" w:rsidRDefault="00755CC9">
            <w:pPr>
              <w:pStyle w:val="a3"/>
              <w:spacing w:line="280" w:lineRule="exact"/>
              <w:rPr>
                <w:sz w:val="28"/>
              </w:rPr>
            </w:pPr>
          </w:p>
        </w:tc>
        <w:tc>
          <w:tcPr>
            <w:tcW w:w="4785" w:type="dxa"/>
          </w:tcPr>
          <w:p w14:paraId="1E806AFE" w14:textId="77777777" w:rsidR="003C03BA" w:rsidRPr="00A96E63" w:rsidRDefault="003C03BA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 w:rsidRPr="00A96E63">
              <w:rPr>
                <w:sz w:val="28"/>
                <w:szCs w:val="28"/>
              </w:rPr>
              <w:t>УТВЕРЖДАЮ</w:t>
            </w:r>
          </w:p>
          <w:p w14:paraId="3F954B25" w14:textId="6E0397A6" w:rsidR="003C03BA" w:rsidRPr="00A96E63" w:rsidRDefault="00927EFD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3C03BA">
              <w:rPr>
                <w:sz w:val="28"/>
                <w:szCs w:val="28"/>
              </w:rPr>
              <w:t>иректор</w:t>
            </w:r>
            <w:r w:rsidR="003C03BA" w:rsidRPr="00A96E63">
              <w:rPr>
                <w:sz w:val="28"/>
                <w:szCs w:val="28"/>
              </w:rPr>
              <w:t xml:space="preserve"> </w:t>
            </w:r>
            <w:r w:rsidR="003C03BA">
              <w:rPr>
                <w:sz w:val="28"/>
                <w:szCs w:val="28"/>
              </w:rPr>
              <w:t xml:space="preserve">открытого акционерного общества </w:t>
            </w:r>
            <w:r w:rsidR="003C03BA" w:rsidRPr="00A96E63">
              <w:rPr>
                <w:sz w:val="28"/>
                <w:szCs w:val="28"/>
              </w:rPr>
              <w:t xml:space="preserve">«КБ Радар» – управляющая компания холдинга «Системы радиолокации» </w:t>
            </w:r>
          </w:p>
          <w:p w14:paraId="5D709F1C" w14:textId="524F8043" w:rsidR="003C03BA" w:rsidRPr="00A96E63" w:rsidRDefault="003C03BA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 w:rsidRPr="00A96E63">
              <w:rPr>
                <w:sz w:val="28"/>
                <w:szCs w:val="28"/>
              </w:rPr>
              <w:t xml:space="preserve">_____________ </w:t>
            </w:r>
            <w:r w:rsidR="000E056F">
              <w:rPr>
                <w:sz w:val="28"/>
                <w:szCs w:val="28"/>
              </w:rPr>
              <w:t>И.И. Данильчик</w:t>
            </w:r>
          </w:p>
          <w:p w14:paraId="257ABED5" w14:textId="1629F2EF" w:rsidR="00755CC9" w:rsidRDefault="003C03BA" w:rsidP="003C03BA">
            <w:pPr>
              <w:pStyle w:val="a3"/>
              <w:spacing w:line="280" w:lineRule="exact"/>
              <w:rPr>
                <w:sz w:val="28"/>
              </w:rPr>
            </w:pPr>
            <w:r w:rsidRPr="00A96E63">
              <w:rPr>
                <w:sz w:val="28"/>
                <w:szCs w:val="28"/>
              </w:rPr>
              <w:t>«____»</w:t>
            </w:r>
            <w:r>
              <w:rPr>
                <w:sz w:val="28"/>
                <w:szCs w:val="28"/>
              </w:rPr>
              <w:t xml:space="preserve"> </w:t>
            </w:r>
            <w:r w:rsidRPr="00A96E63">
              <w:rPr>
                <w:sz w:val="28"/>
                <w:szCs w:val="28"/>
              </w:rPr>
              <w:t xml:space="preserve">_______ </w:t>
            </w:r>
            <w:r w:rsidR="000E056F">
              <w:rPr>
                <w:sz w:val="28"/>
                <w:szCs w:val="28"/>
              </w:rPr>
              <w:t>2026</w:t>
            </w:r>
            <w:r>
              <w:rPr>
                <w:sz w:val="28"/>
                <w:szCs w:val="28"/>
              </w:rPr>
              <w:t xml:space="preserve"> </w:t>
            </w:r>
            <w:r w:rsidRPr="00A96E63">
              <w:rPr>
                <w:sz w:val="28"/>
                <w:szCs w:val="28"/>
              </w:rPr>
              <w:t>г.</w:t>
            </w:r>
          </w:p>
        </w:tc>
      </w:tr>
    </w:tbl>
    <w:p w14:paraId="6A19F918" w14:textId="3123EDFE" w:rsidR="00755CC9" w:rsidRDefault="00755CC9">
      <w:pPr>
        <w:spacing w:line="280" w:lineRule="exact"/>
        <w:rPr>
          <w:sz w:val="28"/>
        </w:rPr>
      </w:pPr>
    </w:p>
    <w:p w14:paraId="4A6E09A2" w14:textId="77777777" w:rsidR="003A3C37" w:rsidRDefault="003A3C37">
      <w:pPr>
        <w:spacing w:line="280" w:lineRule="exact"/>
        <w:rPr>
          <w:sz w:val="28"/>
        </w:rPr>
      </w:pPr>
    </w:p>
    <w:p w14:paraId="5DD5D046" w14:textId="77777777" w:rsidR="00927EFD" w:rsidRDefault="00927EFD">
      <w:pPr>
        <w:spacing w:line="280" w:lineRule="exact"/>
        <w:rPr>
          <w:sz w:val="28"/>
        </w:rPr>
      </w:pPr>
    </w:p>
    <w:p w14:paraId="0560715D" w14:textId="77777777" w:rsidR="00755CC9" w:rsidRDefault="00B126F3">
      <w:pPr>
        <w:spacing w:line="280" w:lineRule="exact"/>
        <w:jc w:val="center"/>
        <w:rPr>
          <w:b/>
          <w:sz w:val="28"/>
        </w:rPr>
      </w:pPr>
      <w:r>
        <w:rPr>
          <w:b/>
          <w:sz w:val="28"/>
        </w:rPr>
        <w:t>КОНКУРСНЫЕ ДОКУМЕНТЫ</w:t>
      </w:r>
    </w:p>
    <w:p w14:paraId="4E23EB48" w14:textId="62C14A55" w:rsidR="00B964B1" w:rsidRDefault="00B964B1" w:rsidP="00B964B1">
      <w:pPr>
        <w:ind w:left="851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D23562">
        <w:rPr>
          <w:sz w:val="28"/>
          <w:szCs w:val="28"/>
        </w:rPr>
        <w:t>процедуре открытого конкурса на изготовление по конструкторской</w:t>
      </w:r>
    </w:p>
    <w:p w14:paraId="5305FF9F" w14:textId="77777777" w:rsidR="00B964B1" w:rsidRDefault="00B964B1" w:rsidP="00B964B1">
      <w:pPr>
        <w:ind w:left="34" w:firstLine="817"/>
        <w:rPr>
          <w:sz w:val="28"/>
          <w:szCs w:val="28"/>
        </w:rPr>
      </w:pPr>
      <w:r w:rsidRPr="00D23562">
        <w:rPr>
          <w:sz w:val="28"/>
          <w:szCs w:val="28"/>
        </w:rPr>
        <w:t>документации заказчика и поставк</w:t>
      </w:r>
      <w:r>
        <w:rPr>
          <w:sz w:val="28"/>
          <w:szCs w:val="28"/>
        </w:rPr>
        <w:t>у:</w:t>
      </w:r>
    </w:p>
    <w:p w14:paraId="3342A3FE" w14:textId="77777777" w:rsidR="00AE1EDF" w:rsidRDefault="00AE1EDF">
      <w:pPr>
        <w:spacing w:line="280" w:lineRule="exact"/>
        <w:jc w:val="center"/>
        <w:rPr>
          <w:sz w:val="28"/>
        </w:rPr>
      </w:pPr>
    </w:p>
    <w:p w14:paraId="1FEB660B" w14:textId="55E49DD3" w:rsidR="00015AF9" w:rsidRDefault="00015AF9" w:rsidP="00015AF9">
      <w:pPr>
        <w:tabs>
          <w:tab w:val="left" w:pos="142"/>
        </w:tabs>
        <w:ind w:left="-142"/>
        <w:rPr>
          <w:sz w:val="28"/>
          <w:szCs w:val="28"/>
        </w:rPr>
      </w:pPr>
      <w:bookmarkStart w:id="0" w:name="_Hlk224822460"/>
      <w:r>
        <w:rPr>
          <w:sz w:val="28"/>
          <w:szCs w:val="28"/>
        </w:rPr>
        <w:t>лот 1:</w:t>
      </w:r>
      <w:r w:rsidRPr="00015AF9">
        <w:rPr>
          <w:sz w:val="28"/>
          <w:szCs w:val="28"/>
        </w:rPr>
        <w:t xml:space="preserve"> </w:t>
      </w:r>
      <w:r>
        <w:rPr>
          <w:sz w:val="28"/>
          <w:szCs w:val="28"/>
        </w:rPr>
        <w:t>суб</w:t>
      </w:r>
      <w:r w:rsidRPr="009E0CC3">
        <w:rPr>
          <w:sz w:val="28"/>
          <w:szCs w:val="28"/>
        </w:rPr>
        <w:t>модулей</w:t>
      </w:r>
      <w:r>
        <w:rPr>
          <w:sz w:val="28"/>
          <w:szCs w:val="28"/>
        </w:rPr>
        <w:t xml:space="preserve"> формирования и обработки сигналов ЮКШЖ.468173.059;</w:t>
      </w:r>
    </w:p>
    <w:p w14:paraId="24B68452" w14:textId="48C55DF8" w:rsidR="00015AF9" w:rsidRDefault="00015AF9" w:rsidP="00015AF9">
      <w:pPr>
        <w:ind w:left="-142"/>
        <w:rPr>
          <w:sz w:val="28"/>
          <w:szCs w:val="28"/>
        </w:rPr>
      </w:pPr>
      <w:r w:rsidRPr="009E0CC3">
        <w:rPr>
          <w:sz w:val="28"/>
          <w:szCs w:val="28"/>
        </w:rPr>
        <w:t xml:space="preserve">лот </w:t>
      </w:r>
      <w:r>
        <w:rPr>
          <w:sz w:val="28"/>
          <w:szCs w:val="28"/>
        </w:rPr>
        <w:t>2</w:t>
      </w:r>
      <w:r w:rsidRPr="009E0CC3">
        <w:rPr>
          <w:sz w:val="28"/>
          <w:szCs w:val="28"/>
        </w:rPr>
        <w:t xml:space="preserve">: </w:t>
      </w:r>
      <w:r>
        <w:rPr>
          <w:sz w:val="28"/>
          <w:szCs w:val="28"/>
        </w:rPr>
        <w:t>суб</w:t>
      </w:r>
      <w:r w:rsidRPr="009E0CC3">
        <w:rPr>
          <w:sz w:val="28"/>
          <w:szCs w:val="28"/>
        </w:rPr>
        <w:t xml:space="preserve">модулей </w:t>
      </w:r>
      <w:r>
        <w:rPr>
          <w:sz w:val="28"/>
          <w:szCs w:val="28"/>
        </w:rPr>
        <w:t xml:space="preserve">обработки информации </w:t>
      </w:r>
      <w:r w:rsidRPr="009E0CC3">
        <w:rPr>
          <w:sz w:val="28"/>
          <w:szCs w:val="28"/>
        </w:rPr>
        <w:t>ЮКШЖ.</w:t>
      </w:r>
      <w:r>
        <w:rPr>
          <w:sz w:val="28"/>
          <w:szCs w:val="28"/>
        </w:rPr>
        <w:t>468172.155;</w:t>
      </w:r>
    </w:p>
    <w:p w14:paraId="08FF0CD8" w14:textId="2ACCE047" w:rsidR="00015AF9" w:rsidRDefault="00015AF9" w:rsidP="00015AF9">
      <w:pPr>
        <w:tabs>
          <w:tab w:val="left" w:pos="-142"/>
        </w:tabs>
        <w:ind w:left="-142"/>
        <w:rPr>
          <w:sz w:val="28"/>
          <w:szCs w:val="28"/>
        </w:rPr>
      </w:pPr>
      <w:r>
        <w:rPr>
          <w:sz w:val="28"/>
          <w:szCs w:val="28"/>
        </w:rPr>
        <w:t>лот 3: суб</w:t>
      </w:r>
      <w:r w:rsidRPr="009E0CC3">
        <w:rPr>
          <w:sz w:val="28"/>
          <w:szCs w:val="28"/>
        </w:rPr>
        <w:t xml:space="preserve">модулей </w:t>
      </w:r>
      <w:r>
        <w:rPr>
          <w:sz w:val="28"/>
          <w:szCs w:val="28"/>
        </w:rPr>
        <w:t xml:space="preserve">цифрового преобразования </w:t>
      </w:r>
      <w:r w:rsidRPr="009E0CC3">
        <w:rPr>
          <w:sz w:val="28"/>
          <w:szCs w:val="28"/>
        </w:rPr>
        <w:t>ЮКШЖ.</w:t>
      </w:r>
      <w:r>
        <w:rPr>
          <w:sz w:val="28"/>
          <w:szCs w:val="28"/>
        </w:rPr>
        <w:t>468173.058;</w:t>
      </w:r>
    </w:p>
    <w:p w14:paraId="3B9C5FC9" w14:textId="75F770DF" w:rsidR="00015AF9" w:rsidRDefault="00015AF9" w:rsidP="00015AF9">
      <w:pPr>
        <w:tabs>
          <w:tab w:val="left" w:pos="-142"/>
        </w:tabs>
        <w:ind w:left="-142"/>
        <w:rPr>
          <w:sz w:val="26"/>
          <w:szCs w:val="26"/>
        </w:rPr>
      </w:pPr>
      <w:r>
        <w:rPr>
          <w:sz w:val="28"/>
          <w:szCs w:val="28"/>
        </w:rPr>
        <w:t>лот 4: суб</w:t>
      </w:r>
      <w:r w:rsidRPr="009E0CC3">
        <w:rPr>
          <w:sz w:val="28"/>
          <w:szCs w:val="28"/>
        </w:rPr>
        <w:t xml:space="preserve">модулей </w:t>
      </w:r>
      <w:r>
        <w:rPr>
          <w:sz w:val="28"/>
          <w:szCs w:val="28"/>
        </w:rPr>
        <w:t xml:space="preserve">разветвления сигналов синхронизации СРСС </w:t>
      </w:r>
      <w:r w:rsidRPr="00015AF9">
        <w:rPr>
          <w:sz w:val="26"/>
          <w:szCs w:val="26"/>
        </w:rPr>
        <w:t>ЮКШЖ.468348.008;</w:t>
      </w:r>
    </w:p>
    <w:bookmarkEnd w:id="0"/>
    <w:p w14:paraId="6EA96F61" w14:textId="77777777" w:rsidR="00275796" w:rsidRDefault="00275796">
      <w:pPr>
        <w:spacing w:line="280" w:lineRule="exact"/>
        <w:jc w:val="center"/>
        <w:rPr>
          <w:sz w:val="28"/>
        </w:rPr>
      </w:pPr>
    </w:p>
    <w:p w14:paraId="57DF6B4B" w14:textId="77777777" w:rsidR="003A3C37" w:rsidRDefault="003A3C37">
      <w:pPr>
        <w:spacing w:line="280" w:lineRule="exact"/>
        <w:rPr>
          <w:sz w:val="28"/>
        </w:rPr>
      </w:pPr>
    </w:p>
    <w:p w14:paraId="1640EAE0" w14:textId="700A5803" w:rsidR="00755CC9" w:rsidRDefault="00B126F3">
      <w:pPr>
        <w:spacing w:line="280" w:lineRule="exact"/>
        <w:rPr>
          <w:sz w:val="28"/>
        </w:rPr>
      </w:pPr>
      <w:r>
        <w:rPr>
          <w:sz w:val="28"/>
        </w:rPr>
        <w:t>СОДЕРЖАНИЕ</w:t>
      </w:r>
    </w:p>
    <w:p w14:paraId="537F4188" w14:textId="77777777" w:rsidR="00755CC9" w:rsidRDefault="00755CC9">
      <w:pPr>
        <w:spacing w:line="280" w:lineRule="exact"/>
        <w:rPr>
          <w:sz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"/>
        <w:gridCol w:w="5542"/>
        <w:gridCol w:w="1346"/>
        <w:gridCol w:w="1984"/>
      </w:tblGrid>
      <w:tr w:rsidR="00755CC9" w14:paraId="10081679" w14:textId="77777777" w:rsidTr="007574FF">
        <w:tc>
          <w:tcPr>
            <w:tcW w:w="762" w:type="dxa"/>
          </w:tcPr>
          <w:p w14:paraId="5401D40C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5542" w:type="dxa"/>
          </w:tcPr>
          <w:p w14:paraId="6530C1CD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1346" w:type="dxa"/>
          </w:tcPr>
          <w:p w14:paraId="1A87AF77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62632179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Страницы</w:t>
            </w:r>
          </w:p>
        </w:tc>
      </w:tr>
      <w:tr w:rsidR="00755CC9" w14:paraId="744A98D0" w14:textId="77777777" w:rsidTr="007574FF">
        <w:tc>
          <w:tcPr>
            <w:tcW w:w="762" w:type="dxa"/>
          </w:tcPr>
          <w:p w14:paraId="2152C892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I.</w:t>
            </w:r>
          </w:p>
        </w:tc>
        <w:tc>
          <w:tcPr>
            <w:tcW w:w="5542" w:type="dxa"/>
          </w:tcPr>
          <w:p w14:paraId="7FE54DBF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ПРИГЛАШЕНИЕ К УЧАСТИЮ</w:t>
            </w:r>
          </w:p>
        </w:tc>
        <w:tc>
          <w:tcPr>
            <w:tcW w:w="1346" w:type="dxa"/>
          </w:tcPr>
          <w:p w14:paraId="1AE487E2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4C3DA75E" w14:textId="3320CCDF" w:rsidR="00755CC9" w:rsidRPr="00302278" w:rsidRDefault="00B126F3">
            <w:pPr>
              <w:spacing w:line="280" w:lineRule="exact"/>
              <w:jc w:val="center"/>
              <w:rPr>
                <w:sz w:val="28"/>
              </w:rPr>
            </w:pPr>
            <w:r w:rsidRPr="00302278">
              <w:rPr>
                <w:sz w:val="28"/>
              </w:rPr>
              <w:t>2</w:t>
            </w:r>
            <w:r w:rsidR="00454D60" w:rsidRPr="00302278">
              <w:rPr>
                <w:sz w:val="28"/>
              </w:rPr>
              <w:t>-3</w:t>
            </w:r>
          </w:p>
        </w:tc>
      </w:tr>
      <w:tr w:rsidR="00755CC9" w14:paraId="23326309" w14:textId="77777777" w:rsidTr="007574FF">
        <w:tc>
          <w:tcPr>
            <w:tcW w:w="762" w:type="dxa"/>
          </w:tcPr>
          <w:p w14:paraId="6CD55154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II.</w:t>
            </w:r>
          </w:p>
        </w:tc>
        <w:tc>
          <w:tcPr>
            <w:tcW w:w="5542" w:type="dxa"/>
          </w:tcPr>
          <w:p w14:paraId="4E9E07C3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ПРЕДМЕТ ЗАКУПКИ</w:t>
            </w:r>
          </w:p>
        </w:tc>
        <w:tc>
          <w:tcPr>
            <w:tcW w:w="1346" w:type="dxa"/>
          </w:tcPr>
          <w:p w14:paraId="1F9CB49C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59C9864F" w14:textId="035D0E13" w:rsidR="00755CC9" w:rsidRPr="00302278" w:rsidRDefault="00454D60">
            <w:pPr>
              <w:spacing w:line="280" w:lineRule="exact"/>
              <w:jc w:val="center"/>
              <w:rPr>
                <w:sz w:val="28"/>
              </w:rPr>
            </w:pPr>
            <w:r w:rsidRPr="00302278">
              <w:rPr>
                <w:sz w:val="28"/>
              </w:rPr>
              <w:t>4</w:t>
            </w:r>
          </w:p>
        </w:tc>
      </w:tr>
      <w:tr w:rsidR="00755CC9" w14:paraId="342E8126" w14:textId="77777777" w:rsidTr="007574FF">
        <w:tc>
          <w:tcPr>
            <w:tcW w:w="762" w:type="dxa"/>
          </w:tcPr>
          <w:p w14:paraId="5F0E1E0B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III.</w:t>
            </w:r>
          </w:p>
        </w:tc>
        <w:tc>
          <w:tcPr>
            <w:tcW w:w="5542" w:type="dxa"/>
          </w:tcPr>
          <w:p w14:paraId="3BA37AAA" w14:textId="4ADC6DB9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 xml:space="preserve">ИНСТРУКЦИИ УЧАСТНИКАМ ПРОЦЕДУРЫ </w:t>
            </w:r>
            <w:r w:rsidR="00C92112">
              <w:rPr>
                <w:sz w:val="28"/>
              </w:rPr>
              <w:t>ОТКРЫТОГО КОНКУРСА</w:t>
            </w:r>
          </w:p>
        </w:tc>
        <w:tc>
          <w:tcPr>
            <w:tcW w:w="1346" w:type="dxa"/>
          </w:tcPr>
          <w:p w14:paraId="09A5B077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346F7D81" w14:textId="375452F2" w:rsidR="00755CC9" w:rsidRPr="00015AF9" w:rsidRDefault="00435FEE">
            <w:pPr>
              <w:spacing w:line="280" w:lineRule="exact"/>
              <w:jc w:val="center"/>
              <w:rPr>
                <w:sz w:val="28"/>
                <w:highlight w:val="yellow"/>
              </w:rPr>
            </w:pPr>
            <w:r w:rsidRPr="00302278">
              <w:rPr>
                <w:sz w:val="28"/>
              </w:rPr>
              <w:t>5</w:t>
            </w:r>
            <w:r w:rsidR="00B126F3" w:rsidRPr="00302278">
              <w:rPr>
                <w:sz w:val="28"/>
              </w:rPr>
              <w:t>-</w:t>
            </w:r>
            <w:r w:rsidR="002B09B7">
              <w:rPr>
                <w:sz w:val="28"/>
              </w:rPr>
              <w:t>8</w:t>
            </w:r>
          </w:p>
        </w:tc>
      </w:tr>
    </w:tbl>
    <w:p w14:paraId="28C02A55" w14:textId="77777777" w:rsidR="00755CC9" w:rsidRDefault="00755CC9">
      <w:pPr>
        <w:spacing w:line="280" w:lineRule="exact"/>
        <w:rPr>
          <w:sz w:val="28"/>
        </w:rPr>
      </w:pPr>
    </w:p>
    <w:p w14:paraId="6F24D951" w14:textId="77777777" w:rsidR="00755CC9" w:rsidRDefault="00755CC9">
      <w:pPr>
        <w:spacing w:line="280" w:lineRule="exact"/>
        <w:rPr>
          <w:sz w:val="28"/>
        </w:rPr>
      </w:pPr>
    </w:p>
    <w:p w14:paraId="73B1DB7A" w14:textId="77777777" w:rsidR="00755CC9" w:rsidRDefault="00755CC9">
      <w:pPr>
        <w:spacing w:line="280" w:lineRule="exact"/>
        <w:rPr>
          <w:sz w:val="28"/>
        </w:rPr>
      </w:pPr>
    </w:p>
    <w:p w14:paraId="093DDC9F" w14:textId="77777777" w:rsidR="00755CC9" w:rsidRDefault="00755CC9">
      <w:pPr>
        <w:spacing w:line="280" w:lineRule="exact"/>
        <w:rPr>
          <w:sz w:val="28"/>
        </w:rPr>
      </w:pPr>
    </w:p>
    <w:p w14:paraId="174DB278" w14:textId="77777777" w:rsidR="00755CC9" w:rsidRDefault="00755CC9">
      <w:pPr>
        <w:spacing w:line="280" w:lineRule="exact"/>
        <w:rPr>
          <w:sz w:val="28"/>
        </w:rPr>
      </w:pPr>
    </w:p>
    <w:p w14:paraId="1AC460F1" w14:textId="77777777" w:rsidR="00755CC9" w:rsidRDefault="00755CC9">
      <w:pPr>
        <w:spacing w:line="280" w:lineRule="exact"/>
        <w:rPr>
          <w:sz w:val="28"/>
        </w:rPr>
      </w:pPr>
    </w:p>
    <w:p w14:paraId="7AC7ABA1" w14:textId="77777777" w:rsidR="00755CC9" w:rsidRDefault="00755CC9">
      <w:pPr>
        <w:spacing w:line="280" w:lineRule="exact"/>
        <w:rPr>
          <w:sz w:val="28"/>
        </w:rPr>
      </w:pPr>
    </w:p>
    <w:p w14:paraId="59103486" w14:textId="77777777" w:rsidR="00755CC9" w:rsidRDefault="00755CC9">
      <w:pPr>
        <w:spacing w:line="280" w:lineRule="exact"/>
        <w:rPr>
          <w:sz w:val="28"/>
        </w:rPr>
      </w:pPr>
    </w:p>
    <w:p w14:paraId="5DBBEE64" w14:textId="77777777" w:rsidR="00755CC9" w:rsidRDefault="00755CC9">
      <w:pPr>
        <w:spacing w:line="280" w:lineRule="exact"/>
        <w:rPr>
          <w:sz w:val="28"/>
        </w:rPr>
      </w:pPr>
    </w:p>
    <w:p w14:paraId="0DB559E2" w14:textId="77777777" w:rsidR="00755CC9" w:rsidRDefault="00755CC9">
      <w:pPr>
        <w:spacing w:line="280" w:lineRule="exact"/>
        <w:rPr>
          <w:sz w:val="28"/>
        </w:rPr>
      </w:pPr>
    </w:p>
    <w:p w14:paraId="0145E7A1" w14:textId="77777777" w:rsidR="00755CC9" w:rsidRDefault="00755CC9">
      <w:pPr>
        <w:spacing w:line="280" w:lineRule="exact"/>
        <w:rPr>
          <w:sz w:val="28"/>
        </w:rPr>
      </w:pPr>
    </w:p>
    <w:p w14:paraId="71D3CBA0" w14:textId="77777777" w:rsidR="00755CC9" w:rsidRDefault="00755CC9">
      <w:pPr>
        <w:spacing w:line="280" w:lineRule="exact"/>
        <w:rPr>
          <w:sz w:val="28"/>
        </w:rPr>
      </w:pPr>
    </w:p>
    <w:p w14:paraId="6537A58C" w14:textId="77777777" w:rsidR="00755CC9" w:rsidRDefault="00755CC9">
      <w:pPr>
        <w:spacing w:line="280" w:lineRule="exact"/>
        <w:rPr>
          <w:sz w:val="28"/>
        </w:rPr>
      </w:pPr>
    </w:p>
    <w:p w14:paraId="22D6CAF2" w14:textId="77777777" w:rsidR="00755CC9" w:rsidRDefault="00755CC9">
      <w:pPr>
        <w:spacing w:line="280" w:lineRule="exact"/>
        <w:rPr>
          <w:sz w:val="28"/>
        </w:rPr>
      </w:pPr>
    </w:p>
    <w:p w14:paraId="25346CA6" w14:textId="77777777" w:rsidR="00755CC9" w:rsidRDefault="00755CC9">
      <w:pPr>
        <w:spacing w:line="280" w:lineRule="exact"/>
        <w:rPr>
          <w:sz w:val="28"/>
        </w:rPr>
      </w:pPr>
    </w:p>
    <w:p w14:paraId="6738E1C3" w14:textId="45AA87FF" w:rsidR="00755CC9" w:rsidRDefault="00755CC9">
      <w:pPr>
        <w:spacing w:line="280" w:lineRule="exact"/>
        <w:rPr>
          <w:sz w:val="28"/>
        </w:rPr>
      </w:pPr>
    </w:p>
    <w:p w14:paraId="3A302A3D" w14:textId="64D12F83" w:rsidR="004A4E3D" w:rsidRDefault="004A4E3D">
      <w:pPr>
        <w:spacing w:line="280" w:lineRule="exact"/>
        <w:rPr>
          <w:sz w:val="28"/>
        </w:rPr>
      </w:pPr>
    </w:p>
    <w:p w14:paraId="4818AE20" w14:textId="75DCCCED" w:rsidR="004A4E3D" w:rsidRDefault="004A4E3D">
      <w:pPr>
        <w:spacing w:line="280" w:lineRule="exact"/>
        <w:rPr>
          <w:sz w:val="28"/>
        </w:rPr>
      </w:pPr>
    </w:p>
    <w:p w14:paraId="32AE8EFE" w14:textId="6DB07984" w:rsidR="004A4E3D" w:rsidRDefault="004A4E3D">
      <w:pPr>
        <w:spacing w:line="280" w:lineRule="exact"/>
        <w:rPr>
          <w:sz w:val="28"/>
        </w:rPr>
      </w:pPr>
    </w:p>
    <w:p w14:paraId="2632B597" w14:textId="026D266B" w:rsidR="004A4E3D" w:rsidRDefault="004A4E3D">
      <w:pPr>
        <w:spacing w:line="280" w:lineRule="exact"/>
        <w:rPr>
          <w:sz w:val="28"/>
        </w:rPr>
      </w:pPr>
    </w:p>
    <w:p w14:paraId="0C39DE4B" w14:textId="77777777" w:rsidR="00755CC9" w:rsidRDefault="00755CC9">
      <w:pPr>
        <w:spacing w:line="280" w:lineRule="exact"/>
        <w:rPr>
          <w:sz w:val="28"/>
        </w:rPr>
      </w:pPr>
    </w:p>
    <w:p w14:paraId="23119EAB" w14:textId="77777777" w:rsidR="00755CC9" w:rsidRDefault="00755CC9">
      <w:pPr>
        <w:spacing w:line="280" w:lineRule="exact"/>
        <w:rPr>
          <w:sz w:val="28"/>
        </w:rPr>
      </w:pPr>
    </w:p>
    <w:p w14:paraId="66585D8B" w14:textId="77777777" w:rsidR="00A26670" w:rsidRDefault="00B126F3">
      <w:pPr>
        <w:spacing w:line="240" w:lineRule="exact"/>
        <w:jc w:val="center"/>
        <w:rPr>
          <w:sz w:val="28"/>
        </w:rPr>
      </w:pPr>
      <w:r>
        <w:rPr>
          <w:sz w:val="28"/>
        </w:rPr>
        <w:t>г. Минск</w:t>
      </w:r>
      <w:r>
        <w:rPr>
          <w:sz w:val="28"/>
        </w:rPr>
        <w:br w:type="page"/>
      </w:r>
    </w:p>
    <w:p w14:paraId="7600BB2B" w14:textId="77606721" w:rsidR="00755CC9" w:rsidRPr="007C52F2" w:rsidRDefault="00B126F3" w:rsidP="00776C69">
      <w:pPr>
        <w:spacing w:line="240" w:lineRule="exact"/>
        <w:jc w:val="center"/>
        <w:rPr>
          <w:b/>
          <w:szCs w:val="24"/>
        </w:rPr>
      </w:pPr>
      <w:r w:rsidRPr="007C52F2">
        <w:rPr>
          <w:b/>
          <w:szCs w:val="24"/>
        </w:rPr>
        <w:lastRenderedPageBreak/>
        <w:t>I. КОНКУРСНОЕ ПРИГЛАШЕНИЕ</w:t>
      </w:r>
    </w:p>
    <w:p w14:paraId="1519518A" w14:textId="77777777" w:rsidR="00755CC9" w:rsidRPr="007C52F2" w:rsidRDefault="00755CC9" w:rsidP="003B2619">
      <w:pPr>
        <w:spacing w:line="240" w:lineRule="exact"/>
        <w:jc w:val="both"/>
        <w:rPr>
          <w:b/>
          <w:szCs w:val="24"/>
        </w:rPr>
      </w:pPr>
    </w:p>
    <w:p w14:paraId="0759EAC9" w14:textId="58D9A2C9" w:rsidR="00755CC9" w:rsidRPr="007C52F2" w:rsidRDefault="00B126F3" w:rsidP="003B2619">
      <w:pPr>
        <w:spacing w:line="240" w:lineRule="exact"/>
        <w:jc w:val="both"/>
        <w:rPr>
          <w:b/>
          <w:szCs w:val="24"/>
        </w:rPr>
      </w:pPr>
      <w:r w:rsidRPr="007C52F2">
        <w:rPr>
          <w:b/>
          <w:szCs w:val="24"/>
        </w:rPr>
        <w:t>Размещено:</w:t>
      </w:r>
    </w:p>
    <w:p w14:paraId="1F90D7B8" w14:textId="0F2ECC71" w:rsidR="00755CC9" w:rsidRDefault="00B126F3" w:rsidP="003B2619">
      <w:pPr>
        <w:pStyle w:val="0"/>
        <w:spacing w:line="240" w:lineRule="exact"/>
        <w:jc w:val="both"/>
        <w:rPr>
          <w:sz w:val="24"/>
          <w:szCs w:val="24"/>
        </w:rPr>
      </w:pPr>
      <w:r w:rsidRPr="00435FEE">
        <w:rPr>
          <w:sz w:val="24"/>
          <w:szCs w:val="24"/>
        </w:rPr>
        <w:t xml:space="preserve">на </w:t>
      </w:r>
      <w:r w:rsidR="00275796" w:rsidRPr="00435FEE">
        <w:rPr>
          <w:sz w:val="24"/>
          <w:szCs w:val="24"/>
        </w:rPr>
        <w:t xml:space="preserve">электронной торговой площадке </w:t>
      </w:r>
      <w:bookmarkStart w:id="1" w:name="_Hlk235094789"/>
      <w:r w:rsidR="002E6CB4" w:rsidRPr="00435FEE">
        <w:rPr>
          <w:sz w:val="24"/>
          <w:szCs w:val="24"/>
        </w:rPr>
        <w:t>ОАО «</w:t>
      </w:r>
      <w:r w:rsidR="00275796" w:rsidRPr="00435FEE">
        <w:rPr>
          <w:sz w:val="24"/>
          <w:szCs w:val="24"/>
        </w:rPr>
        <w:t>Белорусск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универсальн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товарн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бирж</w:t>
      </w:r>
      <w:r w:rsidR="002E6CB4" w:rsidRPr="00435FEE">
        <w:rPr>
          <w:sz w:val="24"/>
          <w:szCs w:val="24"/>
        </w:rPr>
        <w:t>а»</w:t>
      </w:r>
      <w:r w:rsidRPr="00435FEE">
        <w:rPr>
          <w:sz w:val="24"/>
          <w:szCs w:val="24"/>
        </w:rPr>
        <w:t xml:space="preserve"> </w:t>
      </w:r>
      <w:bookmarkEnd w:id="1"/>
      <w:r w:rsidRPr="00435FEE">
        <w:rPr>
          <w:sz w:val="24"/>
          <w:szCs w:val="24"/>
        </w:rPr>
        <w:t xml:space="preserve">(электронный адрес: </w:t>
      </w:r>
      <w:r w:rsidR="00275796" w:rsidRPr="00435FEE">
        <w:rPr>
          <w:sz w:val="24"/>
          <w:szCs w:val="24"/>
        </w:rPr>
        <w:t>https://zakupki.butb.by</w:t>
      </w:r>
      <w:r w:rsidRPr="00435FEE">
        <w:rPr>
          <w:sz w:val="24"/>
          <w:szCs w:val="24"/>
        </w:rPr>
        <w:t>)</w:t>
      </w:r>
      <w:r w:rsidR="008F2309">
        <w:rPr>
          <w:sz w:val="24"/>
          <w:szCs w:val="24"/>
        </w:rPr>
        <w:t xml:space="preserve"> </w:t>
      </w:r>
    </w:p>
    <w:p w14:paraId="6AAE2E6E" w14:textId="77777777" w:rsidR="008A4F1A" w:rsidRDefault="008A4F1A" w:rsidP="003B2619">
      <w:pPr>
        <w:pStyle w:val="0"/>
        <w:spacing w:line="240" w:lineRule="exact"/>
        <w:jc w:val="both"/>
        <w:rPr>
          <w:sz w:val="24"/>
          <w:szCs w:val="24"/>
        </w:rPr>
      </w:pPr>
    </w:p>
    <w:p w14:paraId="1701F0E4" w14:textId="27729281" w:rsidR="00755CC9" w:rsidRPr="007C52F2" w:rsidRDefault="00B126F3" w:rsidP="003B2619">
      <w:pPr>
        <w:pStyle w:val="0"/>
        <w:numPr>
          <w:ilvl w:val="0"/>
          <w:numId w:val="4"/>
        </w:numPr>
        <w:tabs>
          <w:tab w:val="left" w:pos="851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Сведения о заказчике (организаторе)</w:t>
      </w:r>
      <w:r w:rsidRPr="007C52F2">
        <w:rPr>
          <w:sz w:val="24"/>
          <w:szCs w:val="24"/>
        </w:rPr>
        <w:t xml:space="preserve"> – </w:t>
      </w:r>
      <w:bookmarkStart w:id="2" w:name="_Hlk235115183"/>
      <w:r w:rsidR="003C03BA">
        <w:rPr>
          <w:sz w:val="24"/>
          <w:szCs w:val="24"/>
        </w:rPr>
        <w:t>открытое акционерное общество</w:t>
      </w:r>
      <w:r w:rsidR="003C03BA" w:rsidRPr="007C52F2">
        <w:rPr>
          <w:sz w:val="24"/>
          <w:szCs w:val="24"/>
        </w:rPr>
        <w:t xml:space="preserve"> </w:t>
      </w:r>
      <w:r w:rsidRPr="007C52F2">
        <w:rPr>
          <w:sz w:val="24"/>
          <w:szCs w:val="24"/>
        </w:rPr>
        <w:t>«КБ Радар» – управляющая компания холдинга «Системы радиолокации»</w:t>
      </w:r>
      <w:bookmarkEnd w:id="2"/>
      <w:r w:rsidR="00E87C34">
        <w:rPr>
          <w:sz w:val="24"/>
          <w:szCs w:val="24"/>
        </w:rPr>
        <w:t>,</w:t>
      </w:r>
      <w:r w:rsidRPr="007C52F2">
        <w:rPr>
          <w:sz w:val="24"/>
          <w:szCs w:val="24"/>
        </w:rPr>
        <w:t xml:space="preserve"> Республика Беларусь, 2200</w:t>
      </w:r>
      <w:r w:rsidR="003C03BA">
        <w:rPr>
          <w:sz w:val="24"/>
          <w:szCs w:val="24"/>
        </w:rPr>
        <w:t>26</w:t>
      </w:r>
      <w:r w:rsidRPr="007C52F2">
        <w:rPr>
          <w:sz w:val="24"/>
          <w:szCs w:val="24"/>
        </w:rPr>
        <w:t xml:space="preserve"> г. Минск, </w:t>
      </w:r>
      <w:r w:rsidR="003C03BA">
        <w:rPr>
          <w:sz w:val="24"/>
          <w:szCs w:val="24"/>
        </w:rPr>
        <w:t>пр-т</w:t>
      </w:r>
      <w:r w:rsidRPr="007C52F2">
        <w:rPr>
          <w:sz w:val="24"/>
          <w:szCs w:val="24"/>
        </w:rPr>
        <w:t> П</w:t>
      </w:r>
      <w:r w:rsidR="003C03BA">
        <w:rPr>
          <w:sz w:val="24"/>
          <w:szCs w:val="24"/>
        </w:rPr>
        <w:t>артизанский</w:t>
      </w:r>
      <w:r w:rsidRPr="007C52F2">
        <w:rPr>
          <w:sz w:val="24"/>
          <w:szCs w:val="24"/>
        </w:rPr>
        <w:t xml:space="preserve">, </w:t>
      </w:r>
      <w:r w:rsidR="003C03BA">
        <w:rPr>
          <w:sz w:val="24"/>
          <w:szCs w:val="24"/>
        </w:rPr>
        <w:t>6</w:t>
      </w:r>
      <w:r w:rsidRPr="007C52F2">
        <w:rPr>
          <w:sz w:val="24"/>
          <w:szCs w:val="24"/>
        </w:rPr>
        <w:t>4</w:t>
      </w:r>
      <w:r w:rsidR="003C03BA">
        <w:rPr>
          <w:sz w:val="24"/>
          <w:szCs w:val="24"/>
        </w:rPr>
        <w:t>а</w:t>
      </w:r>
      <w:r w:rsidRPr="007C52F2">
        <w:rPr>
          <w:sz w:val="24"/>
          <w:szCs w:val="24"/>
        </w:rPr>
        <w:t>; УНП: 190699027.</w:t>
      </w:r>
    </w:p>
    <w:p w14:paraId="5C03B81D" w14:textId="77777777" w:rsidR="00D5449B" w:rsidRDefault="00B126F3" w:rsidP="00D5449B">
      <w:pPr>
        <w:pStyle w:val="0"/>
        <w:numPr>
          <w:ilvl w:val="0"/>
          <w:numId w:val="4"/>
        </w:numPr>
        <w:tabs>
          <w:tab w:val="left" w:pos="851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Общая информация:</w:t>
      </w:r>
    </w:p>
    <w:p w14:paraId="0EC2B423" w14:textId="1E1230AF" w:rsidR="00D5449B" w:rsidRPr="00D5449B" w:rsidRDefault="00D5449B" w:rsidP="00D5449B">
      <w:pPr>
        <w:pStyle w:val="0"/>
        <w:numPr>
          <w:ilvl w:val="1"/>
          <w:numId w:val="4"/>
        </w:numPr>
        <w:tabs>
          <w:tab w:val="left" w:pos="851"/>
        </w:tabs>
        <w:spacing w:line="240" w:lineRule="exact"/>
        <w:ind w:hanging="928"/>
        <w:jc w:val="both"/>
        <w:rPr>
          <w:sz w:val="24"/>
          <w:szCs w:val="24"/>
        </w:rPr>
      </w:pPr>
      <w:r w:rsidRPr="00D5449B">
        <w:rPr>
          <w:b/>
          <w:bCs/>
          <w:sz w:val="24"/>
          <w:szCs w:val="24"/>
        </w:rPr>
        <w:t>Отрасль:</w:t>
      </w:r>
      <w:r w:rsidRPr="00D5449B">
        <w:rPr>
          <w:sz w:val="24"/>
          <w:szCs w:val="24"/>
        </w:rPr>
        <w:t xml:space="preserve"> Электроника/другое;</w:t>
      </w:r>
    </w:p>
    <w:p w14:paraId="48FD2F8E" w14:textId="2886AEA4" w:rsidR="00755CC9" w:rsidRDefault="00B126F3" w:rsidP="0001564F">
      <w:pPr>
        <w:pStyle w:val="0"/>
        <w:numPr>
          <w:ilvl w:val="1"/>
          <w:numId w:val="4"/>
        </w:numPr>
        <w:tabs>
          <w:tab w:val="left" w:pos="851"/>
          <w:tab w:val="left" w:pos="1134"/>
        </w:tabs>
        <w:spacing w:line="240" w:lineRule="exact"/>
        <w:ind w:hanging="928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код ОКРБ</w:t>
      </w:r>
      <w:r w:rsidRPr="007C52F2">
        <w:rPr>
          <w:sz w:val="24"/>
          <w:szCs w:val="24"/>
        </w:rPr>
        <w:t xml:space="preserve"> –</w:t>
      </w:r>
      <w:r w:rsidR="00275796">
        <w:rPr>
          <w:sz w:val="24"/>
          <w:szCs w:val="24"/>
        </w:rPr>
        <w:t xml:space="preserve"> </w:t>
      </w:r>
      <w:r w:rsidR="00015AF9">
        <w:rPr>
          <w:sz w:val="24"/>
          <w:szCs w:val="24"/>
        </w:rPr>
        <w:t>26.12.99.000</w:t>
      </w:r>
      <w:r w:rsidRPr="007C52F2">
        <w:rPr>
          <w:sz w:val="24"/>
          <w:szCs w:val="24"/>
        </w:rPr>
        <w:t>;</w:t>
      </w:r>
    </w:p>
    <w:p w14:paraId="7D3E3B8B" w14:textId="7CFB983C" w:rsidR="000B43F3" w:rsidRPr="008D1061" w:rsidRDefault="00B126F3" w:rsidP="0001564F">
      <w:pPr>
        <w:pStyle w:val="0"/>
        <w:numPr>
          <w:ilvl w:val="1"/>
          <w:numId w:val="4"/>
        </w:numPr>
        <w:tabs>
          <w:tab w:val="left" w:pos="142"/>
          <w:tab w:val="left" w:pos="284"/>
          <w:tab w:val="left" w:pos="851"/>
          <w:tab w:val="left" w:pos="993"/>
          <w:tab w:val="left" w:pos="1134"/>
          <w:tab w:val="left" w:pos="4111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8D1061">
        <w:rPr>
          <w:b/>
          <w:sz w:val="24"/>
          <w:szCs w:val="24"/>
        </w:rPr>
        <w:t>краткое описание закупки:</w:t>
      </w:r>
      <w:r w:rsidR="008D1061">
        <w:rPr>
          <w:sz w:val="24"/>
          <w:szCs w:val="24"/>
        </w:rPr>
        <w:t xml:space="preserve"> </w:t>
      </w:r>
      <w:r w:rsidR="000B43F3" w:rsidRPr="008D1061">
        <w:rPr>
          <w:sz w:val="24"/>
          <w:szCs w:val="24"/>
        </w:rPr>
        <w:t>изготовление по конструкторской документации</w:t>
      </w:r>
      <w:r w:rsidR="008D1061">
        <w:rPr>
          <w:sz w:val="24"/>
          <w:szCs w:val="24"/>
        </w:rPr>
        <w:t xml:space="preserve"> </w:t>
      </w:r>
      <w:r w:rsidR="000B43F3" w:rsidRPr="008D1061">
        <w:rPr>
          <w:sz w:val="24"/>
          <w:szCs w:val="24"/>
        </w:rPr>
        <w:t>заказчика и поставка:</w:t>
      </w:r>
    </w:p>
    <w:p w14:paraId="432EA05F" w14:textId="365BFE59" w:rsidR="000B43F3" w:rsidRPr="000B43F3" w:rsidRDefault="0024195C" w:rsidP="003B2619">
      <w:pPr>
        <w:tabs>
          <w:tab w:val="left" w:pos="142"/>
        </w:tabs>
        <w:spacing w:line="240" w:lineRule="exact"/>
        <w:ind w:left="-142"/>
        <w:jc w:val="both"/>
        <w:rPr>
          <w:szCs w:val="24"/>
        </w:rPr>
      </w:pPr>
      <w:r w:rsidRPr="000B43F3">
        <w:rPr>
          <w:szCs w:val="24"/>
        </w:rPr>
        <w:t xml:space="preserve"> </w:t>
      </w:r>
      <w:r w:rsidR="008D1061">
        <w:rPr>
          <w:szCs w:val="24"/>
        </w:rPr>
        <w:t xml:space="preserve"> </w:t>
      </w:r>
      <w:r w:rsidR="000B43F3" w:rsidRPr="000B43F3">
        <w:rPr>
          <w:szCs w:val="24"/>
        </w:rPr>
        <w:t>лот 1: субмодулей формирования и обработки сигналов ЮКШЖ.468173.059;</w:t>
      </w:r>
    </w:p>
    <w:p w14:paraId="6ECB2CD5" w14:textId="17E67832" w:rsidR="000B43F3" w:rsidRPr="000B43F3" w:rsidRDefault="000B43F3" w:rsidP="003B2619">
      <w:pPr>
        <w:spacing w:line="240" w:lineRule="exact"/>
        <w:ind w:left="-142"/>
        <w:jc w:val="both"/>
        <w:rPr>
          <w:szCs w:val="24"/>
        </w:rPr>
      </w:pPr>
      <w:r>
        <w:rPr>
          <w:szCs w:val="24"/>
        </w:rPr>
        <w:t xml:space="preserve">  </w:t>
      </w:r>
      <w:r w:rsidRPr="000B43F3">
        <w:rPr>
          <w:szCs w:val="24"/>
        </w:rPr>
        <w:t>лот 2: субмодулей обработки информации ЮКШЖ.468172.155;</w:t>
      </w:r>
    </w:p>
    <w:p w14:paraId="0383DCCC" w14:textId="5DBF888D" w:rsidR="000B43F3" w:rsidRPr="000B43F3" w:rsidRDefault="000B43F3" w:rsidP="003B2619">
      <w:pPr>
        <w:tabs>
          <w:tab w:val="left" w:pos="-142"/>
        </w:tabs>
        <w:spacing w:line="240" w:lineRule="exact"/>
        <w:ind w:left="-142"/>
        <w:jc w:val="both"/>
        <w:rPr>
          <w:szCs w:val="24"/>
        </w:rPr>
      </w:pPr>
      <w:r>
        <w:rPr>
          <w:szCs w:val="24"/>
        </w:rPr>
        <w:t xml:space="preserve">  </w:t>
      </w:r>
      <w:r w:rsidRPr="000B43F3">
        <w:rPr>
          <w:szCs w:val="24"/>
        </w:rPr>
        <w:t>лот 3: субмодулей цифрового преобразования ЮКШЖ.468173.058;</w:t>
      </w:r>
    </w:p>
    <w:p w14:paraId="74BA237F" w14:textId="58CFF762" w:rsidR="000B43F3" w:rsidRPr="000B43F3" w:rsidRDefault="000B43F3" w:rsidP="003B2619">
      <w:pPr>
        <w:tabs>
          <w:tab w:val="left" w:pos="-142"/>
        </w:tabs>
        <w:spacing w:line="240" w:lineRule="exact"/>
        <w:ind w:left="-142"/>
        <w:jc w:val="both"/>
        <w:rPr>
          <w:szCs w:val="24"/>
        </w:rPr>
      </w:pPr>
      <w:r>
        <w:rPr>
          <w:szCs w:val="24"/>
        </w:rPr>
        <w:t xml:space="preserve">  </w:t>
      </w:r>
      <w:r w:rsidRPr="000B43F3">
        <w:rPr>
          <w:szCs w:val="24"/>
        </w:rPr>
        <w:t>лот 4: субмодулей разветвления сигналов синхронизации СРСС ЮКШЖ.468348.008;</w:t>
      </w:r>
    </w:p>
    <w:p w14:paraId="64EF57CC" w14:textId="42A83D26" w:rsidR="00007F5E" w:rsidRPr="00353C40" w:rsidRDefault="0024195C" w:rsidP="003B2619">
      <w:pPr>
        <w:tabs>
          <w:tab w:val="left" w:pos="-142"/>
        </w:tabs>
        <w:spacing w:line="240" w:lineRule="exact"/>
        <w:ind w:left="-142"/>
        <w:jc w:val="both"/>
        <w:rPr>
          <w:szCs w:val="24"/>
        </w:rPr>
      </w:pPr>
      <w:r>
        <w:rPr>
          <w:szCs w:val="24"/>
        </w:rPr>
        <w:t xml:space="preserve">  </w:t>
      </w:r>
      <w:r w:rsidR="00007F5E">
        <w:rPr>
          <w:b/>
          <w:szCs w:val="24"/>
        </w:rPr>
        <w:t xml:space="preserve">         2.</w:t>
      </w:r>
      <w:r w:rsidR="00D5449B">
        <w:rPr>
          <w:b/>
          <w:szCs w:val="24"/>
        </w:rPr>
        <w:t>4</w:t>
      </w:r>
      <w:r w:rsidR="00007F5E">
        <w:rPr>
          <w:b/>
          <w:szCs w:val="24"/>
        </w:rPr>
        <w:t>.</w:t>
      </w:r>
      <w:r w:rsidR="00046936">
        <w:rPr>
          <w:b/>
          <w:szCs w:val="24"/>
        </w:rPr>
        <w:t xml:space="preserve"> </w:t>
      </w:r>
      <w:r w:rsidR="00B126F3" w:rsidRPr="007C52F2">
        <w:rPr>
          <w:b/>
          <w:szCs w:val="24"/>
        </w:rPr>
        <w:t>фамилия, имя, отчество контактного лица</w:t>
      </w:r>
      <w:r w:rsidR="00B126F3" w:rsidRPr="007C52F2">
        <w:rPr>
          <w:szCs w:val="24"/>
        </w:rPr>
        <w:t xml:space="preserve"> –</w:t>
      </w:r>
      <w:r>
        <w:rPr>
          <w:szCs w:val="24"/>
        </w:rPr>
        <w:t xml:space="preserve"> </w:t>
      </w:r>
      <w:r w:rsidR="00C451FB" w:rsidRPr="00B971F2">
        <w:rPr>
          <w:szCs w:val="24"/>
        </w:rPr>
        <w:t>технический специалист</w:t>
      </w:r>
      <w:r w:rsidR="00B971F2" w:rsidRPr="00B971F2">
        <w:rPr>
          <w:szCs w:val="24"/>
        </w:rPr>
        <w:t xml:space="preserve"> Климович Виталий Олегович</w:t>
      </w:r>
      <w:r w:rsidR="00C451FB" w:rsidRPr="00B971F2">
        <w:rPr>
          <w:szCs w:val="24"/>
        </w:rPr>
        <w:t>,</w:t>
      </w:r>
      <w:r w:rsidRPr="00B971F2">
        <w:rPr>
          <w:szCs w:val="24"/>
        </w:rPr>
        <w:t xml:space="preserve"> </w:t>
      </w:r>
      <w:r w:rsidR="00C451FB" w:rsidRPr="00B971F2">
        <w:rPr>
          <w:szCs w:val="24"/>
        </w:rPr>
        <w:t>тел./факс +375 </w:t>
      </w:r>
      <w:r w:rsidR="009501C7">
        <w:rPr>
          <w:szCs w:val="24"/>
        </w:rPr>
        <w:t xml:space="preserve">17 </w:t>
      </w:r>
      <w:r w:rsidR="00C451FB" w:rsidRPr="00B971F2">
        <w:rPr>
          <w:szCs w:val="24"/>
        </w:rPr>
        <w:t xml:space="preserve">373 04 26; </w:t>
      </w:r>
      <w:r w:rsidR="00007F5E" w:rsidRPr="00B971F2">
        <w:rPr>
          <w:szCs w:val="24"/>
        </w:rPr>
        <w:t>секретарь</w:t>
      </w:r>
      <w:r w:rsidR="00007F5E" w:rsidRPr="00007F5E">
        <w:rPr>
          <w:szCs w:val="24"/>
        </w:rPr>
        <w:t xml:space="preserve"> конкурсной комиссии Радиковская Оксана Владимировна тел./факс +375 17 390 40 34, </w:t>
      </w:r>
      <w:hyperlink r:id="rId8" w:history="1">
        <w:r w:rsidR="00007F5E" w:rsidRPr="00007F5E">
          <w:rPr>
            <w:rStyle w:val="af0"/>
            <w:szCs w:val="24"/>
          </w:rPr>
          <w:t>о.radikovskaya@kbradar.by</w:t>
        </w:r>
      </w:hyperlink>
      <w:r w:rsidR="00353C40">
        <w:rPr>
          <w:szCs w:val="24"/>
        </w:rPr>
        <w:t xml:space="preserve">; Шеститко Ольга Валентиновна, </w:t>
      </w:r>
      <w:r w:rsidR="00353C40" w:rsidRPr="00007F5E">
        <w:rPr>
          <w:szCs w:val="24"/>
        </w:rPr>
        <w:t xml:space="preserve">+375 17 390 </w:t>
      </w:r>
      <w:r w:rsidR="00353C40">
        <w:rPr>
          <w:szCs w:val="24"/>
        </w:rPr>
        <w:t>67 44</w:t>
      </w:r>
      <w:r w:rsidR="00353C40" w:rsidRPr="00353C40">
        <w:rPr>
          <w:szCs w:val="24"/>
        </w:rPr>
        <w:t xml:space="preserve">, </w:t>
      </w:r>
      <w:hyperlink r:id="rId9" w:history="1">
        <w:r w:rsidR="00353C40" w:rsidRPr="00353C40">
          <w:rPr>
            <w:rStyle w:val="af0"/>
            <w:szCs w:val="24"/>
            <w:lang w:val="en-US"/>
          </w:rPr>
          <w:t>o</w:t>
        </w:r>
        <w:r w:rsidR="00353C40" w:rsidRPr="00353C40">
          <w:rPr>
            <w:rStyle w:val="af0"/>
            <w:szCs w:val="24"/>
          </w:rPr>
          <w:t>.</w:t>
        </w:r>
        <w:r w:rsidR="00353C40" w:rsidRPr="00353C40">
          <w:rPr>
            <w:rStyle w:val="af0"/>
            <w:szCs w:val="24"/>
            <w:lang w:val="en-US"/>
          </w:rPr>
          <w:t>shestitko</w:t>
        </w:r>
        <w:r w:rsidR="00353C40" w:rsidRPr="00353C40">
          <w:rPr>
            <w:rStyle w:val="af0"/>
            <w:szCs w:val="24"/>
          </w:rPr>
          <w:t>@</w:t>
        </w:r>
        <w:r w:rsidR="00353C40" w:rsidRPr="00353C40">
          <w:rPr>
            <w:rStyle w:val="af0"/>
            <w:szCs w:val="24"/>
            <w:lang w:val="en-US"/>
          </w:rPr>
          <w:t>kbradar</w:t>
        </w:r>
        <w:r w:rsidR="00353C40" w:rsidRPr="00353C40">
          <w:rPr>
            <w:rStyle w:val="af0"/>
            <w:szCs w:val="24"/>
          </w:rPr>
          <w:t>.</w:t>
        </w:r>
        <w:r w:rsidR="00353C40" w:rsidRPr="00353C40">
          <w:rPr>
            <w:rStyle w:val="af0"/>
            <w:szCs w:val="24"/>
            <w:lang w:val="en-US"/>
          </w:rPr>
          <w:t>by</w:t>
        </w:r>
      </w:hyperlink>
      <w:r w:rsidR="00353C40">
        <w:t>;</w:t>
      </w:r>
    </w:p>
    <w:p w14:paraId="66EE2755" w14:textId="77777777" w:rsidR="00755CC9" w:rsidRPr="007C52F2" w:rsidRDefault="00B126F3" w:rsidP="0001564F">
      <w:pPr>
        <w:pStyle w:val="0"/>
        <w:numPr>
          <w:ilvl w:val="0"/>
          <w:numId w:val="4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Основная информация по процедуре закупки:</w:t>
      </w:r>
    </w:p>
    <w:p w14:paraId="5967CA8F" w14:textId="1B2EC926" w:rsidR="00755CC9" w:rsidRPr="007C52F2" w:rsidRDefault="00696D66" w:rsidP="003B2619">
      <w:pPr>
        <w:pStyle w:val="0"/>
        <w:tabs>
          <w:tab w:val="left" w:pos="851"/>
          <w:tab w:val="left" w:pos="993"/>
        </w:tabs>
        <w:spacing w:line="240" w:lineRule="exact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3.1</w:t>
      </w:r>
      <w:r w:rsidR="00D704B0">
        <w:rPr>
          <w:b/>
          <w:sz w:val="24"/>
          <w:szCs w:val="24"/>
        </w:rPr>
        <w:t xml:space="preserve">. </w:t>
      </w:r>
      <w:r w:rsidR="00B126F3" w:rsidRPr="007C52F2">
        <w:rPr>
          <w:b/>
          <w:sz w:val="24"/>
          <w:szCs w:val="24"/>
        </w:rPr>
        <w:t>дата размещения приглашения</w:t>
      </w:r>
      <w:r w:rsidR="00B126F3" w:rsidRPr="007C52F2">
        <w:rPr>
          <w:sz w:val="24"/>
          <w:szCs w:val="24"/>
        </w:rPr>
        <w:t xml:space="preserve"> – </w:t>
      </w:r>
      <w:r w:rsidR="00780ADB">
        <w:rPr>
          <w:sz w:val="24"/>
          <w:szCs w:val="24"/>
        </w:rPr>
        <w:t>0</w:t>
      </w:r>
      <w:r w:rsidR="007A1E27">
        <w:rPr>
          <w:sz w:val="24"/>
          <w:szCs w:val="24"/>
        </w:rPr>
        <w:t>7</w:t>
      </w:r>
      <w:r w:rsidR="00780ADB">
        <w:rPr>
          <w:sz w:val="24"/>
          <w:szCs w:val="24"/>
        </w:rPr>
        <w:t>.08.2026;</w:t>
      </w:r>
    </w:p>
    <w:p w14:paraId="7DD2B240" w14:textId="57FE74DA" w:rsidR="00755CC9" w:rsidRPr="007C52F2" w:rsidRDefault="00696D66" w:rsidP="003B2619">
      <w:pPr>
        <w:pStyle w:val="0"/>
        <w:tabs>
          <w:tab w:val="left" w:pos="851"/>
          <w:tab w:val="left" w:pos="993"/>
        </w:tabs>
        <w:spacing w:line="240" w:lineRule="exact"/>
        <w:ind w:left="1495" w:hanging="928"/>
        <w:jc w:val="both"/>
        <w:rPr>
          <w:sz w:val="24"/>
          <w:szCs w:val="24"/>
        </w:rPr>
      </w:pPr>
      <w:r>
        <w:rPr>
          <w:b/>
          <w:sz w:val="24"/>
          <w:szCs w:val="24"/>
        </w:rPr>
        <w:t>3.2</w:t>
      </w:r>
      <w:r w:rsidR="00D704B0">
        <w:rPr>
          <w:b/>
          <w:sz w:val="24"/>
          <w:szCs w:val="24"/>
        </w:rPr>
        <w:t xml:space="preserve">. </w:t>
      </w:r>
      <w:r w:rsidR="00B126F3" w:rsidRPr="007C52F2">
        <w:rPr>
          <w:b/>
          <w:sz w:val="24"/>
          <w:szCs w:val="24"/>
        </w:rPr>
        <w:t>дата окончания приема предложений</w:t>
      </w:r>
      <w:r w:rsidR="00B126F3" w:rsidRPr="007C52F2">
        <w:rPr>
          <w:sz w:val="24"/>
          <w:szCs w:val="24"/>
        </w:rPr>
        <w:t xml:space="preserve"> –</w:t>
      </w:r>
      <w:r w:rsidR="0024195C">
        <w:rPr>
          <w:sz w:val="24"/>
          <w:szCs w:val="24"/>
        </w:rPr>
        <w:t xml:space="preserve"> </w:t>
      </w:r>
      <w:r w:rsidR="0092273A">
        <w:rPr>
          <w:sz w:val="24"/>
          <w:szCs w:val="24"/>
        </w:rPr>
        <w:t>21</w:t>
      </w:r>
      <w:r w:rsidR="005D189B">
        <w:rPr>
          <w:sz w:val="24"/>
          <w:szCs w:val="24"/>
        </w:rPr>
        <w:t>.08.2026;</w:t>
      </w:r>
    </w:p>
    <w:p w14:paraId="3458C4B3" w14:textId="505985E0" w:rsidR="00696D66" w:rsidRDefault="00696D66" w:rsidP="003B2619">
      <w:pPr>
        <w:pStyle w:val="0"/>
        <w:tabs>
          <w:tab w:val="left" w:pos="851"/>
          <w:tab w:val="left" w:pos="993"/>
        </w:tabs>
        <w:spacing w:line="240" w:lineRule="exact"/>
        <w:ind w:left="-142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3.3</w:t>
      </w:r>
      <w:r w:rsidR="00D704B0">
        <w:rPr>
          <w:b/>
          <w:sz w:val="24"/>
          <w:szCs w:val="24"/>
        </w:rPr>
        <w:t xml:space="preserve">. </w:t>
      </w:r>
      <w:r w:rsidR="00B126F3" w:rsidRPr="007C52F2">
        <w:rPr>
          <w:b/>
          <w:sz w:val="24"/>
          <w:szCs w:val="24"/>
        </w:rPr>
        <w:t>валюта</w:t>
      </w:r>
      <w:r w:rsidR="00B126F3" w:rsidRPr="007C52F2">
        <w:rPr>
          <w:sz w:val="24"/>
          <w:szCs w:val="24"/>
        </w:rPr>
        <w:t xml:space="preserve"> - валютой, используемой для выражения цены конкурсного предложения, является белорусский рубль – для резидентов Республики Беларусь (коммерческие предложения в другой валюте БУДУТ ОТКЛОНЕНЫ); белорусский рубль, доллар США, евро, российский рубль – для нерезидентов Республики Беларусь. Валютой, используемой для оценки конкурсных предложений, является белорусский рубль по курсу Национального банка Республики Беларусь на дату конечного срока подачи предложений;</w:t>
      </w:r>
    </w:p>
    <w:p w14:paraId="7460BC31" w14:textId="1571C86E" w:rsidR="00755CC9" w:rsidRPr="00171690" w:rsidRDefault="00696D66" w:rsidP="003B2619">
      <w:pPr>
        <w:pStyle w:val="0"/>
        <w:tabs>
          <w:tab w:val="left" w:pos="851"/>
          <w:tab w:val="left" w:pos="993"/>
        </w:tabs>
        <w:spacing w:line="240" w:lineRule="exact"/>
        <w:ind w:left="-142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3.4</w:t>
      </w:r>
      <w:r w:rsidR="00D704B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B126F3" w:rsidRPr="007C52F2">
        <w:rPr>
          <w:b/>
          <w:sz w:val="24"/>
          <w:szCs w:val="24"/>
        </w:rPr>
        <w:t>требования к составу участников</w:t>
      </w:r>
      <w:r w:rsidR="00B126F3" w:rsidRPr="007C52F2">
        <w:rPr>
          <w:sz w:val="24"/>
          <w:szCs w:val="24"/>
        </w:rPr>
        <w:t xml:space="preserve"> – участником конкурентной процедуры может быть юридическое или физическое 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 Заказчиком в документации о закупке, за исключением юридических лиц и индивидуальных предпринимателей, включенных в реестр поставщиков (подрядчиков, исполнителей), временно не допускаемых к закупкам (размещается Министерством антимонопольного регулирования и торговли Республики Беларусь в открытом доступе в информационной системе «Тендеры»</w:t>
      </w:r>
      <w:r w:rsidR="008C050C">
        <w:rPr>
          <w:sz w:val="24"/>
          <w:szCs w:val="24"/>
        </w:rPr>
        <w:t xml:space="preserve"> </w:t>
      </w:r>
      <w:r w:rsidR="008C050C" w:rsidRPr="00171690">
        <w:rPr>
          <w:sz w:val="24"/>
          <w:szCs w:val="24"/>
        </w:rPr>
        <w:t>(проверяется оператором ЭТП)</w:t>
      </w:r>
      <w:r w:rsidR="00B126F3" w:rsidRPr="00171690">
        <w:rPr>
          <w:sz w:val="24"/>
          <w:szCs w:val="24"/>
        </w:rPr>
        <w:t>;</w:t>
      </w:r>
    </w:p>
    <w:p w14:paraId="3D21BFC7" w14:textId="13580447" w:rsidR="00861587" w:rsidRPr="00861587" w:rsidRDefault="00B126F3" w:rsidP="003B2619">
      <w:pPr>
        <w:spacing w:line="240" w:lineRule="exact"/>
        <w:ind w:firstLine="709"/>
        <w:jc w:val="both"/>
        <w:rPr>
          <w:szCs w:val="24"/>
        </w:rPr>
      </w:pPr>
      <w:r w:rsidRPr="007C52F2">
        <w:rPr>
          <w:b/>
          <w:szCs w:val="24"/>
        </w:rPr>
        <w:t>квалификационные требования</w:t>
      </w:r>
      <w:r w:rsidRPr="007C52F2">
        <w:rPr>
          <w:szCs w:val="24"/>
        </w:rPr>
        <w:t xml:space="preserve"> –</w:t>
      </w:r>
      <w:r w:rsidRPr="007C52F2">
        <w:rPr>
          <w:b/>
          <w:szCs w:val="24"/>
        </w:rPr>
        <w:t xml:space="preserve"> </w:t>
      </w:r>
      <w:r w:rsidR="00861587" w:rsidRPr="00861587">
        <w:rPr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закупкам;</w:t>
      </w:r>
    </w:p>
    <w:p w14:paraId="52C6FAFA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bookmarkStart w:id="3" w:name="_Hlk235027067"/>
      <w:r w:rsidRPr="00861587">
        <w:rPr>
          <w:szCs w:val="24"/>
        </w:rPr>
        <w:t>физическое лицо, в том числе индивидуальный предприниматель, – участник процедуры закупки, лицо, осуществляющее полномочия единоличного исполнительного органа юридического лица –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36971FD0" w14:textId="1702EED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отсутствие у участника процедуры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</w:r>
    </w:p>
    <w:p w14:paraId="5EAC43FB" w14:textId="7B1A8120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отсутствие у лица, осуществляющего полномочия единоличного исполнительного органа юридического лица –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  в статьях 209 – 212, 216, 235, 243 – 243-3, 424 – 426, 429 – 432 и 455 Уголовного кодекса Республики Беларусь;</w:t>
      </w:r>
    </w:p>
    <w:p w14:paraId="11B8D0B9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7A2C0931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lastRenderedPageBreak/>
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669A1A7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D6B3918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деятельности;</w:t>
      </w:r>
    </w:p>
    <w:p w14:paraId="357A14C0" w14:textId="380E62BA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или физическое лицо, в том числе индивидуальный предприниматель не должно быть аффилировано с закупающей организацией, организатором.</w:t>
      </w:r>
    </w:p>
    <w:bookmarkEnd w:id="3"/>
    <w:p w14:paraId="3E20A354" w14:textId="7E050B6D" w:rsidR="00755CC9" w:rsidRPr="00AD7FDE" w:rsidRDefault="00712676" w:rsidP="003B2619">
      <w:pPr>
        <w:pStyle w:val="0"/>
        <w:tabs>
          <w:tab w:val="left" w:pos="851"/>
          <w:tab w:val="left" w:pos="993"/>
        </w:tabs>
        <w:spacing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E0D91" w:rsidRPr="00AD7FDE">
        <w:rPr>
          <w:sz w:val="24"/>
          <w:szCs w:val="24"/>
        </w:rPr>
        <w:t>Претендент должен указать составляющие цены, включая все налоговые сборы, расходы на транспортировку, страхование и другие обязательные платежи</w:t>
      </w:r>
      <w:r w:rsidR="00B126F3" w:rsidRPr="00AD7FDE">
        <w:rPr>
          <w:sz w:val="24"/>
          <w:szCs w:val="24"/>
        </w:rPr>
        <w:t>;</w:t>
      </w:r>
    </w:p>
    <w:p w14:paraId="627006B7" w14:textId="174D6DFF" w:rsidR="00A408FB" w:rsidRDefault="00B126F3" w:rsidP="003B2619">
      <w:pPr>
        <w:pStyle w:val="0"/>
        <w:numPr>
          <w:ilvl w:val="1"/>
          <w:numId w:val="20"/>
        </w:numPr>
        <w:tabs>
          <w:tab w:val="left" w:pos="567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AD7FDE">
        <w:rPr>
          <w:b/>
          <w:sz w:val="24"/>
          <w:szCs w:val="24"/>
        </w:rPr>
        <w:t>сроки</w:t>
      </w:r>
      <w:r w:rsidR="00A408FB" w:rsidRPr="00AD7FDE">
        <w:rPr>
          <w:b/>
          <w:sz w:val="24"/>
          <w:szCs w:val="24"/>
        </w:rPr>
        <w:t xml:space="preserve"> и порядок</w:t>
      </w:r>
      <w:r w:rsidRPr="00AD7FDE">
        <w:rPr>
          <w:b/>
          <w:sz w:val="24"/>
          <w:szCs w:val="24"/>
        </w:rPr>
        <w:t xml:space="preserve"> предоставления конкурсных предложений</w:t>
      </w:r>
      <w:r w:rsidRPr="00AD7FDE">
        <w:rPr>
          <w:sz w:val="24"/>
          <w:szCs w:val="24"/>
        </w:rPr>
        <w:t xml:space="preserve"> – </w:t>
      </w:r>
      <w:r w:rsidR="00171690" w:rsidRPr="00776C69">
        <w:rPr>
          <w:sz w:val="24"/>
          <w:szCs w:val="24"/>
        </w:rPr>
        <w:t>0</w:t>
      </w:r>
      <w:r w:rsidR="007A1E27">
        <w:rPr>
          <w:sz w:val="24"/>
          <w:szCs w:val="24"/>
        </w:rPr>
        <w:t>7</w:t>
      </w:r>
      <w:r w:rsidR="00A408FB" w:rsidRPr="00776C69">
        <w:rPr>
          <w:sz w:val="24"/>
          <w:szCs w:val="24"/>
        </w:rPr>
        <w:t>.0</w:t>
      </w:r>
      <w:r w:rsidR="00171690" w:rsidRPr="00776C69">
        <w:rPr>
          <w:sz w:val="24"/>
          <w:szCs w:val="24"/>
        </w:rPr>
        <w:t>8</w:t>
      </w:r>
      <w:r w:rsidR="00A408FB" w:rsidRPr="00776C69">
        <w:rPr>
          <w:sz w:val="24"/>
          <w:szCs w:val="24"/>
        </w:rPr>
        <w:t>.2026 –</w:t>
      </w:r>
      <w:r w:rsidR="00A408FB" w:rsidRPr="00AD7FDE">
        <w:rPr>
          <w:sz w:val="24"/>
          <w:szCs w:val="24"/>
        </w:rPr>
        <w:t xml:space="preserve"> </w:t>
      </w:r>
      <w:r w:rsidR="0092273A">
        <w:rPr>
          <w:sz w:val="24"/>
          <w:szCs w:val="24"/>
        </w:rPr>
        <w:t>21</w:t>
      </w:r>
      <w:r w:rsidR="00A408FB" w:rsidRPr="00AD7FDE">
        <w:rPr>
          <w:sz w:val="24"/>
          <w:szCs w:val="24"/>
        </w:rPr>
        <w:t>.0</w:t>
      </w:r>
      <w:r w:rsidR="00171690">
        <w:rPr>
          <w:sz w:val="24"/>
          <w:szCs w:val="24"/>
        </w:rPr>
        <w:t>8</w:t>
      </w:r>
      <w:r w:rsidR="00A408FB" w:rsidRPr="00AD7FDE">
        <w:rPr>
          <w:sz w:val="24"/>
          <w:szCs w:val="24"/>
        </w:rPr>
        <w:t xml:space="preserve">.2026 в соответствии с регламентом электронной торговой площадки </w:t>
      </w:r>
      <w:r w:rsidR="002E6CB4" w:rsidRPr="00AD7FDE">
        <w:rPr>
          <w:sz w:val="24"/>
          <w:szCs w:val="24"/>
        </w:rPr>
        <w:t xml:space="preserve">ОАО «Белорусская универсальная товарная биржа» </w:t>
      </w:r>
      <w:r w:rsidR="00A408FB" w:rsidRPr="00AD7FDE">
        <w:rPr>
          <w:sz w:val="24"/>
          <w:szCs w:val="24"/>
        </w:rPr>
        <w:t xml:space="preserve">(электронный адрес: </w:t>
      </w:r>
      <w:hyperlink r:id="rId10" w:history="1">
        <w:r w:rsidR="006F76AF" w:rsidRPr="00D37C34">
          <w:rPr>
            <w:rStyle w:val="af0"/>
            <w:sz w:val="24"/>
            <w:szCs w:val="24"/>
          </w:rPr>
          <w:t>https://zakupki.butb.by</w:t>
        </w:r>
      </w:hyperlink>
      <w:r w:rsidR="00A408FB" w:rsidRPr="00AD7FDE">
        <w:rPr>
          <w:sz w:val="24"/>
          <w:szCs w:val="24"/>
        </w:rPr>
        <w:t>);</w:t>
      </w:r>
    </w:p>
    <w:p w14:paraId="0C4D9ED7" w14:textId="0ADC4FC3" w:rsidR="006F76AF" w:rsidRPr="00AD7FDE" w:rsidRDefault="006F76AF" w:rsidP="006F76AF">
      <w:pPr>
        <w:pStyle w:val="0"/>
        <w:spacing w:line="240" w:lineRule="exact"/>
        <w:ind w:first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Pr="001A2DC5">
        <w:rPr>
          <w:b/>
          <w:bCs/>
          <w:sz w:val="24"/>
          <w:szCs w:val="24"/>
        </w:rPr>
        <w:t xml:space="preserve">Предоставление конструкторской документации </w:t>
      </w:r>
      <w:r>
        <w:rPr>
          <w:b/>
          <w:bCs/>
          <w:sz w:val="24"/>
          <w:szCs w:val="24"/>
        </w:rPr>
        <w:t xml:space="preserve">к предмету закупки осуществляется по электронной почте </w:t>
      </w:r>
      <w:r w:rsidRPr="001A2DC5">
        <w:rPr>
          <w:b/>
          <w:bCs/>
          <w:sz w:val="24"/>
          <w:szCs w:val="24"/>
        </w:rPr>
        <w:t>после официального запроса</w:t>
      </w:r>
      <w:r>
        <w:rPr>
          <w:b/>
          <w:bCs/>
          <w:sz w:val="24"/>
          <w:szCs w:val="24"/>
        </w:rPr>
        <w:t xml:space="preserve">. Запрос предоставляется на электронную почту </w:t>
      </w:r>
      <w:hyperlink r:id="rId11" w:history="1">
        <w:r w:rsidRPr="00306A55">
          <w:rPr>
            <w:rStyle w:val="af0"/>
            <w:sz w:val="24"/>
            <w:szCs w:val="24"/>
            <w:lang w:val="en-US"/>
          </w:rPr>
          <w:t>o</w:t>
        </w:r>
        <w:r w:rsidRPr="00306A55">
          <w:rPr>
            <w:rStyle w:val="af0"/>
            <w:sz w:val="24"/>
            <w:szCs w:val="24"/>
          </w:rPr>
          <w:t>.</w:t>
        </w:r>
        <w:r w:rsidRPr="00306A55">
          <w:rPr>
            <w:rStyle w:val="af0"/>
            <w:sz w:val="24"/>
            <w:szCs w:val="24"/>
            <w:lang w:val="en-US"/>
          </w:rPr>
          <w:t>shestitko</w:t>
        </w:r>
        <w:r w:rsidRPr="00306A55">
          <w:rPr>
            <w:rStyle w:val="af0"/>
            <w:sz w:val="24"/>
            <w:szCs w:val="24"/>
          </w:rPr>
          <w:t>@</w:t>
        </w:r>
        <w:r w:rsidRPr="00306A55">
          <w:rPr>
            <w:rStyle w:val="af0"/>
            <w:sz w:val="24"/>
            <w:szCs w:val="24"/>
            <w:lang w:val="en-US"/>
          </w:rPr>
          <w:t>kbradar</w:t>
        </w:r>
        <w:r w:rsidRPr="00306A55">
          <w:rPr>
            <w:rStyle w:val="af0"/>
            <w:sz w:val="24"/>
            <w:szCs w:val="24"/>
          </w:rPr>
          <w:t>.</w:t>
        </w:r>
        <w:r w:rsidRPr="00306A55">
          <w:rPr>
            <w:rStyle w:val="af0"/>
            <w:sz w:val="24"/>
            <w:szCs w:val="24"/>
            <w:lang w:val="en-US"/>
          </w:rPr>
          <w:t>by</w:t>
        </w:r>
      </w:hyperlink>
      <w:r>
        <w:rPr>
          <w:rStyle w:val="af0"/>
          <w:sz w:val="24"/>
          <w:szCs w:val="24"/>
        </w:rPr>
        <w:t>.</w:t>
      </w:r>
    </w:p>
    <w:p w14:paraId="155BDA83" w14:textId="02E13465" w:rsidR="00755CC9" w:rsidRPr="00A04E0C" w:rsidRDefault="00B126F3" w:rsidP="003B2619">
      <w:pPr>
        <w:pStyle w:val="0"/>
        <w:numPr>
          <w:ilvl w:val="1"/>
          <w:numId w:val="20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AD7FDE">
        <w:rPr>
          <w:b/>
          <w:sz w:val="24"/>
          <w:szCs w:val="24"/>
        </w:rPr>
        <w:t>срок</w:t>
      </w:r>
      <w:r w:rsidR="005873AF" w:rsidRPr="00AD7FDE">
        <w:rPr>
          <w:b/>
          <w:sz w:val="24"/>
          <w:szCs w:val="24"/>
        </w:rPr>
        <w:t xml:space="preserve"> </w:t>
      </w:r>
      <w:r w:rsidRPr="00AD7FDE">
        <w:rPr>
          <w:b/>
          <w:sz w:val="24"/>
          <w:szCs w:val="24"/>
        </w:rPr>
        <w:t>поставки</w:t>
      </w:r>
      <w:r w:rsidR="00A408FB" w:rsidRPr="00AD7FDE">
        <w:rPr>
          <w:b/>
          <w:sz w:val="24"/>
          <w:szCs w:val="24"/>
        </w:rPr>
        <w:t xml:space="preserve"> предмета закупки</w:t>
      </w:r>
      <w:r w:rsidRPr="00AD7FDE">
        <w:rPr>
          <w:sz w:val="24"/>
          <w:szCs w:val="24"/>
        </w:rPr>
        <w:t xml:space="preserve"> –</w:t>
      </w:r>
      <w:r w:rsidR="005873AF" w:rsidRPr="00AD7FDE">
        <w:rPr>
          <w:sz w:val="24"/>
          <w:szCs w:val="24"/>
        </w:rPr>
        <w:t xml:space="preserve"> </w:t>
      </w:r>
      <w:r w:rsidR="00A04E0C" w:rsidRPr="00A04E0C">
        <w:rPr>
          <w:bCs/>
          <w:sz w:val="24"/>
          <w:szCs w:val="24"/>
        </w:rPr>
        <w:t xml:space="preserve">в течение 110 рабочих дней от даты </w:t>
      </w:r>
      <w:r w:rsidR="001F4785">
        <w:rPr>
          <w:bCs/>
          <w:sz w:val="24"/>
          <w:szCs w:val="24"/>
        </w:rPr>
        <w:t>предоплаты</w:t>
      </w:r>
      <w:r w:rsidR="00A04E0C" w:rsidRPr="00A04E0C">
        <w:rPr>
          <w:sz w:val="24"/>
          <w:szCs w:val="24"/>
        </w:rPr>
        <w:t>;</w:t>
      </w:r>
      <w:r w:rsidR="005873AF" w:rsidRPr="00A04E0C">
        <w:rPr>
          <w:sz w:val="24"/>
          <w:szCs w:val="24"/>
        </w:rPr>
        <w:t xml:space="preserve">                                    </w:t>
      </w:r>
    </w:p>
    <w:p w14:paraId="7FDAA0C3" w14:textId="77777777" w:rsidR="00755CC9" w:rsidRPr="007C52F2" w:rsidRDefault="00B126F3" w:rsidP="003B2619">
      <w:pPr>
        <w:pStyle w:val="0"/>
        <w:numPr>
          <w:ilvl w:val="1"/>
          <w:numId w:val="20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AD7FDE">
        <w:rPr>
          <w:b/>
          <w:sz w:val="24"/>
          <w:szCs w:val="24"/>
        </w:rPr>
        <w:t>место поставки товара, выполнения работ, оказания услуг</w:t>
      </w:r>
      <w:r w:rsidRPr="00AD7FDE">
        <w:rPr>
          <w:sz w:val="24"/>
          <w:szCs w:val="24"/>
        </w:rPr>
        <w:t xml:space="preserve"> – г. Минск, склад</w:t>
      </w:r>
      <w:r w:rsidRPr="007C52F2">
        <w:rPr>
          <w:sz w:val="24"/>
          <w:szCs w:val="24"/>
        </w:rPr>
        <w:t xml:space="preserve"> заказчика;</w:t>
      </w:r>
    </w:p>
    <w:p w14:paraId="2B422EFE" w14:textId="036B20D2" w:rsidR="00C8387D" w:rsidRPr="001B61CB" w:rsidRDefault="00B126F3" w:rsidP="003B2619">
      <w:pPr>
        <w:pStyle w:val="0"/>
        <w:numPr>
          <w:ilvl w:val="1"/>
          <w:numId w:val="20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bCs/>
          <w:sz w:val="24"/>
          <w:szCs w:val="24"/>
        </w:rPr>
      </w:pPr>
      <w:r w:rsidRPr="007C52F2">
        <w:rPr>
          <w:b/>
          <w:sz w:val="24"/>
          <w:szCs w:val="24"/>
        </w:rPr>
        <w:t>ориентировочная стоимость предмета закупки</w:t>
      </w:r>
      <w:r w:rsidR="00C8387D">
        <w:rPr>
          <w:b/>
          <w:sz w:val="24"/>
          <w:szCs w:val="24"/>
        </w:rPr>
        <w:t>:</w:t>
      </w:r>
      <w:r w:rsidR="00653F44">
        <w:rPr>
          <w:b/>
          <w:sz w:val="24"/>
          <w:szCs w:val="24"/>
        </w:rPr>
        <w:t xml:space="preserve"> </w:t>
      </w:r>
      <w:r w:rsidR="00653F44" w:rsidRPr="00653F44">
        <w:rPr>
          <w:bCs/>
          <w:sz w:val="24"/>
          <w:szCs w:val="24"/>
        </w:rPr>
        <w:t>2 6</w:t>
      </w:r>
      <w:r w:rsidR="008622C1" w:rsidRPr="008622C1">
        <w:rPr>
          <w:bCs/>
          <w:sz w:val="24"/>
          <w:szCs w:val="24"/>
        </w:rPr>
        <w:t>88</w:t>
      </w:r>
      <w:r w:rsidR="00EE4583">
        <w:rPr>
          <w:bCs/>
          <w:sz w:val="24"/>
          <w:szCs w:val="24"/>
        </w:rPr>
        <w:t> </w:t>
      </w:r>
      <w:r w:rsidR="00653F44" w:rsidRPr="00653F44">
        <w:rPr>
          <w:bCs/>
          <w:sz w:val="24"/>
          <w:szCs w:val="24"/>
        </w:rPr>
        <w:t>000</w:t>
      </w:r>
      <w:r w:rsidR="00EE4583">
        <w:rPr>
          <w:bCs/>
          <w:sz w:val="24"/>
          <w:szCs w:val="24"/>
        </w:rPr>
        <w:t xml:space="preserve"> </w:t>
      </w:r>
      <w:r w:rsidR="001B61CB" w:rsidRPr="001B61CB">
        <w:rPr>
          <w:bCs/>
          <w:sz w:val="24"/>
          <w:szCs w:val="24"/>
        </w:rPr>
        <w:t>белорусских рублей;</w:t>
      </w:r>
    </w:p>
    <w:p w14:paraId="692706CB" w14:textId="1B905EAF" w:rsidR="00755CC9" w:rsidRPr="004B39D2" w:rsidRDefault="00B126F3" w:rsidP="003B2619">
      <w:pPr>
        <w:pStyle w:val="0"/>
        <w:numPr>
          <w:ilvl w:val="1"/>
          <w:numId w:val="20"/>
        </w:numPr>
        <w:tabs>
          <w:tab w:val="left" w:pos="851"/>
          <w:tab w:val="left" w:pos="993"/>
          <w:tab w:val="left" w:pos="1134"/>
        </w:tabs>
        <w:spacing w:line="240" w:lineRule="exact"/>
        <w:ind w:left="426" w:firstLine="141"/>
        <w:jc w:val="both"/>
        <w:rPr>
          <w:sz w:val="24"/>
          <w:szCs w:val="24"/>
        </w:rPr>
      </w:pPr>
      <w:r w:rsidRPr="004B39D2">
        <w:rPr>
          <w:b/>
          <w:sz w:val="24"/>
          <w:szCs w:val="24"/>
        </w:rPr>
        <w:t xml:space="preserve">источник финансирования – </w:t>
      </w:r>
      <w:r w:rsidRPr="004B39D2">
        <w:rPr>
          <w:sz w:val="24"/>
          <w:szCs w:val="24"/>
        </w:rPr>
        <w:t>собственные средства.</w:t>
      </w:r>
    </w:p>
    <w:p w14:paraId="193C7C5B" w14:textId="1E872098" w:rsidR="00755CC9" w:rsidRDefault="00755CC9" w:rsidP="003B2619">
      <w:pPr>
        <w:spacing w:line="240" w:lineRule="exact"/>
        <w:jc w:val="both"/>
        <w:rPr>
          <w:szCs w:val="24"/>
        </w:rPr>
      </w:pPr>
    </w:p>
    <w:p w14:paraId="407B6F7F" w14:textId="77777777" w:rsidR="00755CC9" w:rsidRDefault="00755CC9" w:rsidP="003B2619">
      <w:pPr>
        <w:spacing w:line="240" w:lineRule="exact"/>
        <w:jc w:val="both"/>
        <w:rPr>
          <w:szCs w:val="24"/>
        </w:rPr>
      </w:pPr>
    </w:p>
    <w:p w14:paraId="2A36AA9C" w14:textId="77777777" w:rsidR="00C92112" w:rsidRDefault="00C92112" w:rsidP="003B2619">
      <w:pPr>
        <w:spacing w:line="240" w:lineRule="exact"/>
        <w:jc w:val="both"/>
        <w:rPr>
          <w:szCs w:val="24"/>
        </w:rPr>
      </w:pPr>
    </w:p>
    <w:p w14:paraId="2E757DB6" w14:textId="77777777" w:rsidR="00C92112" w:rsidRPr="007C52F2" w:rsidRDefault="00C92112" w:rsidP="003B2619">
      <w:pPr>
        <w:spacing w:line="240" w:lineRule="exact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62"/>
        <w:gridCol w:w="660"/>
      </w:tblGrid>
      <w:tr w:rsidR="003C03BA" w:rsidRPr="007C52F2" w14:paraId="5B0E635A" w14:textId="77777777">
        <w:tc>
          <w:tcPr>
            <w:tcW w:w="4927" w:type="dxa"/>
          </w:tcPr>
          <w:tbl>
            <w:tblPr>
              <w:tblW w:w="9109" w:type="dxa"/>
              <w:tblLook w:val="04A0" w:firstRow="1" w:lastRow="0" w:firstColumn="1" w:lastColumn="0" w:noHBand="0" w:noVBand="1"/>
            </w:tblPr>
            <w:tblGrid>
              <w:gridCol w:w="2210"/>
              <w:gridCol w:w="6899"/>
            </w:tblGrid>
            <w:tr w:rsidR="003C03BA" w:rsidRPr="000D6171" w14:paraId="61BF6EB6" w14:textId="77777777" w:rsidTr="003C03BA">
              <w:tc>
                <w:tcPr>
                  <w:tcW w:w="2210" w:type="dxa"/>
                </w:tcPr>
                <w:p w14:paraId="1A9BE815" w14:textId="3BABE0C0" w:rsidR="003C03BA" w:rsidRPr="000D6171" w:rsidRDefault="00EA19CC" w:rsidP="003B2619">
                  <w:pPr>
                    <w:spacing w:line="240" w:lineRule="exact"/>
                    <w:jc w:val="both"/>
                  </w:pPr>
                  <w:r>
                    <w:t>Д</w:t>
                  </w:r>
                  <w:r w:rsidR="003C03BA" w:rsidRPr="000D6171">
                    <w:t>иректор</w:t>
                  </w:r>
                </w:p>
              </w:tc>
              <w:tc>
                <w:tcPr>
                  <w:tcW w:w="6899" w:type="dxa"/>
                </w:tcPr>
                <w:p w14:paraId="6A2327EC" w14:textId="35B135C7" w:rsidR="003C03BA" w:rsidRPr="009B34D2" w:rsidRDefault="003C03BA" w:rsidP="003B2619">
                  <w:pPr>
                    <w:spacing w:line="240" w:lineRule="exact"/>
                    <w:jc w:val="both"/>
                    <w:rPr>
                      <w:szCs w:val="24"/>
                    </w:rPr>
                  </w:pPr>
                  <w:r>
                    <w:t xml:space="preserve">                                                          </w:t>
                  </w:r>
                  <w:r w:rsidR="009B34D2" w:rsidRPr="009B34D2">
                    <w:rPr>
                      <w:szCs w:val="24"/>
                    </w:rPr>
                    <w:t>И.И. Данильчик</w:t>
                  </w:r>
                </w:p>
              </w:tc>
            </w:tr>
          </w:tbl>
          <w:p w14:paraId="5A713D11" w14:textId="56948414" w:rsidR="003C03BA" w:rsidRPr="007C52F2" w:rsidRDefault="003C03BA" w:rsidP="003B2619">
            <w:pPr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492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3C03BA" w:rsidRPr="000D6171" w14:paraId="03E5377E" w14:textId="77777777" w:rsidTr="00BB7AE7">
              <w:tc>
                <w:tcPr>
                  <w:tcW w:w="4927" w:type="dxa"/>
                </w:tcPr>
                <w:p w14:paraId="141B7B95" w14:textId="751E917E" w:rsidR="003C03BA" w:rsidRPr="000D6171" w:rsidRDefault="003C03BA" w:rsidP="003B2619">
                  <w:pPr>
                    <w:spacing w:line="240" w:lineRule="exact"/>
                    <w:jc w:val="both"/>
                  </w:pPr>
                </w:p>
              </w:tc>
              <w:tc>
                <w:tcPr>
                  <w:tcW w:w="4928" w:type="dxa"/>
                </w:tcPr>
                <w:p w14:paraId="7D60C151" w14:textId="0B8E8204" w:rsidR="003C03BA" w:rsidRPr="000D6171" w:rsidRDefault="003C03BA" w:rsidP="003B2619">
                  <w:pPr>
                    <w:spacing w:line="240" w:lineRule="exact"/>
                    <w:jc w:val="both"/>
                  </w:pPr>
                </w:p>
              </w:tc>
            </w:tr>
          </w:tbl>
          <w:p w14:paraId="45409E86" w14:textId="08071E21" w:rsidR="003C03BA" w:rsidRPr="007C52F2" w:rsidRDefault="003C03BA" w:rsidP="003B2619">
            <w:pPr>
              <w:spacing w:line="240" w:lineRule="exact"/>
              <w:jc w:val="both"/>
              <w:rPr>
                <w:szCs w:val="24"/>
              </w:rPr>
            </w:pPr>
          </w:p>
        </w:tc>
      </w:tr>
    </w:tbl>
    <w:p w14:paraId="52066A62" w14:textId="77777777" w:rsidR="00755CC9" w:rsidRPr="00480A98" w:rsidRDefault="00B126F3" w:rsidP="00302278">
      <w:pPr>
        <w:pStyle w:val="0"/>
        <w:spacing w:line="240" w:lineRule="exact"/>
        <w:jc w:val="center"/>
        <w:rPr>
          <w:b/>
          <w:sz w:val="24"/>
          <w:szCs w:val="24"/>
        </w:rPr>
      </w:pPr>
      <w:r w:rsidRPr="007C52F2">
        <w:rPr>
          <w:b/>
          <w:sz w:val="24"/>
          <w:szCs w:val="24"/>
        </w:rPr>
        <w:br w:type="page"/>
      </w:r>
      <w:r w:rsidRPr="00480A98">
        <w:rPr>
          <w:b/>
          <w:sz w:val="24"/>
          <w:szCs w:val="24"/>
        </w:rPr>
        <w:lastRenderedPageBreak/>
        <w:t>II. ПРЕДМЕТ ЗАКУПКИ</w:t>
      </w:r>
    </w:p>
    <w:p w14:paraId="5B2C00A6" w14:textId="77777777" w:rsidR="00755CC9" w:rsidRPr="00480A98" w:rsidRDefault="00755CC9" w:rsidP="003B2619">
      <w:pPr>
        <w:pStyle w:val="0"/>
        <w:spacing w:line="240" w:lineRule="exact"/>
        <w:jc w:val="both"/>
        <w:rPr>
          <w:sz w:val="24"/>
          <w:szCs w:val="24"/>
        </w:rPr>
      </w:pPr>
    </w:p>
    <w:p w14:paraId="4221D259" w14:textId="77777777" w:rsidR="00755CC9" w:rsidRPr="00480A98" w:rsidRDefault="00B126F3" w:rsidP="003B2619">
      <w:pPr>
        <w:pStyle w:val="a3"/>
        <w:spacing w:line="240" w:lineRule="exact"/>
        <w:ind w:firstLine="567"/>
        <w:jc w:val="both"/>
        <w:rPr>
          <w:szCs w:val="24"/>
        </w:rPr>
      </w:pPr>
      <w:r w:rsidRPr="00480A98">
        <w:rPr>
          <w:szCs w:val="24"/>
        </w:rPr>
        <w:t>Предметом закупки являются товары (работы, услуги), указанные в таблице:</w:t>
      </w:r>
    </w:p>
    <w:p w14:paraId="268F6558" w14:textId="77777777" w:rsidR="00755CC9" w:rsidRPr="00480A98" w:rsidRDefault="00755CC9" w:rsidP="003B2619">
      <w:pPr>
        <w:pStyle w:val="0"/>
        <w:spacing w:line="240" w:lineRule="exact"/>
        <w:ind w:firstLine="567"/>
        <w:jc w:val="both"/>
        <w:rPr>
          <w:sz w:val="24"/>
          <w:szCs w:val="24"/>
        </w:rPr>
      </w:pPr>
    </w:p>
    <w:tbl>
      <w:tblPr>
        <w:tblW w:w="5292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1987"/>
        <w:gridCol w:w="2549"/>
        <w:gridCol w:w="1133"/>
        <w:gridCol w:w="1702"/>
        <w:gridCol w:w="1559"/>
        <w:gridCol w:w="1133"/>
      </w:tblGrid>
      <w:tr w:rsidR="007C52F2" w:rsidRPr="00480A98" w14:paraId="719F460F" w14:textId="77777777" w:rsidTr="00A6380D">
        <w:trPr>
          <w:trHeight w:val="1151"/>
        </w:trPr>
        <w:tc>
          <w:tcPr>
            <w:tcW w:w="204" w:type="pct"/>
            <w:tcMar>
              <w:left w:w="28" w:type="dxa"/>
              <w:right w:w="28" w:type="dxa"/>
            </w:tcMar>
          </w:tcPr>
          <w:p w14:paraId="662F9F9B" w14:textId="77777777" w:rsidR="00755CC9" w:rsidRPr="007C52F2" w:rsidRDefault="00B126F3" w:rsidP="003B2619">
            <w:pPr>
              <w:spacing w:line="240" w:lineRule="exact"/>
              <w:jc w:val="both"/>
              <w:rPr>
                <w:b/>
                <w:szCs w:val="24"/>
              </w:rPr>
            </w:pPr>
            <w:r w:rsidRPr="007C52F2">
              <w:rPr>
                <w:b/>
                <w:szCs w:val="24"/>
              </w:rPr>
              <w:t>№</w:t>
            </w:r>
          </w:p>
          <w:p w14:paraId="4C0AF7D1" w14:textId="77777777" w:rsidR="00755CC9" w:rsidRPr="007C52F2" w:rsidRDefault="00B126F3" w:rsidP="003B2619">
            <w:pPr>
              <w:spacing w:line="240" w:lineRule="exact"/>
              <w:jc w:val="both"/>
              <w:rPr>
                <w:b/>
                <w:szCs w:val="24"/>
              </w:rPr>
            </w:pPr>
            <w:r w:rsidRPr="007C52F2">
              <w:rPr>
                <w:b/>
                <w:szCs w:val="24"/>
              </w:rPr>
              <w:t>п/п</w:t>
            </w:r>
          </w:p>
        </w:tc>
        <w:tc>
          <w:tcPr>
            <w:tcW w:w="947" w:type="pct"/>
          </w:tcPr>
          <w:p w14:paraId="5BD1E617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Наименование</w:t>
            </w:r>
          </w:p>
          <w:p w14:paraId="1E74E00B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подлежащих закупке товаров</w:t>
            </w:r>
          </w:p>
          <w:p w14:paraId="04C3B7C1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(работ, услуг)</w:t>
            </w:r>
          </w:p>
        </w:tc>
        <w:tc>
          <w:tcPr>
            <w:tcW w:w="1215" w:type="pct"/>
          </w:tcPr>
          <w:p w14:paraId="636D0B9A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Требования, предъявляемые к товарам (работам, услугам)</w:t>
            </w:r>
          </w:p>
        </w:tc>
        <w:tc>
          <w:tcPr>
            <w:tcW w:w="540" w:type="pct"/>
          </w:tcPr>
          <w:p w14:paraId="6962FE64" w14:textId="730F396B" w:rsidR="00480A98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Кол-во (объем), закупа</w:t>
            </w:r>
            <w:r w:rsidR="0021487C">
              <w:rPr>
                <w:b/>
                <w:sz w:val="20"/>
              </w:rPr>
              <w:t>-</w:t>
            </w:r>
          </w:p>
          <w:p w14:paraId="15C62E4D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емых товаров (работ, услуг), шт.</w:t>
            </w:r>
          </w:p>
        </w:tc>
        <w:tc>
          <w:tcPr>
            <w:tcW w:w="811" w:type="pct"/>
          </w:tcPr>
          <w:p w14:paraId="6EEB0FFE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Условия оплаты товаров (работ, услуг)</w:t>
            </w:r>
          </w:p>
        </w:tc>
        <w:tc>
          <w:tcPr>
            <w:tcW w:w="743" w:type="pct"/>
          </w:tcPr>
          <w:p w14:paraId="4AD1832D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Срок поставки товаров (выполнения работ, оказания услуг)</w:t>
            </w:r>
          </w:p>
        </w:tc>
        <w:tc>
          <w:tcPr>
            <w:tcW w:w="540" w:type="pct"/>
          </w:tcPr>
          <w:p w14:paraId="62A23195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Ориентировочная стоимость закупки,</w:t>
            </w:r>
          </w:p>
          <w:p w14:paraId="035511FA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бел. руб.</w:t>
            </w:r>
          </w:p>
        </w:tc>
      </w:tr>
      <w:tr w:rsidR="007C52F2" w:rsidRPr="00480A98" w14:paraId="13D5854C" w14:textId="77777777" w:rsidTr="00A6380D">
        <w:trPr>
          <w:trHeight w:val="70"/>
        </w:trPr>
        <w:tc>
          <w:tcPr>
            <w:tcW w:w="204" w:type="pct"/>
            <w:tcMar>
              <w:left w:w="28" w:type="dxa"/>
              <w:right w:w="28" w:type="dxa"/>
            </w:tcMar>
            <w:vAlign w:val="center"/>
          </w:tcPr>
          <w:p w14:paraId="064FAE08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1</w:t>
            </w:r>
          </w:p>
        </w:tc>
        <w:tc>
          <w:tcPr>
            <w:tcW w:w="947" w:type="pct"/>
            <w:vAlign w:val="center"/>
          </w:tcPr>
          <w:p w14:paraId="39D427C6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2</w:t>
            </w:r>
          </w:p>
        </w:tc>
        <w:tc>
          <w:tcPr>
            <w:tcW w:w="1215" w:type="pct"/>
            <w:vAlign w:val="center"/>
          </w:tcPr>
          <w:p w14:paraId="1B06999E" w14:textId="77777777" w:rsidR="00755CC9" w:rsidRPr="009E008C" w:rsidRDefault="00B126F3" w:rsidP="003B2619">
            <w:pPr>
              <w:spacing w:line="240" w:lineRule="exact"/>
              <w:ind w:left="112" w:hanging="112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3</w:t>
            </w:r>
          </w:p>
        </w:tc>
        <w:tc>
          <w:tcPr>
            <w:tcW w:w="540" w:type="pct"/>
            <w:vAlign w:val="center"/>
          </w:tcPr>
          <w:p w14:paraId="67400F33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4</w:t>
            </w:r>
          </w:p>
        </w:tc>
        <w:tc>
          <w:tcPr>
            <w:tcW w:w="811" w:type="pct"/>
            <w:vAlign w:val="center"/>
          </w:tcPr>
          <w:p w14:paraId="1F93F856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5</w:t>
            </w:r>
          </w:p>
        </w:tc>
        <w:tc>
          <w:tcPr>
            <w:tcW w:w="743" w:type="pct"/>
            <w:vAlign w:val="center"/>
          </w:tcPr>
          <w:p w14:paraId="0AAAC8CC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6</w:t>
            </w:r>
          </w:p>
        </w:tc>
        <w:tc>
          <w:tcPr>
            <w:tcW w:w="540" w:type="pct"/>
            <w:vAlign w:val="center"/>
          </w:tcPr>
          <w:p w14:paraId="54E5ED82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7</w:t>
            </w:r>
          </w:p>
        </w:tc>
      </w:tr>
      <w:tr w:rsidR="00E27FB3" w:rsidRPr="00480A98" w14:paraId="04DF348A" w14:textId="77777777" w:rsidTr="00A6380D">
        <w:trPr>
          <w:trHeight w:val="70"/>
        </w:trPr>
        <w:tc>
          <w:tcPr>
            <w:tcW w:w="204" w:type="pct"/>
            <w:tcMar>
              <w:left w:w="28" w:type="dxa"/>
              <w:right w:w="28" w:type="dxa"/>
            </w:tcMar>
            <w:vAlign w:val="center"/>
          </w:tcPr>
          <w:p w14:paraId="78DAB25D" w14:textId="77777777" w:rsidR="00E27FB3" w:rsidRPr="00480A98" w:rsidRDefault="00E27FB3" w:rsidP="003B2619">
            <w:pPr>
              <w:spacing w:line="240" w:lineRule="exact"/>
              <w:jc w:val="both"/>
              <w:rPr>
                <w:szCs w:val="24"/>
              </w:rPr>
            </w:pPr>
            <w:bookmarkStart w:id="4" w:name="_Hlk121830057"/>
          </w:p>
        </w:tc>
        <w:tc>
          <w:tcPr>
            <w:tcW w:w="947" w:type="pct"/>
          </w:tcPr>
          <w:p w14:paraId="1A18B0F6" w14:textId="77777777" w:rsidR="00E27FB3" w:rsidRPr="00FD1FE4" w:rsidRDefault="00E27FB3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  <w:r w:rsidRPr="00FD1FE4">
              <w:rPr>
                <w:sz w:val="18"/>
                <w:szCs w:val="18"/>
              </w:rPr>
              <w:t>Изготовление по конструкторской документации заказчика и поставка:</w:t>
            </w:r>
          </w:p>
          <w:p w14:paraId="40498E41" w14:textId="77777777" w:rsidR="00E27FB3" w:rsidRPr="00FD1FE4" w:rsidRDefault="00E27FB3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</w:p>
          <w:p w14:paraId="60E338FD" w14:textId="7BB2D07F" w:rsidR="00E27FB3" w:rsidRPr="00FD1FE4" w:rsidRDefault="00E27FB3" w:rsidP="003B2619">
            <w:pPr>
              <w:tabs>
                <w:tab w:val="left" w:pos="993"/>
              </w:tabs>
              <w:spacing w:line="240" w:lineRule="exact"/>
              <w:jc w:val="both"/>
              <w:rPr>
                <w:sz w:val="18"/>
                <w:szCs w:val="18"/>
              </w:rPr>
            </w:pPr>
            <w:r w:rsidRPr="00FD1FE4">
              <w:rPr>
                <w:sz w:val="18"/>
                <w:szCs w:val="18"/>
              </w:rPr>
              <w:t xml:space="preserve">лот 1: </w:t>
            </w:r>
            <w:r w:rsidR="00F96C65" w:rsidRPr="00FD1FE4">
              <w:rPr>
                <w:sz w:val="18"/>
                <w:szCs w:val="18"/>
              </w:rPr>
              <w:t>субмодулей формирования и обработки сигналов ЮКШЖ.468173.059</w:t>
            </w:r>
          </w:p>
          <w:p w14:paraId="78F997A9" w14:textId="6B1F876B" w:rsidR="00E27FB3" w:rsidRPr="00FD1FE4" w:rsidRDefault="00E27FB3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215" w:type="pct"/>
            <w:vMerge w:val="restart"/>
          </w:tcPr>
          <w:p w14:paraId="080E38E6" w14:textId="77777777" w:rsidR="00E27FB3" w:rsidRPr="000070F9" w:rsidRDefault="00E27FB3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  <w:r w:rsidRPr="000070F9">
              <w:rPr>
                <w:sz w:val="18"/>
                <w:szCs w:val="18"/>
              </w:rPr>
              <w:t xml:space="preserve">Гарантийный срок эксплуатации </w:t>
            </w:r>
            <w:r w:rsidRPr="000070F9">
              <w:rPr>
                <w:color w:val="000000"/>
                <w:sz w:val="18"/>
                <w:szCs w:val="18"/>
              </w:rPr>
              <w:t>– 24</w:t>
            </w:r>
            <w:r w:rsidRPr="000070F9">
              <w:rPr>
                <w:sz w:val="18"/>
                <w:szCs w:val="18"/>
              </w:rPr>
              <w:t xml:space="preserve"> месяца от даты поставки продукции.</w:t>
            </w:r>
          </w:p>
          <w:p w14:paraId="24A9941E" w14:textId="77777777" w:rsidR="00E27FB3" w:rsidRPr="00F273FA" w:rsidRDefault="00E27FB3" w:rsidP="003B2619">
            <w:pPr>
              <w:pStyle w:val="a3"/>
              <w:spacing w:line="240" w:lineRule="exact"/>
              <w:jc w:val="both"/>
              <w:rPr>
                <w:b/>
                <w:bCs/>
                <w:sz w:val="18"/>
                <w:szCs w:val="18"/>
                <w:u w:val="single"/>
              </w:rPr>
            </w:pPr>
          </w:p>
          <w:p w14:paraId="1A3C3498" w14:textId="03319609" w:rsidR="00E27FB3" w:rsidRPr="00843557" w:rsidRDefault="00E27FB3" w:rsidP="00302278">
            <w:pPr>
              <w:pStyle w:val="a3"/>
              <w:spacing w:line="240" w:lineRule="exact"/>
              <w:jc w:val="both"/>
              <w:rPr>
                <w:sz w:val="20"/>
              </w:rPr>
            </w:pPr>
            <w:r w:rsidRPr="00F273FA">
              <w:rPr>
                <w:b/>
                <w:bCs/>
                <w:sz w:val="18"/>
                <w:szCs w:val="18"/>
              </w:rPr>
              <w:t>Контроль качества монтажа модулей в обязательном порядке должен осуществляться системой АОИ (автоматической оптической инспекцией), встроенной в линию автоматического монтажа, а также рентгеновским контролем (контроль монтажа компонентов со скрытыми выводами). Результаты контроля качества (АОИ и рентгеновский контроль) по каждому изготавливаемому модулю вместе с готовой продукцией должны быть предоставлены на бумажном (или на электронном) носителе с соответствующей отметкой отдела качества производителя.</w:t>
            </w:r>
          </w:p>
        </w:tc>
        <w:tc>
          <w:tcPr>
            <w:tcW w:w="540" w:type="pct"/>
          </w:tcPr>
          <w:p w14:paraId="6657A539" w14:textId="77777777" w:rsidR="00E27FB3" w:rsidRDefault="00E27FB3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</w:p>
          <w:p w14:paraId="4B6A78FD" w14:textId="77777777" w:rsidR="00E27FB3" w:rsidRDefault="00E27FB3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</w:p>
          <w:p w14:paraId="4EB0505C" w14:textId="77777777" w:rsidR="00E27FB3" w:rsidRDefault="00E27FB3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</w:p>
          <w:p w14:paraId="5D07BA14" w14:textId="162C8430" w:rsidR="00E27FB3" w:rsidRDefault="00E27FB3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</w:p>
          <w:p w14:paraId="44D7F5B0" w14:textId="2BF92905" w:rsidR="00302278" w:rsidRDefault="00302278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</w:p>
          <w:p w14:paraId="12BA6AFC" w14:textId="50288B0F" w:rsidR="00E27FB3" w:rsidRPr="006009CB" w:rsidRDefault="00F96C65" w:rsidP="003B2619">
            <w:pPr>
              <w:spacing w:line="240" w:lineRule="exact"/>
              <w:jc w:val="both"/>
              <w:rPr>
                <w:sz w:val="20"/>
                <w:lang w:val="en-US"/>
              </w:rPr>
            </w:pPr>
            <w:r>
              <w:rPr>
                <w:sz w:val="18"/>
                <w:szCs w:val="18"/>
              </w:rPr>
              <w:t>11</w:t>
            </w:r>
            <w:r w:rsidR="006009CB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811" w:type="pct"/>
            <w:vMerge w:val="restart"/>
          </w:tcPr>
          <w:p w14:paraId="513D6787" w14:textId="0972880C" w:rsidR="00E27FB3" w:rsidRPr="00204D56" w:rsidRDefault="00E27FB3" w:rsidP="003B261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</w:rPr>
            </w:pPr>
            <w:r w:rsidRPr="00204D56">
              <w:rPr>
                <w:sz w:val="18"/>
                <w:szCs w:val="18"/>
              </w:rPr>
              <w:t xml:space="preserve">Предоплата </w:t>
            </w:r>
            <w:r w:rsidRPr="00D27CBB">
              <w:rPr>
                <w:sz w:val="18"/>
                <w:szCs w:val="18"/>
              </w:rPr>
              <w:t xml:space="preserve">– </w:t>
            </w:r>
            <w:r w:rsidR="00953CDB">
              <w:rPr>
                <w:sz w:val="18"/>
                <w:szCs w:val="18"/>
              </w:rPr>
              <w:t>3</w:t>
            </w:r>
            <w:r w:rsidRPr="00D27CBB">
              <w:rPr>
                <w:sz w:val="18"/>
                <w:szCs w:val="18"/>
              </w:rPr>
              <w:t>0%</w:t>
            </w:r>
            <w:r w:rsidRPr="00204D56">
              <w:rPr>
                <w:sz w:val="18"/>
                <w:szCs w:val="18"/>
              </w:rPr>
              <w:t xml:space="preserve"> в течение 10 банковских дней </w:t>
            </w:r>
            <w:r>
              <w:rPr>
                <w:sz w:val="18"/>
                <w:szCs w:val="18"/>
              </w:rPr>
              <w:t>от</w:t>
            </w:r>
            <w:r w:rsidRPr="00204D56">
              <w:rPr>
                <w:sz w:val="18"/>
                <w:szCs w:val="18"/>
              </w:rPr>
              <w:t xml:space="preserve"> даты подписания договора;</w:t>
            </w:r>
          </w:p>
          <w:p w14:paraId="14A70F21" w14:textId="079FCE6B" w:rsidR="00E27FB3" w:rsidRPr="00BD1ACC" w:rsidRDefault="00E27FB3" w:rsidP="003B2619">
            <w:pPr>
              <w:spacing w:line="240" w:lineRule="exact"/>
              <w:jc w:val="both"/>
              <w:rPr>
                <w:sz w:val="20"/>
              </w:rPr>
            </w:pPr>
            <w:r w:rsidRPr="00204D56">
              <w:rPr>
                <w:sz w:val="18"/>
                <w:szCs w:val="18"/>
              </w:rPr>
              <w:t xml:space="preserve">окончательный расчет в размере </w:t>
            </w:r>
            <w:r w:rsidR="00953CDB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0</w:t>
            </w:r>
            <w:r w:rsidRPr="00D27CBB">
              <w:rPr>
                <w:sz w:val="18"/>
                <w:szCs w:val="18"/>
              </w:rPr>
              <w:t>%</w:t>
            </w:r>
            <w:r w:rsidRPr="00204D56">
              <w:rPr>
                <w:sz w:val="18"/>
                <w:szCs w:val="18"/>
              </w:rPr>
              <w:t xml:space="preserve"> – в течение 10 банковских дней </w:t>
            </w:r>
            <w:r>
              <w:rPr>
                <w:sz w:val="18"/>
                <w:szCs w:val="18"/>
              </w:rPr>
              <w:t xml:space="preserve">от даты </w:t>
            </w:r>
            <w:r w:rsidRPr="00204D56">
              <w:rPr>
                <w:sz w:val="18"/>
                <w:szCs w:val="18"/>
              </w:rPr>
              <w:t xml:space="preserve">поставки </w:t>
            </w:r>
            <w:r>
              <w:rPr>
                <w:sz w:val="18"/>
                <w:szCs w:val="18"/>
              </w:rPr>
              <w:t>продукции</w:t>
            </w:r>
            <w:r w:rsidRPr="00204D56">
              <w:rPr>
                <w:sz w:val="18"/>
                <w:szCs w:val="18"/>
              </w:rPr>
              <w:t>.</w:t>
            </w:r>
          </w:p>
        </w:tc>
        <w:tc>
          <w:tcPr>
            <w:tcW w:w="743" w:type="pct"/>
            <w:vMerge w:val="restart"/>
          </w:tcPr>
          <w:p w14:paraId="59CA2BF9" w14:textId="5F648B38" w:rsidR="00E27FB3" w:rsidRPr="00247E0B" w:rsidRDefault="00E27FB3" w:rsidP="003B2619">
            <w:pPr>
              <w:pStyle w:val="a3"/>
              <w:spacing w:line="240" w:lineRule="exact"/>
              <w:jc w:val="both"/>
              <w:rPr>
                <w:bCs/>
                <w:sz w:val="18"/>
                <w:szCs w:val="18"/>
              </w:rPr>
            </w:pPr>
            <w:r w:rsidRPr="00247E0B">
              <w:rPr>
                <w:sz w:val="18"/>
                <w:szCs w:val="18"/>
              </w:rPr>
              <w:t xml:space="preserve">в течение 110 рабочих дней </w:t>
            </w:r>
            <w:r w:rsidRPr="00247E0B">
              <w:rPr>
                <w:bCs/>
                <w:sz w:val="18"/>
                <w:szCs w:val="18"/>
              </w:rPr>
              <w:t>от даты осуществления предоплаты.</w:t>
            </w:r>
          </w:p>
          <w:p w14:paraId="3C05E685" w14:textId="77777777" w:rsidR="00E27FB3" w:rsidRPr="00247E0B" w:rsidRDefault="00E27FB3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</w:p>
          <w:p w14:paraId="496947D8" w14:textId="77777777" w:rsidR="00E27FB3" w:rsidRPr="00247E0B" w:rsidRDefault="00E27FB3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</w:p>
          <w:p w14:paraId="66F606E7" w14:textId="77777777" w:rsidR="00E27FB3" w:rsidRPr="00247E0B" w:rsidRDefault="00E27FB3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</w:p>
          <w:p w14:paraId="0773B92B" w14:textId="77777777" w:rsidR="00E27FB3" w:rsidRPr="00247E0B" w:rsidRDefault="00E27FB3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</w:p>
          <w:p w14:paraId="7D9353A6" w14:textId="77777777" w:rsidR="00E27FB3" w:rsidRPr="00247E0B" w:rsidRDefault="00E27FB3" w:rsidP="003B2619">
            <w:pPr>
              <w:pStyle w:val="a3"/>
              <w:spacing w:line="240" w:lineRule="exact"/>
              <w:jc w:val="both"/>
              <w:rPr>
                <w:sz w:val="18"/>
                <w:szCs w:val="18"/>
              </w:rPr>
            </w:pPr>
          </w:p>
          <w:p w14:paraId="67FC26B3" w14:textId="2BCC68FE" w:rsidR="00E27FB3" w:rsidRPr="00247E0B" w:rsidRDefault="00E27FB3" w:rsidP="003B2619">
            <w:pPr>
              <w:spacing w:line="240" w:lineRule="exact"/>
              <w:jc w:val="both"/>
              <w:rPr>
                <w:sz w:val="20"/>
              </w:rPr>
            </w:pPr>
          </w:p>
        </w:tc>
        <w:tc>
          <w:tcPr>
            <w:tcW w:w="540" w:type="pct"/>
          </w:tcPr>
          <w:p w14:paraId="000419F1" w14:textId="77777777" w:rsidR="00E27FB3" w:rsidRPr="00C861BF" w:rsidRDefault="00E27FB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</w:p>
          <w:p w14:paraId="6CF7DB25" w14:textId="77777777" w:rsidR="00C861BF" w:rsidRPr="00C861BF" w:rsidRDefault="00C861BF" w:rsidP="00C861BF">
            <w:pPr>
              <w:rPr>
                <w:sz w:val="18"/>
                <w:szCs w:val="18"/>
              </w:rPr>
            </w:pPr>
          </w:p>
          <w:p w14:paraId="1D0854BB" w14:textId="77777777" w:rsidR="00C861BF" w:rsidRPr="00C861BF" w:rsidRDefault="00C861BF" w:rsidP="00C861BF">
            <w:pPr>
              <w:rPr>
                <w:sz w:val="18"/>
                <w:szCs w:val="18"/>
              </w:rPr>
            </w:pPr>
          </w:p>
          <w:p w14:paraId="21F7364D" w14:textId="78C09474" w:rsidR="00C861BF" w:rsidRDefault="00C861BF" w:rsidP="00C861BF">
            <w:pPr>
              <w:rPr>
                <w:sz w:val="18"/>
                <w:szCs w:val="18"/>
              </w:rPr>
            </w:pPr>
          </w:p>
          <w:p w14:paraId="0F0C279F" w14:textId="77777777" w:rsidR="00C861BF" w:rsidRPr="00C861BF" w:rsidRDefault="00C861BF" w:rsidP="00C861BF">
            <w:pPr>
              <w:rPr>
                <w:sz w:val="18"/>
                <w:szCs w:val="18"/>
              </w:rPr>
            </w:pPr>
          </w:p>
          <w:p w14:paraId="0727B777" w14:textId="77777777" w:rsidR="00C861BF" w:rsidRPr="00C861BF" w:rsidRDefault="00C861BF" w:rsidP="00C861BF">
            <w:pPr>
              <w:rPr>
                <w:sz w:val="18"/>
                <w:szCs w:val="18"/>
              </w:rPr>
            </w:pPr>
          </w:p>
          <w:p w14:paraId="4F658654" w14:textId="4D3A0E13" w:rsidR="00C861BF" w:rsidRPr="00C861BF" w:rsidRDefault="00C861BF" w:rsidP="00C861BF">
            <w:pPr>
              <w:rPr>
                <w:sz w:val="18"/>
                <w:szCs w:val="18"/>
              </w:rPr>
            </w:pPr>
            <w:r w:rsidRPr="00C861BF">
              <w:rPr>
                <w:sz w:val="18"/>
                <w:szCs w:val="18"/>
              </w:rPr>
              <w:t>1 4</w:t>
            </w:r>
            <w:r w:rsidR="008679B9">
              <w:rPr>
                <w:sz w:val="18"/>
                <w:szCs w:val="18"/>
                <w:lang w:val="en-US"/>
              </w:rPr>
              <w:t>84</w:t>
            </w:r>
            <w:r w:rsidRPr="00C861BF">
              <w:rPr>
                <w:sz w:val="18"/>
                <w:szCs w:val="18"/>
              </w:rPr>
              <w:t xml:space="preserve"> 000</w:t>
            </w:r>
          </w:p>
        </w:tc>
      </w:tr>
      <w:tr w:rsidR="00E27FB3" w:rsidRPr="00480A98" w14:paraId="09D57650" w14:textId="77777777" w:rsidTr="00A6380D">
        <w:trPr>
          <w:trHeight w:val="70"/>
        </w:trPr>
        <w:tc>
          <w:tcPr>
            <w:tcW w:w="204" w:type="pct"/>
            <w:tcMar>
              <w:left w:w="28" w:type="dxa"/>
              <w:right w:w="28" w:type="dxa"/>
            </w:tcMar>
            <w:vAlign w:val="center"/>
          </w:tcPr>
          <w:p w14:paraId="2A980394" w14:textId="77777777" w:rsidR="00E27FB3" w:rsidRPr="00480A98" w:rsidRDefault="00E27FB3" w:rsidP="003B2619">
            <w:pPr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947" w:type="pct"/>
          </w:tcPr>
          <w:p w14:paraId="24CE1F0E" w14:textId="54F982A7" w:rsidR="00E27FB3" w:rsidRPr="00FD1FE4" w:rsidRDefault="00E27FB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FD1FE4">
              <w:rPr>
                <w:sz w:val="18"/>
                <w:szCs w:val="18"/>
              </w:rPr>
              <w:t xml:space="preserve">лот 2: </w:t>
            </w:r>
            <w:r w:rsidR="00F96C65" w:rsidRPr="00FD1FE4">
              <w:rPr>
                <w:sz w:val="18"/>
                <w:szCs w:val="18"/>
              </w:rPr>
              <w:t>субмодулей обработки информации ЮКШЖ.468172.155</w:t>
            </w:r>
          </w:p>
        </w:tc>
        <w:tc>
          <w:tcPr>
            <w:tcW w:w="1215" w:type="pct"/>
            <w:vMerge/>
          </w:tcPr>
          <w:p w14:paraId="128A3135" w14:textId="77777777" w:rsidR="00E27FB3" w:rsidRPr="00E8099E" w:rsidRDefault="00E27FB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540" w:type="pct"/>
          </w:tcPr>
          <w:p w14:paraId="5A8E7EEA" w14:textId="6A54E607" w:rsidR="00E27FB3" w:rsidRDefault="00F96C65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811" w:type="pct"/>
            <w:vMerge/>
          </w:tcPr>
          <w:p w14:paraId="27A7CDD9" w14:textId="77777777" w:rsidR="00E27FB3" w:rsidRPr="00204D56" w:rsidRDefault="00E27FB3" w:rsidP="003B261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743" w:type="pct"/>
            <w:vMerge/>
          </w:tcPr>
          <w:p w14:paraId="6B90B474" w14:textId="77777777" w:rsidR="00E27FB3" w:rsidRPr="00E8099E" w:rsidRDefault="00E27FB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540" w:type="pct"/>
          </w:tcPr>
          <w:p w14:paraId="2967AFF1" w14:textId="15D1D644" w:rsidR="00E27FB3" w:rsidRPr="00C861BF" w:rsidRDefault="00C861BF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657 000</w:t>
            </w:r>
          </w:p>
        </w:tc>
      </w:tr>
      <w:tr w:rsidR="00E27FB3" w:rsidRPr="00480A98" w14:paraId="74824C7C" w14:textId="77777777" w:rsidTr="00A6380D">
        <w:trPr>
          <w:trHeight w:val="70"/>
        </w:trPr>
        <w:tc>
          <w:tcPr>
            <w:tcW w:w="204" w:type="pct"/>
            <w:tcMar>
              <w:left w:w="28" w:type="dxa"/>
              <w:right w:w="28" w:type="dxa"/>
            </w:tcMar>
            <w:vAlign w:val="center"/>
          </w:tcPr>
          <w:p w14:paraId="01625527" w14:textId="77777777" w:rsidR="00E27FB3" w:rsidRPr="00480A98" w:rsidRDefault="00E27FB3" w:rsidP="003B2619">
            <w:pPr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947" w:type="pct"/>
          </w:tcPr>
          <w:p w14:paraId="34695BA3" w14:textId="001BA71D" w:rsidR="00E27FB3" w:rsidRPr="00FD1FE4" w:rsidRDefault="00E27FB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FD1FE4">
              <w:rPr>
                <w:sz w:val="18"/>
                <w:szCs w:val="18"/>
              </w:rPr>
              <w:t xml:space="preserve">лот </w:t>
            </w:r>
            <w:r w:rsidR="00F96C65" w:rsidRPr="00FD1FE4">
              <w:rPr>
                <w:sz w:val="18"/>
                <w:szCs w:val="18"/>
              </w:rPr>
              <w:t>3</w:t>
            </w:r>
            <w:r w:rsidRPr="00FD1FE4">
              <w:rPr>
                <w:sz w:val="18"/>
                <w:szCs w:val="18"/>
              </w:rPr>
              <w:t xml:space="preserve">: </w:t>
            </w:r>
            <w:r w:rsidR="00F96C65" w:rsidRPr="00FD1FE4">
              <w:rPr>
                <w:sz w:val="18"/>
                <w:szCs w:val="18"/>
              </w:rPr>
              <w:t>субмодулей цифрового преобразования ЮКШЖ.468173.058</w:t>
            </w:r>
          </w:p>
        </w:tc>
        <w:tc>
          <w:tcPr>
            <w:tcW w:w="1215" w:type="pct"/>
            <w:vMerge/>
          </w:tcPr>
          <w:p w14:paraId="48ED44F9" w14:textId="77777777" w:rsidR="00E27FB3" w:rsidRPr="00E8099E" w:rsidRDefault="00E27FB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540" w:type="pct"/>
          </w:tcPr>
          <w:p w14:paraId="517BD1BF" w14:textId="11AE7844" w:rsidR="00E27FB3" w:rsidRDefault="00F96C65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811" w:type="pct"/>
            <w:vMerge/>
          </w:tcPr>
          <w:p w14:paraId="162A60E9" w14:textId="77777777" w:rsidR="00E27FB3" w:rsidRPr="00204D56" w:rsidRDefault="00E27FB3" w:rsidP="003B261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743" w:type="pct"/>
            <w:vMerge/>
          </w:tcPr>
          <w:p w14:paraId="72D479EC" w14:textId="77777777" w:rsidR="00E27FB3" w:rsidRPr="00E8099E" w:rsidRDefault="00E27FB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540" w:type="pct"/>
          </w:tcPr>
          <w:p w14:paraId="5C56442D" w14:textId="1B7E974D" w:rsidR="00E27FB3" w:rsidRPr="00C861BF" w:rsidRDefault="00C861BF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495 000</w:t>
            </w:r>
          </w:p>
        </w:tc>
      </w:tr>
      <w:tr w:rsidR="00E27FB3" w:rsidRPr="00480A98" w14:paraId="4996BFD0" w14:textId="77777777" w:rsidTr="00A6380D">
        <w:trPr>
          <w:trHeight w:val="70"/>
        </w:trPr>
        <w:tc>
          <w:tcPr>
            <w:tcW w:w="204" w:type="pct"/>
            <w:tcMar>
              <w:left w:w="28" w:type="dxa"/>
              <w:right w:w="28" w:type="dxa"/>
            </w:tcMar>
            <w:vAlign w:val="center"/>
          </w:tcPr>
          <w:p w14:paraId="3FD68E9F" w14:textId="77777777" w:rsidR="00E27FB3" w:rsidRPr="00480A98" w:rsidRDefault="00E27FB3" w:rsidP="003B2619">
            <w:pPr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947" w:type="pct"/>
          </w:tcPr>
          <w:p w14:paraId="37497045" w14:textId="7DEF1459" w:rsidR="00E27FB3" w:rsidRPr="00FD1FE4" w:rsidRDefault="00E27FB3" w:rsidP="00D6121B">
            <w:pPr>
              <w:tabs>
                <w:tab w:val="left" w:pos="0"/>
                <w:tab w:val="left" w:pos="39"/>
                <w:tab w:val="left" w:pos="142"/>
                <w:tab w:val="left" w:pos="284"/>
              </w:tabs>
              <w:spacing w:line="240" w:lineRule="exact"/>
              <w:ind w:right="-243"/>
              <w:rPr>
                <w:sz w:val="18"/>
                <w:szCs w:val="18"/>
              </w:rPr>
            </w:pPr>
            <w:r w:rsidRPr="00FD1FE4">
              <w:rPr>
                <w:sz w:val="18"/>
                <w:szCs w:val="18"/>
              </w:rPr>
              <w:t xml:space="preserve">лот </w:t>
            </w:r>
            <w:r w:rsidR="00F96C65" w:rsidRPr="00FD1FE4">
              <w:rPr>
                <w:sz w:val="18"/>
                <w:szCs w:val="18"/>
              </w:rPr>
              <w:t>4</w:t>
            </w:r>
            <w:r w:rsidRPr="00FD1FE4">
              <w:rPr>
                <w:sz w:val="18"/>
                <w:szCs w:val="18"/>
              </w:rPr>
              <w:t xml:space="preserve">: </w:t>
            </w:r>
            <w:r w:rsidR="00F96C65" w:rsidRPr="00FD1FE4">
              <w:rPr>
                <w:sz w:val="18"/>
                <w:szCs w:val="18"/>
              </w:rPr>
              <w:t>субмодулей разветвления сигналов синхронизации СРСС ЮКШЖ.468348.008</w:t>
            </w:r>
          </w:p>
          <w:p w14:paraId="252A4267" w14:textId="77777777" w:rsidR="00E27FB3" w:rsidRPr="00FD1FE4" w:rsidRDefault="00E27FB3" w:rsidP="00D6121B">
            <w:pPr>
              <w:spacing w:line="240" w:lineRule="exact"/>
              <w:ind w:left="179"/>
              <w:jc w:val="center"/>
              <w:rPr>
                <w:sz w:val="18"/>
                <w:szCs w:val="18"/>
              </w:rPr>
            </w:pPr>
          </w:p>
        </w:tc>
        <w:tc>
          <w:tcPr>
            <w:tcW w:w="1215" w:type="pct"/>
            <w:vMerge/>
          </w:tcPr>
          <w:p w14:paraId="61423EAF" w14:textId="77777777" w:rsidR="00E27FB3" w:rsidRPr="00E8099E" w:rsidRDefault="00E27FB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540" w:type="pct"/>
          </w:tcPr>
          <w:p w14:paraId="456BB48A" w14:textId="58F546C6" w:rsidR="00E27FB3" w:rsidRDefault="00F96C65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811" w:type="pct"/>
            <w:vMerge/>
          </w:tcPr>
          <w:p w14:paraId="4FF9DA5D" w14:textId="77777777" w:rsidR="00E27FB3" w:rsidRPr="00204D56" w:rsidRDefault="00E27FB3" w:rsidP="003B261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743" w:type="pct"/>
            <w:vMerge/>
          </w:tcPr>
          <w:p w14:paraId="3F3AFF85" w14:textId="77777777" w:rsidR="00E27FB3" w:rsidRPr="00E8099E" w:rsidRDefault="00E27FB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540" w:type="pct"/>
          </w:tcPr>
          <w:p w14:paraId="55697412" w14:textId="3C2C5D15" w:rsidR="00E27FB3" w:rsidRPr="00C861BF" w:rsidRDefault="00C861BF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52 000</w:t>
            </w:r>
          </w:p>
        </w:tc>
      </w:tr>
    </w:tbl>
    <w:bookmarkEnd w:id="4"/>
    <w:p w14:paraId="3F608730" w14:textId="5F706DAF" w:rsidR="00755CC9" w:rsidRPr="00480A98" w:rsidRDefault="00B126F3" w:rsidP="003B2619">
      <w:pPr>
        <w:suppressAutoHyphens/>
        <w:spacing w:line="240" w:lineRule="exact"/>
        <w:ind w:firstLine="567"/>
        <w:jc w:val="both"/>
      </w:pPr>
      <w:r w:rsidRPr="00480A98">
        <w:rPr>
          <w:b/>
        </w:rPr>
        <w:t>1. Общие требования к поставляемо</w:t>
      </w:r>
      <w:r w:rsidR="00A408FB">
        <w:rPr>
          <w:b/>
        </w:rPr>
        <w:t>му</w:t>
      </w:r>
      <w:r w:rsidRPr="00480A98">
        <w:rPr>
          <w:b/>
        </w:rPr>
        <w:t xml:space="preserve"> </w:t>
      </w:r>
      <w:r w:rsidR="00F72024">
        <w:rPr>
          <w:b/>
        </w:rPr>
        <w:t>Товар</w:t>
      </w:r>
      <w:r w:rsidR="00A408FB">
        <w:rPr>
          <w:b/>
        </w:rPr>
        <w:t>у</w:t>
      </w:r>
    </w:p>
    <w:p w14:paraId="752F0677" w14:textId="0858AC3D" w:rsidR="00755CC9" w:rsidRPr="00480A98" w:rsidRDefault="00B126F3" w:rsidP="003B2619">
      <w:pPr>
        <w:suppressAutoHyphens/>
        <w:spacing w:line="240" w:lineRule="exact"/>
        <w:ind w:firstLine="567"/>
        <w:jc w:val="both"/>
      </w:pPr>
      <w:r w:rsidRPr="00480A98">
        <w:t>1.1. </w:t>
      </w:r>
      <w:r w:rsidR="002E495F">
        <w:t>Товар</w:t>
      </w:r>
      <w:r w:rsidRPr="00480A98">
        <w:t xml:space="preserve"> нов</w:t>
      </w:r>
      <w:r w:rsidR="002E495F">
        <w:t>ый</w:t>
      </w:r>
      <w:r w:rsidRPr="00480A98">
        <w:t>, не быв</w:t>
      </w:r>
      <w:r w:rsidR="002E495F">
        <w:t>ший</w:t>
      </w:r>
      <w:r w:rsidRPr="00480A98">
        <w:t xml:space="preserve"> в эксплуатации, не модифицированн</w:t>
      </w:r>
      <w:r w:rsidR="002E495F">
        <w:t>ый</w:t>
      </w:r>
      <w:r w:rsidRPr="00480A98">
        <w:t>, не выставочный образец, без дефектов материала и изготовления, не содержащ</w:t>
      </w:r>
      <w:r w:rsidR="002E495F">
        <w:t>ий</w:t>
      </w:r>
      <w:r w:rsidRPr="00480A98">
        <w:t xml:space="preserve"> восстановленных элементов.</w:t>
      </w:r>
    </w:p>
    <w:p w14:paraId="2817EEC1" w14:textId="7552E652" w:rsidR="00755CC9" w:rsidRDefault="00B126F3" w:rsidP="003B2619">
      <w:pPr>
        <w:suppressAutoHyphens/>
        <w:spacing w:line="240" w:lineRule="exact"/>
        <w:ind w:firstLine="567"/>
        <w:jc w:val="both"/>
      </w:pPr>
      <w:r w:rsidRPr="00480A98">
        <w:t>1.2. Поставляем</w:t>
      </w:r>
      <w:r w:rsidR="002E495F">
        <w:t>ый</w:t>
      </w:r>
      <w:r w:rsidRPr="00480A98">
        <w:t xml:space="preserve"> </w:t>
      </w:r>
      <w:r w:rsidR="002E495F">
        <w:t>товар</w:t>
      </w:r>
      <w:r w:rsidRPr="00480A98">
        <w:t xml:space="preserve"> соответствует требованиям действующего законодательства, технической документации и сопровождается документами, подтверждающими ее качество и безопасность.</w:t>
      </w:r>
    </w:p>
    <w:p w14:paraId="20287C81" w14:textId="250244E8" w:rsidR="00247E0B" w:rsidRPr="00E8099E" w:rsidRDefault="001B05B0" w:rsidP="003B2619">
      <w:pPr>
        <w:spacing w:line="240" w:lineRule="exact"/>
        <w:ind w:firstLine="426"/>
        <w:jc w:val="both"/>
        <w:rPr>
          <w:b/>
          <w:bCs/>
        </w:rPr>
      </w:pPr>
      <w:bookmarkStart w:id="5" w:name="_Hlk183681203"/>
      <w:r>
        <w:rPr>
          <w:b/>
          <w:bCs/>
          <w:lang w:eastAsia="ar-SA"/>
        </w:rPr>
        <w:t xml:space="preserve">  </w:t>
      </w:r>
      <w:r w:rsidR="00247E0B" w:rsidRPr="00E8099E">
        <w:rPr>
          <w:b/>
          <w:bCs/>
          <w:lang w:eastAsia="ar-SA"/>
        </w:rPr>
        <w:t xml:space="preserve">2. </w:t>
      </w:r>
      <w:r w:rsidR="00247E0B" w:rsidRPr="00E8099E">
        <w:rPr>
          <w:b/>
          <w:bCs/>
        </w:rPr>
        <w:t>Требования к участникам процедуры открытого конкурса для осуществления монтажа модулей на автоматических линиях SMD и THT монтажа.</w:t>
      </w:r>
    </w:p>
    <w:p w14:paraId="4C3D30BD" w14:textId="77777777" w:rsidR="00247E0B" w:rsidRPr="00E8099E" w:rsidRDefault="00247E0B" w:rsidP="003B2619">
      <w:pPr>
        <w:spacing w:line="240" w:lineRule="exact"/>
        <w:ind w:firstLine="567"/>
        <w:jc w:val="both"/>
      </w:pPr>
      <w:r w:rsidRPr="00E8099E">
        <w:t xml:space="preserve">2.1. Компания-участник должна иметь собственные современные автоматические линии SMD и THT монтажа, включающие систему АОИ (автоматической оптической инспекции), а также специальное оборудование для системы рентгеноскопии (для контроля монтажа компонентов со скрытыми выводами). Наличие вышеуказанного оборудования должно быть подкреплено соответствующими документами. </w:t>
      </w:r>
    </w:p>
    <w:p w14:paraId="62838E43" w14:textId="77777777" w:rsidR="00247E0B" w:rsidRPr="00E8099E" w:rsidRDefault="00247E0B" w:rsidP="003B2619">
      <w:pPr>
        <w:spacing w:line="240" w:lineRule="exact"/>
        <w:ind w:firstLine="567"/>
        <w:jc w:val="both"/>
      </w:pPr>
      <w:r w:rsidRPr="00E8099E">
        <w:t>2.2. Компания-участник в своей структуре производства должна иметь отдел технического контроля и качества (ОТКиК или аналогичный), обеспечивающий надлежащий контроль качества монтажа модулей. Отдел должен быть укомплектован высококвалифицированными специалистами-контролерами, современным инспекционным оборудованием (стереомикроскопы и др.).</w:t>
      </w:r>
    </w:p>
    <w:p w14:paraId="6BF584BE" w14:textId="77777777" w:rsidR="00247E0B" w:rsidRPr="00D7410D" w:rsidRDefault="00247E0B" w:rsidP="003B2619">
      <w:pPr>
        <w:suppressAutoHyphens/>
        <w:spacing w:line="240" w:lineRule="exact"/>
        <w:ind w:firstLine="567"/>
        <w:jc w:val="both"/>
        <w:rPr>
          <w:lang w:eastAsia="ar-SA"/>
        </w:rPr>
      </w:pPr>
      <w:r w:rsidRPr="00E8099E">
        <w:t>2.3. При отгрузке готовой продукции компания-участник должна предоставить по каждому изготовленному модулю информацию о результатах контроля АОИ и рентгеновского контроля с соответствующей отметкой ОТКиК. Данная информация предоставляется заказчику на бумажном или электронном носителях.</w:t>
      </w:r>
      <w:bookmarkEnd w:id="5"/>
    </w:p>
    <w:p w14:paraId="392F2EC4" w14:textId="548A8125" w:rsidR="00755CC9" w:rsidRDefault="00B126F3" w:rsidP="00302278">
      <w:pPr>
        <w:spacing w:line="240" w:lineRule="exact"/>
        <w:jc w:val="center"/>
        <w:rPr>
          <w:b/>
          <w:color w:val="000000"/>
        </w:rPr>
      </w:pPr>
      <w:r w:rsidRPr="00480A98">
        <w:rPr>
          <w:b/>
          <w:color w:val="000000"/>
        </w:rPr>
        <w:br w:type="page"/>
      </w:r>
      <w:r>
        <w:rPr>
          <w:b/>
          <w:color w:val="000000"/>
        </w:rPr>
        <w:lastRenderedPageBreak/>
        <w:t xml:space="preserve">III. ИНСТРУКЦИИ УЧАСТНИКАМ ПРОЦЕДУРЫ </w:t>
      </w:r>
      <w:r w:rsidR="00C92112">
        <w:rPr>
          <w:b/>
          <w:color w:val="000000"/>
        </w:rPr>
        <w:t>ОТКРЫТОГО КОНКУРСА</w:t>
      </w:r>
    </w:p>
    <w:p w14:paraId="6221E812" w14:textId="77777777" w:rsidR="00755CC9" w:rsidRDefault="00755CC9" w:rsidP="003B2619">
      <w:pPr>
        <w:spacing w:line="240" w:lineRule="exact"/>
        <w:jc w:val="both"/>
        <w:rPr>
          <w:b/>
          <w:color w:val="000000"/>
        </w:rPr>
      </w:pPr>
    </w:p>
    <w:p w14:paraId="49D0F6B2" w14:textId="0C283CB0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Настоящая процедура </w:t>
      </w:r>
      <w:r w:rsidR="00C92112">
        <w:t>открытого конкурса</w:t>
      </w:r>
      <w:r>
        <w:t xml:space="preserve"> проводится в соответствии с порядком, установленным действующим законодательством Республики Беларусь.</w:t>
      </w:r>
    </w:p>
    <w:p w14:paraId="7094E3AD" w14:textId="472F2C42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Допуск к участию в процедуре </w:t>
      </w:r>
      <w:r w:rsidR="00C92112">
        <w:t>открытого конкурса</w:t>
      </w:r>
      <w:r>
        <w:t>.</w:t>
      </w:r>
    </w:p>
    <w:p w14:paraId="1AEF5BF6" w14:textId="52E06129" w:rsidR="00755CC9" w:rsidRDefault="00B126F3" w:rsidP="003B2619">
      <w:pPr>
        <w:pStyle w:val="a3"/>
        <w:tabs>
          <w:tab w:val="left" w:pos="851"/>
        </w:tabs>
        <w:spacing w:line="240" w:lineRule="exact"/>
        <w:ind w:firstLine="567"/>
        <w:jc w:val="both"/>
      </w:pPr>
      <w:r>
        <w:t xml:space="preserve">Участвовать в процедуре </w:t>
      </w:r>
      <w:r w:rsidR="00C92112">
        <w:t>открытого конкурса</w:t>
      </w:r>
      <w:r>
        <w:t xml:space="preserve"> могут поставщики</w:t>
      </w:r>
      <w:r w:rsidR="00520A5A">
        <w:t xml:space="preserve"> </w:t>
      </w:r>
      <w:r>
        <w:t>(подрядчики,</w:t>
      </w:r>
      <w:r w:rsidR="00FF3608">
        <w:t xml:space="preserve"> </w:t>
      </w:r>
      <w:r>
        <w:t>исполнители</w:t>
      </w:r>
      <w:r w:rsidR="00A20F2E">
        <w:t>,</w:t>
      </w:r>
      <w:r>
        <w:t xml:space="preserve"> удовлетворяющие требованиям подпункт</w:t>
      </w:r>
      <w:r w:rsidR="005873AF">
        <w:t>а</w:t>
      </w:r>
      <w:r>
        <w:t xml:space="preserve"> </w:t>
      </w:r>
      <w:r w:rsidRPr="00F273FA">
        <w:t>3.</w:t>
      </w:r>
      <w:r w:rsidR="00F273FA" w:rsidRPr="00F273FA">
        <w:t>4</w:t>
      </w:r>
      <w:r>
        <w:t xml:space="preserve"> пункта 3 «Конкурсного приглашения». Предложения иных участников не будут допущены к участию в процедуре </w:t>
      </w:r>
      <w:r w:rsidR="00C92112">
        <w:t>открытого конкурса</w:t>
      </w:r>
      <w:r>
        <w:t>.</w:t>
      </w:r>
    </w:p>
    <w:p w14:paraId="6BA7A66F" w14:textId="4A13FFF2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Расходы на участие в процедуре </w:t>
      </w:r>
      <w:r w:rsidR="00C92112">
        <w:t>открытого конкурса</w:t>
      </w:r>
      <w:r>
        <w:t>.</w:t>
      </w:r>
    </w:p>
    <w:p w14:paraId="19A8E7C3" w14:textId="77255CAD" w:rsidR="00755CC9" w:rsidRDefault="00B126F3" w:rsidP="003B2619">
      <w:pPr>
        <w:pStyle w:val="a3"/>
        <w:tabs>
          <w:tab w:val="left" w:pos="851"/>
        </w:tabs>
        <w:spacing w:line="240" w:lineRule="exact"/>
        <w:ind w:firstLine="567"/>
        <w:jc w:val="both"/>
      </w:pPr>
      <w:r>
        <w:t xml:space="preserve">Участник процедуры </w:t>
      </w:r>
      <w:r w:rsidR="00C92112">
        <w:t>открытого конкурса</w:t>
      </w:r>
      <w:r>
        <w:t xml:space="preserve"> несет все расходы, связанные с подготовкой и подачей своего конкурсного предложения.</w:t>
      </w:r>
    </w:p>
    <w:p w14:paraId="7FCFEBFE" w14:textId="41AF09F5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Ознакомление и </w:t>
      </w:r>
      <w:r w:rsidR="00B65993">
        <w:t>получение</w:t>
      </w:r>
      <w:r>
        <w:t xml:space="preserve"> </w:t>
      </w:r>
      <w:r w:rsidR="00DC215D">
        <w:t>документации о закупке</w:t>
      </w:r>
      <w:r>
        <w:t>.</w:t>
      </w:r>
    </w:p>
    <w:p w14:paraId="338FA594" w14:textId="18BE91E6" w:rsidR="006B178C" w:rsidRDefault="006B178C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7E5989">
        <w:t xml:space="preserve">Предоставление </w:t>
      </w:r>
      <w:r w:rsidR="00232726" w:rsidRPr="007E5989">
        <w:t xml:space="preserve">доступа к </w:t>
      </w:r>
      <w:r w:rsidRPr="007E5989">
        <w:t xml:space="preserve">документации о закупке осуществляется оператором торговой площадки </w:t>
      </w:r>
      <w:r w:rsidR="002E6CB4" w:rsidRPr="007E5989">
        <w:rPr>
          <w:szCs w:val="24"/>
        </w:rPr>
        <w:t xml:space="preserve">ОАО «Белорусская универсальная товарная биржа» </w:t>
      </w:r>
      <w:r w:rsidRPr="007E5989">
        <w:rPr>
          <w:szCs w:val="24"/>
        </w:rPr>
        <w:t>(электронный адрес: https://zakupki.butb.by)</w:t>
      </w:r>
      <w:r w:rsidRPr="007E5989">
        <w:t xml:space="preserve"> в соответствии с утвержденным ею регламентом.</w:t>
      </w:r>
    </w:p>
    <w:p w14:paraId="61EFF2C7" w14:textId="1C3D27E6" w:rsidR="00953CDB" w:rsidRPr="007E5989" w:rsidRDefault="00953CDB" w:rsidP="00953CDB">
      <w:pPr>
        <w:pStyle w:val="0"/>
        <w:spacing w:line="240" w:lineRule="exact"/>
        <w:jc w:val="both"/>
      </w:pPr>
      <w:r>
        <w:rPr>
          <w:b/>
          <w:bCs/>
          <w:sz w:val="24"/>
          <w:szCs w:val="24"/>
        </w:rPr>
        <w:t xml:space="preserve">           </w:t>
      </w:r>
      <w:r w:rsidRPr="001A2DC5">
        <w:rPr>
          <w:b/>
          <w:bCs/>
          <w:sz w:val="24"/>
          <w:szCs w:val="24"/>
        </w:rPr>
        <w:t xml:space="preserve">Предоставление конструкторской документации </w:t>
      </w:r>
      <w:r w:rsidR="00C070E0">
        <w:rPr>
          <w:b/>
          <w:bCs/>
          <w:sz w:val="24"/>
          <w:szCs w:val="24"/>
        </w:rPr>
        <w:t xml:space="preserve">(далее – КД) </w:t>
      </w:r>
      <w:r>
        <w:rPr>
          <w:b/>
          <w:bCs/>
          <w:sz w:val="24"/>
          <w:szCs w:val="24"/>
        </w:rPr>
        <w:t xml:space="preserve">к предмету закупки осуществляется по электронной почте </w:t>
      </w:r>
      <w:r w:rsidRPr="001A2DC5">
        <w:rPr>
          <w:b/>
          <w:bCs/>
          <w:sz w:val="24"/>
          <w:szCs w:val="24"/>
        </w:rPr>
        <w:t>после официального запроса</w:t>
      </w:r>
      <w:r>
        <w:rPr>
          <w:b/>
          <w:bCs/>
          <w:sz w:val="24"/>
          <w:szCs w:val="24"/>
        </w:rPr>
        <w:t xml:space="preserve">. Запрос предоставляется на электронную почту </w:t>
      </w:r>
      <w:hyperlink r:id="rId12" w:history="1">
        <w:r w:rsidRPr="00306A55">
          <w:rPr>
            <w:rStyle w:val="af0"/>
            <w:sz w:val="24"/>
            <w:szCs w:val="24"/>
            <w:lang w:val="en-US"/>
          </w:rPr>
          <w:t>o</w:t>
        </w:r>
        <w:r w:rsidRPr="00306A55">
          <w:rPr>
            <w:rStyle w:val="af0"/>
            <w:sz w:val="24"/>
            <w:szCs w:val="24"/>
          </w:rPr>
          <w:t>.</w:t>
        </w:r>
        <w:r w:rsidRPr="00306A55">
          <w:rPr>
            <w:rStyle w:val="af0"/>
            <w:sz w:val="24"/>
            <w:szCs w:val="24"/>
            <w:lang w:val="en-US"/>
          </w:rPr>
          <w:t>shestitko</w:t>
        </w:r>
        <w:r w:rsidRPr="00306A55">
          <w:rPr>
            <w:rStyle w:val="af0"/>
            <w:sz w:val="24"/>
            <w:szCs w:val="24"/>
          </w:rPr>
          <w:t>@</w:t>
        </w:r>
        <w:r w:rsidRPr="00306A55">
          <w:rPr>
            <w:rStyle w:val="af0"/>
            <w:sz w:val="24"/>
            <w:szCs w:val="24"/>
            <w:lang w:val="en-US"/>
          </w:rPr>
          <w:t>kbradar</w:t>
        </w:r>
        <w:r w:rsidRPr="00306A55">
          <w:rPr>
            <w:rStyle w:val="af0"/>
            <w:sz w:val="24"/>
            <w:szCs w:val="24"/>
          </w:rPr>
          <w:t>.</w:t>
        </w:r>
        <w:r w:rsidRPr="00306A55">
          <w:rPr>
            <w:rStyle w:val="af0"/>
            <w:sz w:val="24"/>
            <w:szCs w:val="24"/>
            <w:lang w:val="en-US"/>
          </w:rPr>
          <w:t>by</w:t>
        </w:r>
      </w:hyperlink>
      <w:r>
        <w:rPr>
          <w:rStyle w:val="af0"/>
          <w:sz w:val="24"/>
          <w:szCs w:val="24"/>
        </w:rPr>
        <w:t>.</w:t>
      </w:r>
    </w:p>
    <w:p w14:paraId="4539B473" w14:textId="6E9205E1" w:rsidR="00755CC9" w:rsidRPr="007E598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 w:rsidRPr="007E5989">
        <w:t xml:space="preserve">Разъяснение </w:t>
      </w:r>
      <w:r w:rsidR="00BE1F98" w:rsidRPr="007E5989">
        <w:t>документации о закупке</w:t>
      </w:r>
      <w:r w:rsidRPr="007E5989">
        <w:t>.</w:t>
      </w:r>
    </w:p>
    <w:p w14:paraId="2F4F3083" w14:textId="13705AB5" w:rsidR="00232726" w:rsidRPr="00C070E0" w:rsidRDefault="00232726" w:rsidP="00C070E0">
      <w:pPr>
        <w:pStyle w:val="0"/>
        <w:widowControl w:val="0"/>
        <w:tabs>
          <w:tab w:val="left" w:pos="709"/>
          <w:tab w:val="left" w:pos="993"/>
          <w:tab w:val="left" w:pos="1160"/>
        </w:tabs>
        <w:suppressAutoHyphens/>
        <w:spacing w:line="240" w:lineRule="exact"/>
        <w:ind w:firstLine="567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C070E0">
        <w:rPr>
          <w:rFonts w:eastAsia="Lucida Sans Unicode"/>
          <w:kern w:val="1"/>
          <w:sz w:val="24"/>
          <w:szCs w:val="24"/>
          <w:lang w:eastAsia="hi-IN" w:bidi="hi-IN"/>
        </w:rPr>
        <w:t xml:space="preserve"> Участник либо иное юридическое или физическое лицо, в том числе индивидуальный предприниматель, вправе с использованием инструментария ЭТП обратиться с запросом о разъяснении документов для подготовки и подачи предложений (без указания лица, направившего такой запрос) не позднее двух рабочих дней до истечения срока для подготовки и подачи предложений</w:t>
      </w:r>
      <w:r w:rsidR="00C070E0" w:rsidRPr="00C070E0">
        <w:rPr>
          <w:rFonts w:eastAsia="Lucida Sans Unicode"/>
          <w:kern w:val="1"/>
          <w:sz w:val="24"/>
          <w:szCs w:val="24"/>
          <w:lang w:eastAsia="hi-IN" w:bidi="hi-IN"/>
        </w:rPr>
        <w:t xml:space="preserve"> (за исключением КД).</w:t>
      </w:r>
    </w:p>
    <w:p w14:paraId="0C04CFC9" w14:textId="358D5C09" w:rsidR="00232726" w:rsidRPr="007E5989" w:rsidRDefault="00232726" w:rsidP="003B2619">
      <w:pPr>
        <w:pStyle w:val="ad"/>
        <w:widowControl w:val="0"/>
        <w:numPr>
          <w:ilvl w:val="1"/>
          <w:numId w:val="8"/>
        </w:numPr>
        <w:tabs>
          <w:tab w:val="left" w:pos="567"/>
          <w:tab w:val="left" w:pos="993"/>
        </w:tabs>
        <w:suppressAutoHyphens/>
        <w:spacing w:line="240" w:lineRule="exact"/>
        <w:ind w:left="0" w:firstLine="568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E87C34"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О</w:t>
      </w:r>
      <w:r w:rsidR="00E87C34" w:rsidRPr="007E5989">
        <w:rPr>
          <w:rFonts w:ascii="Times New Roman" w:hAnsi="Times New Roman"/>
          <w:sz w:val="24"/>
          <w:szCs w:val="24"/>
        </w:rPr>
        <w:t>ткрытое акционерное общество «КБ Радар» – управляющая компания холдинга «Системы радиолокации»</w:t>
      </w: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посредством инструментария ЭТП формирует ответ на запрос </w:t>
      </w:r>
      <w:r w:rsidR="00947B9C"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не позднее одного рабочего дня до истечения срока для подготовки и подачи предложений.</w:t>
      </w:r>
    </w:p>
    <w:p w14:paraId="17DA0991" w14:textId="659F3D22" w:rsidR="00E87C34" w:rsidRPr="007E5989" w:rsidRDefault="00E87C34" w:rsidP="003B2619">
      <w:pPr>
        <w:pStyle w:val="ad"/>
        <w:widowControl w:val="0"/>
        <w:numPr>
          <w:ilvl w:val="1"/>
          <w:numId w:val="8"/>
        </w:numPr>
        <w:tabs>
          <w:tab w:val="left" w:pos="567"/>
          <w:tab w:val="left" w:pos="993"/>
        </w:tabs>
        <w:suppressAutoHyphens/>
        <w:spacing w:line="240" w:lineRule="exact"/>
        <w:ind w:left="0" w:firstLine="568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Запросы о разъяснении документов для подготовки и подачи предложений и ответы на них размещаются на ЭТП с использованием ЭЦП</w:t>
      </w:r>
      <w:r w:rsidR="00C070E0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C070E0" w:rsidRPr="00C070E0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(за исключением КД)</w:t>
      </w:r>
      <w:r w:rsidRPr="00C070E0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.</w:t>
      </w: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После размещения на ЭТП ответа на запрос в персональных разделах участников, подавших предложения, размещаются соответствующие уведомления.</w:t>
      </w:r>
    </w:p>
    <w:p w14:paraId="11E7C6E1" w14:textId="416DCF95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Дополнения </w:t>
      </w:r>
      <w:r w:rsidR="00DC215D">
        <w:t xml:space="preserve">к </w:t>
      </w:r>
      <w:r w:rsidR="00BE1F98">
        <w:t>документации о закупке</w:t>
      </w:r>
      <w:r>
        <w:t>.</w:t>
      </w:r>
    </w:p>
    <w:p w14:paraId="03C55C4A" w14:textId="084AEE1D" w:rsidR="00755CC9" w:rsidRPr="00605104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605104">
        <w:t xml:space="preserve">В случае издания дополнения к </w:t>
      </w:r>
      <w:r w:rsidR="008411E7" w:rsidRPr="00605104">
        <w:t>документации о закупке</w:t>
      </w:r>
      <w:r w:rsidRPr="00605104">
        <w:t xml:space="preserve"> </w:t>
      </w:r>
      <w:r w:rsidR="00F203E6" w:rsidRPr="00605104">
        <w:t>открытое акционерное общество</w:t>
      </w:r>
      <w:r w:rsidRPr="00605104">
        <w:t xml:space="preserve"> «КБ Радар» – управляющая компания холдинга «Системы радиолокации» может продлить окончательный срок представления конкурсных предложений (в период до его истечения).</w:t>
      </w:r>
    </w:p>
    <w:p w14:paraId="45723F5A" w14:textId="77777777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Об издании дополнений все участники будут уведомлены.</w:t>
      </w:r>
    </w:p>
    <w:p w14:paraId="4AF52993" w14:textId="77777777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Официальный язык и обмен документами и сведениями.</w:t>
      </w:r>
    </w:p>
    <w:p w14:paraId="1C9B6F9D" w14:textId="77777777" w:rsidR="00231FEA" w:rsidRDefault="00231FEA" w:rsidP="003B2619">
      <w:pPr>
        <w:pStyle w:val="a3"/>
        <w:numPr>
          <w:ilvl w:val="1"/>
          <w:numId w:val="8"/>
        </w:numPr>
        <w:tabs>
          <w:tab w:val="left" w:pos="1134"/>
        </w:tabs>
        <w:spacing w:line="240" w:lineRule="exact"/>
        <w:ind w:left="0" w:firstLine="567"/>
        <w:jc w:val="both"/>
      </w:pPr>
      <w:r w:rsidRPr="006B17E4">
        <w:t>Конкурсное предложение, подготовленное участником, а также вся корреспонденция и документация, связанные с этим предложением, должны быть написаны на русском языке.</w:t>
      </w:r>
    </w:p>
    <w:p w14:paraId="121599A7" w14:textId="77777777" w:rsidR="00231FEA" w:rsidRPr="00475CA4" w:rsidRDefault="00231FEA" w:rsidP="003B2619">
      <w:pPr>
        <w:pStyle w:val="a3"/>
        <w:shd w:val="clear" w:color="auto" w:fill="FFFFFF"/>
        <w:tabs>
          <w:tab w:val="left" w:pos="993"/>
        </w:tabs>
        <w:spacing w:line="240" w:lineRule="exact"/>
        <w:jc w:val="both"/>
        <w:rPr>
          <w:color w:val="000000"/>
        </w:rPr>
      </w:pPr>
      <w:r>
        <w:rPr>
          <w:b/>
          <w:bCs/>
          <w:color w:val="000000"/>
        </w:rPr>
        <w:t xml:space="preserve">         </w:t>
      </w:r>
      <w:r w:rsidRPr="00475CA4">
        <w:rPr>
          <w:b/>
          <w:bCs/>
          <w:color w:val="000000"/>
        </w:rPr>
        <w:t>Основная информация о предмете закупки должна быть представлена в соответствии с таблицей</w:t>
      </w:r>
      <w:r w:rsidRPr="00475CA4">
        <w:rPr>
          <w:color w:val="000000"/>
        </w:rPr>
        <w:t>: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1134"/>
        <w:gridCol w:w="992"/>
        <w:gridCol w:w="1276"/>
        <w:gridCol w:w="1417"/>
        <w:gridCol w:w="1134"/>
        <w:gridCol w:w="1276"/>
      </w:tblGrid>
      <w:tr w:rsidR="00B16A8E" w:rsidRPr="00475CA4" w14:paraId="086875E5" w14:textId="77777777" w:rsidTr="00B16A8E">
        <w:trPr>
          <w:trHeight w:val="1351"/>
        </w:trPr>
        <w:tc>
          <w:tcPr>
            <w:tcW w:w="1277" w:type="dxa"/>
          </w:tcPr>
          <w:p w14:paraId="61B4574F" w14:textId="77777777" w:rsidR="00B16A8E" w:rsidRPr="00475CA4" w:rsidRDefault="00B16A8E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Наименование </w:t>
            </w:r>
          </w:p>
          <w:p w14:paraId="5E866204" w14:textId="77777777" w:rsidR="00B16A8E" w:rsidRPr="00475CA4" w:rsidRDefault="00B16A8E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предмета закупки</w:t>
            </w:r>
          </w:p>
        </w:tc>
        <w:tc>
          <w:tcPr>
            <w:tcW w:w="1701" w:type="dxa"/>
          </w:tcPr>
          <w:p w14:paraId="646B1801" w14:textId="77777777" w:rsidR="00B16A8E" w:rsidRPr="00475CA4" w:rsidRDefault="00B16A8E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Количество </w:t>
            </w:r>
          </w:p>
          <w:p w14:paraId="7B84D56C" w14:textId="77777777" w:rsidR="00B16A8E" w:rsidRPr="00475CA4" w:rsidRDefault="00B16A8E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предмета закупки</w:t>
            </w:r>
          </w:p>
        </w:tc>
        <w:tc>
          <w:tcPr>
            <w:tcW w:w="1134" w:type="dxa"/>
          </w:tcPr>
          <w:p w14:paraId="31FC8220" w14:textId="77777777" w:rsidR="00B16A8E" w:rsidRPr="00475CA4" w:rsidRDefault="00B16A8E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Цена</w:t>
            </w:r>
          </w:p>
          <w:p w14:paraId="3F18E310" w14:textId="77777777" w:rsidR="00B16A8E" w:rsidRPr="00475CA4" w:rsidRDefault="00B16A8E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за единицу</w:t>
            </w:r>
          </w:p>
          <w:p w14:paraId="38CBA3B2" w14:textId="77777777" w:rsidR="00B16A8E" w:rsidRPr="00475CA4" w:rsidRDefault="00B16A8E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без НДС </w:t>
            </w:r>
          </w:p>
        </w:tc>
        <w:tc>
          <w:tcPr>
            <w:tcW w:w="992" w:type="dxa"/>
          </w:tcPr>
          <w:p w14:paraId="61A29AA8" w14:textId="77777777" w:rsidR="00B16A8E" w:rsidRPr="00475CA4" w:rsidRDefault="00B16A8E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Всего </w:t>
            </w:r>
          </w:p>
          <w:p w14:paraId="36140190" w14:textId="77777777" w:rsidR="00B16A8E" w:rsidRPr="00475CA4" w:rsidRDefault="00B16A8E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 с НДС</w:t>
            </w:r>
          </w:p>
        </w:tc>
        <w:tc>
          <w:tcPr>
            <w:tcW w:w="1276" w:type="dxa"/>
          </w:tcPr>
          <w:p w14:paraId="388CC5AF" w14:textId="77777777" w:rsidR="00B16A8E" w:rsidRPr="00475CA4" w:rsidRDefault="00B16A8E" w:rsidP="003B2619">
            <w:pPr>
              <w:pStyle w:val="a3"/>
              <w:spacing w:line="240" w:lineRule="exact"/>
              <w:jc w:val="both"/>
              <w:rPr>
                <w:b/>
                <w:bCs/>
                <w:sz w:val="14"/>
                <w:szCs w:val="14"/>
              </w:rPr>
            </w:pPr>
            <w:r w:rsidRPr="00475CA4">
              <w:rPr>
                <w:b/>
                <w:bCs/>
                <w:sz w:val="14"/>
                <w:szCs w:val="14"/>
              </w:rPr>
              <w:t>Срок</w:t>
            </w:r>
          </w:p>
          <w:p w14:paraId="0B889249" w14:textId="77777777" w:rsidR="00B16A8E" w:rsidRPr="00475CA4" w:rsidRDefault="00B16A8E" w:rsidP="003B2619">
            <w:pPr>
              <w:pStyle w:val="a3"/>
              <w:spacing w:line="240" w:lineRule="exact"/>
              <w:jc w:val="both"/>
              <w:rPr>
                <w:b/>
                <w:bCs/>
                <w:sz w:val="14"/>
                <w:szCs w:val="14"/>
              </w:rPr>
            </w:pPr>
            <w:r w:rsidRPr="00475CA4">
              <w:rPr>
                <w:b/>
                <w:bCs/>
                <w:sz w:val="14"/>
                <w:szCs w:val="14"/>
              </w:rPr>
              <w:t xml:space="preserve"> поставки</w:t>
            </w:r>
          </w:p>
          <w:p w14:paraId="1160A77B" w14:textId="77777777" w:rsidR="00B16A8E" w:rsidRPr="00475CA4" w:rsidRDefault="00B16A8E" w:rsidP="003B2619">
            <w:pPr>
              <w:pStyle w:val="a3"/>
              <w:spacing w:line="240" w:lineRule="exact"/>
              <w:jc w:val="both"/>
              <w:rPr>
                <w:b/>
                <w:bCs/>
                <w:sz w:val="14"/>
                <w:szCs w:val="14"/>
              </w:rPr>
            </w:pPr>
            <w:r w:rsidRPr="00475CA4">
              <w:rPr>
                <w:b/>
                <w:bCs/>
                <w:sz w:val="14"/>
                <w:szCs w:val="14"/>
              </w:rPr>
              <w:t>предмета закупки</w:t>
            </w:r>
          </w:p>
        </w:tc>
        <w:tc>
          <w:tcPr>
            <w:tcW w:w="1417" w:type="dxa"/>
          </w:tcPr>
          <w:p w14:paraId="4405CC8F" w14:textId="77777777" w:rsidR="00B16A8E" w:rsidRPr="00475CA4" w:rsidRDefault="00B16A8E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Условия </w:t>
            </w:r>
          </w:p>
          <w:p w14:paraId="2D85709A" w14:textId="77777777" w:rsidR="00B16A8E" w:rsidRPr="00475CA4" w:rsidRDefault="00B16A8E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оплаты</w:t>
            </w:r>
          </w:p>
          <w:p w14:paraId="733D97F0" w14:textId="77777777" w:rsidR="00B16A8E" w:rsidRPr="00475CA4" w:rsidRDefault="00B16A8E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предмета закупки</w:t>
            </w:r>
          </w:p>
        </w:tc>
        <w:tc>
          <w:tcPr>
            <w:tcW w:w="1134" w:type="dxa"/>
          </w:tcPr>
          <w:p w14:paraId="1CFAC3C8" w14:textId="77777777" w:rsidR="00B16A8E" w:rsidRPr="00475CA4" w:rsidRDefault="00B16A8E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Гарантия</w:t>
            </w:r>
          </w:p>
        </w:tc>
        <w:tc>
          <w:tcPr>
            <w:tcW w:w="1276" w:type="dxa"/>
          </w:tcPr>
          <w:p w14:paraId="70BC6003" w14:textId="77777777" w:rsidR="00B16A8E" w:rsidRPr="00475CA4" w:rsidRDefault="00B16A8E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Страна происхождения предмета закупки</w:t>
            </w:r>
          </w:p>
        </w:tc>
      </w:tr>
      <w:tr w:rsidR="00B16A8E" w:rsidRPr="00475CA4" w14:paraId="3A992E3E" w14:textId="77777777" w:rsidTr="00B16A8E">
        <w:tc>
          <w:tcPr>
            <w:tcW w:w="1277" w:type="dxa"/>
          </w:tcPr>
          <w:p w14:paraId="2A7F939B" w14:textId="77777777" w:rsidR="00B16A8E" w:rsidRPr="00475CA4" w:rsidRDefault="00B16A8E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7B4E6ABC" w14:textId="77777777" w:rsidR="00B16A8E" w:rsidRPr="00475CA4" w:rsidRDefault="00B16A8E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0A61AECD" w14:textId="77777777" w:rsidR="00B16A8E" w:rsidRPr="00475CA4" w:rsidRDefault="00B16A8E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04F796D0" w14:textId="77777777" w:rsidR="00B16A8E" w:rsidRPr="00475CA4" w:rsidRDefault="00B16A8E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29614ECE" w14:textId="77777777" w:rsidR="00B16A8E" w:rsidRPr="00475CA4" w:rsidRDefault="00B16A8E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1518F2E1" w14:textId="77777777" w:rsidR="00B16A8E" w:rsidRPr="00475CA4" w:rsidRDefault="00B16A8E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792A647F" w14:textId="77777777" w:rsidR="00B16A8E" w:rsidRPr="00475CA4" w:rsidRDefault="00B16A8E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402071E7" w14:textId="77777777" w:rsidR="00B16A8E" w:rsidRPr="00475CA4" w:rsidRDefault="00B16A8E" w:rsidP="003B2619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</w:tr>
    </w:tbl>
    <w:p w14:paraId="1579C3BB" w14:textId="5F3E2FE3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AD7FDE">
        <w:t xml:space="preserve">Обмен документами и сведениями между </w:t>
      </w:r>
      <w:r w:rsidR="00F203E6" w:rsidRPr="00AD7FDE">
        <w:t>открытым акционерным обществом</w:t>
      </w:r>
      <w:r w:rsidRPr="00AD7FDE">
        <w:t xml:space="preserve"> «КБ Радар» – управляющая компания холдинга «Системы радиолокации» и участниками  осуществля</w:t>
      </w:r>
      <w:r w:rsidR="006B178C" w:rsidRPr="00AD7FDE">
        <w:t>е</w:t>
      </w:r>
      <w:r w:rsidRPr="00AD7FDE">
        <w:t xml:space="preserve">тся </w:t>
      </w:r>
      <w:r w:rsidR="00D12B96" w:rsidRPr="00AD7FDE">
        <w:t xml:space="preserve">в соответствии с регламентом </w:t>
      </w:r>
      <w:r w:rsidR="008411E7" w:rsidRPr="00AD7FDE">
        <w:t xml:space="preserve">торговой площадки </w:t>
      </w:r>
      <w:r w:rsidR="002E6CB4" w:rsidRPr="00AD7FDE">
        <w:rPr>
          <w:szCs w:val="24"/>
        </w:rPr>
        <w:t xml:space="preserve">ОАО «Белорусская универсальная товарная биржа» </w:t>
      </w:r>
      <w:r w:rsidR="008411E7" w:rsidRPr="00AD7FDE">
        <w:rPr>
          <w:szCs w:val="24"/>
        </w:rPr>
        <w:t xml:space="preserve">(электронный адрес: </w:t>
      </w:r>
      <w:hyperlink r:id="rId13" w:history="1">
        <w:r w:rsidR="008411E7" w:rsidRPr="00AD7FDE">
          <w:rPr>
            <w:rStyle w:val="af0"/>
            <w:szCs w:val="24"/>
          </w:rPr>
          <w:t>https://zakupki.butb.by</w:t>
        </w:r>
      </w:hyperlink>
      <w:r w:rsidR="008411E7" w:rsidRPr="00AD7FDE">
        <w:rPr>
          <w:szCs w:val="24"/>
        </w:rPr>
        <w:t>)</w:t>
      </w:r>
      <w:r w:rsidR="00094ED3" w:rsidRPr="00AD7FDE">
        <w:rPr>
          <w:szCs w:val="24"/>
        </w:rPr>
        <w:t xml:space="preserve"> </w:t>
      </w:r>
      <w:r w:rsidRPr="00AD7FDE">
        <w:t>посредством электронного документа</w:t>
      </w:r>
      <w:r w:rsidR="00B16A8E">
        <w:t xml:space="preserve"> </w:t>
      </w:r>
      <w:r w:rsidR="00B16A8E" w:rsidRPr="00C070E0">
        <w:rPr>
          <w:rFonts w:eastAsia="Lucida Sans Unicode"/>
          <w:kern w:val="1"/>
          <w:szCs w:val="24"/>
          <w:lang w:eastAsia="hi-IN" w:bidi="hi-IN"/>
        </w:rPr>
        <w:t>(за исключением КД).</w:t>
      </w:r>
    </w:p>
    <w:p w14:paraId="467B34F3" w14:textId="444801D5" w:rsidR="00755CC9" w:rsidRPr="001C0130" w:rsidRDefault="00B126F3" w:rsidP="001C0130">
      <w:pPr>
        <w:pStyle w:val="0"/>
        <w:numPr>
          <w:ilvl w:val="0"/>
          <w:numId w:val="8"/>
        </w:numPr>
        <w:spacing w:line="240" w:lineRule="exact"/>
        <w:ind w:left="993" w:hanging="426"/>
        <w:jc w:val="both"/>
        <w:rPr>
          <w:sz w:val="24"/>
          <w:szCs w:val="24"/>
        </w:rPr>
      </w:pPr>
      <w:r w:rsidRPr="001C0130">
        <w:rPr>
          <w:sz w:val="24"/>
          <w:szCs w:val="24"/>
        </w:rPr>
        <w:t>Квалификация участников.</w:t>
      </w:r>
    </w:p>
    <w:p w14:paraId="7FAB29E9" w14:textId="77777777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Квалификация участников будет проверена на стадии до оценки конкурсных предложений.</w:t>
      </w:r>
    </w:p>
    <w:p w14:paraId="6473D577" w14:textId="77777777" w:rsidR="00755CC9" w:rsidRPr="00605104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Оценка квалификационных данных участников будет осуществляться отдельно от оценки конкурсных предложений в следующем порядке: экономическое и финансовое </w:t>
      </w:r>
      <w:r w:rsidRPr="00605104">
        <w:t>положение.</w:t>
      </w:r>
    </w:p>
    <w:p w14:paraId="4AD11FF4" w14:textId="01B6BB19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Участник, не соответствующий квалификационным требованиям, отказавшийся подтвердить или не подтвердивший свои квалификационные данные, будет отстранен от </w:t>
      </w:r>
      <w:r>
        <w:lastRenderedPageBreak/>
        <w:t xml:space="preserve">дальнейшего участия в процедуре </w:t>
      </w:r>
      <w:r w:rsidR="00C92112">
        <w:t>открытого конкурса</w:t>
      </w:r>
      <w:r>
        <w:t>, а его конкурсное предложение - отклонено.</w:t>
      </w:r>
    </w:p>
    <w:p w14:paraId="53C3B8CB" w14:textId="77777777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Квалификационные требования.</w:t>
      </w:r>
    </w:p>
    <w:p w14:paraId="169525D5" w14:textId="77777777" w:rsidR="00755CC9" w:rsidRPr="00981112" w:rsidRDefault="00B126F3" w:rsidP="003B2619">
      <w:pPr>
        <w:pStyle w:val="a3"/>
        <w:tabs>
          <w:tab w:val="left" w:pos="1134"/>
        </w:tabs>
        <w:spacing w:line="240" w:lineRule="exact"/>
        <w:ind w:firstLine="567"/>
        <w:jc w:val="both"/>
      </w:pPr>
      <w:r>
        <w:t xml:space="preserve">Юридическое лицо не должно находиться в процессе ликвидации, реорганизации или быть признанным в установленном законодательными актами порядке экономически </w:t>
      </w:r>
      <w:r w:rsidRPr="00981112">
        <w:t>несостоятельным (банкротом), о чем должно быть сделано соответствующее заявление в конкурсном предложении.</w:t>
      </w:r>
    </w:p>
    <w:p w14:paraId="574701B7" w14:textId="4FB4812E" w:rsidR="00094ED3" w:rsidRPr="00BC597B" w:rsidRDefault="00094ED3" w:rsidP="003B2619">
      <w:pPr>
        <w:pStyle w:val="a3"/>
        <w:numPr>
          <w:ilvl w:val="1"/>
          <w:numId w:val="8"/>
        </w:numPr>
        <w:tabs>
          <w:tab w:val="left" w:pos="709"/>
        </w:tabs>
        <w:spacing w:line="240" w:lineRule="exact"/>
        <w:ind w:left="0" w:firstLine="568"/>
        <w:jc w:val="both"/>
      </w:pPr>
      <w:r w:rsidRPr="00981112">
        <w:t xml:space="preserve"> </w:t>
      </w:r>
      <w:r w:rsidR="00981112" w:rsidRPr="00641F54">
        <w:t>Требования к участникам процедуры открытого конкурса для осуществления монтажа модулей на автоматических линиях SMD и THT монтажа</w:t>
      </w:r>
      <w:r w:rsidR="00641F54" w:rsidRPr="00641F54">
        <w:t xml:space="preserve"> (согласно </w:t>
      </w:r>
      <w:r w:rsidR="002761E3">
        <w:t>подпунктов</w:t>
      </w:r>
      <w:r w:rsidR="002761E3" w:rsidRPr="00641F54">
        <w:t xml:space="preserve"> </w:t>
      </w:r>
      <w:r w:rsidR="00641F54" w:rsidRPr="00641F54">
        <w:t>2.1-2.3 пункта 2</w:t>
      </w:r>
      <w:r w:rsidR="00641F54">
        <w:rPr>
          <w:b/>
          <w:bCs/>
        </w:rPr>
        <w:t xml:space="preserve"> </w:t>
      </w:r>
      <w:r w:rsidR="00BC597B" w:rsidRPr="00BC597B">
        <w:t>«Предмета закупки»);</w:t>
      </w:r>
    </w:p>
    <w:p w14:paraId="72D906EF" w14:textId="77777777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Участник должен обязательно представить:</w:t>
      </w:r>
    </w:p>
    <w:p w14:paraId="0AEC05A0" w14:textId="2724F5E6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сопроводительное письмо, подтверждающее принятие условий, выдвинутых организатором процедуры </w:t>
      </w:r>
      <w:r w:rsidR="00C92112">
        <w:t>открытого конкурса</w:t>
      </w:r>
      <w:r>
        <w:t xml:space="preserve">, и согласие подписать договор на основных условиях, указанных в разделе «Проект договора» </w:t>
      </w:r>
      <w:r w:rsidR="000A514E">
        <w:t xml:space="preserve">и </w:t>
      </w:r>
      <w:r>
        <w:t>настоящ</w:t>
      </w:r>
      <w:r w:rsidR="00DC215D">
        <w:t>ей</w:t>
      </w:r>
      <w:r>
        <w:t xml:space="preserve"> </w:t>
      </w:r>
      <w:r w:rsidR="00DC215D">
        <w:t>документации о закупке</w:t>
      </w:r>
      <w:r>
        <w:t>;</w:t>
      </w:r>
    </w:p>
    <w:p w14:paraId="1BA075E9" w14:textId="77777777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обоснование и расчет цены предложения претендента (в цене конкурсного предложения должны быть указаны составляющие цены, включая все налоговые сборы, расходы на транспортировку, страхование и другие обязательные платежи);</w:t>
      </w:r>
    </w:p>
    <w:p w14:paraId="75D83A9E" w14:textId="77777777" w:rsidR="00755CC9" w:rsidRPr="00CC4951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  <w:rPr>
          <w:bCs/>
          <w:u w:val="single"/>
        </w:rPr>
      </w:pPr>
      <w:r w:rsidRPr="00CC4951">
        <w:rPr>
          <w:bCs/>
          <w:u w:val="single"/>
        </w:rPr>
        <w:t>информацию о стране происхождения предлагаемого товара (работы, услуги);</w:t>
      </w:r>
    </w:p>
    <w:p w14:paraId="034DAA7A" w14:textId="77777777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информацию об организации;</w:t>
      </w:r>
    </w:p>
    <w:p w14:paraId="5591AD29" w14:textId="77777777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заверенную копию свидетельства о государственной регистрации;</w:t>
      </w:r>
    </w:p>
    <w:p w14:paraId="50ACE97E" w14:textId="5C3D1052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сведения о наличии системы менеджмента качества </w:t>
      </w:r>
      <w:r w:rsidR="00F72024">
        <w:t>Товара</w:t>
      </w:r>
      <w:r>
        <w:t>;</w:t>
      </w:r>
    </w:p>
    <w:p w14:paraId="14867153" w14:textId="2CB79B47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документы, подтверждающие экономическое и финансовое положение на дату представления конкурсного предложения (справку из банка об отсутствии (наличии) картотеки; бухгалтерский баланс и отчет о прибылях и убытках на 3</w:t>
      </w:r>
      <w:r w:rsidR="00C70131">
        <w:t>1</w:t>
      </w:r>
      <w:r>
        <w:t>.0</w:t>
      </w:r>
      <w:r w:rsidR="00C70131">
        <w:t>3</w:t>
      </w:r>
      <w:r>
        <w:t>.</w:t>
      </w:r>
      <w:r w:rsidR="00A376F0">
        <w:t>202</w:t>
      </w:r>
      <w:r w:rsidR="00C70131">
        <w:t>6</w:t>
      </w:r>
      <w:r>
        <w:t>.</w:t>
      </w:r>
    </w:p>
    <w:p w14:paraId="2380902F" w14:textId="28B5F497" w:rsidR="008557F8" w:rsidRPr="00AD7FDE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6" w:name="_Hlk235027181"/>
      <w:r>
        <w:rPr>
          <w:rFonts w:ascii="Times New Roman" w:hAnsi="Times New Roman"/>
          <w:sz w:val="24"/>
          <w:szCs w:val="24"/>
        </w:rPr>
        <w:t>заявление об отсутствии</w:t>
      </w:r>
      <w:bookmarkEnd w:id="6"/>
      <w:r w:rsidRPr="008557F8">
        <w:rPr>
          <w:rFonts w:ascii="Times New Roman" w:hAnsi="Times New Roman"/>
          <w:sz w:val="24"/>
          <w:szCs w:val="24"/>
        </w:rPr>
        <w:t xml:space="preserve"> административн</w:t>
      </w:r>
      <w:r>
        <w:rPr>
          <w:rFonts w:ascii="Times New Roman" w:hAnsi="Times New Roman"/>
          <w:sz w:val="24"/>
          <w:szCs w:val="24"/>
        </w:rPr>
        <w:t>ых</w:t>
      </w:r>
      <w:r w:rsidRPr="008557F8">
        <w:rPr>
          <w:rFonts w:ascii="Times New Roman" w:hAnsi="Times New Roman"/>
          <w:sz w:val="24"/>
          <w:szCs w:val="24"/>
        </w:rPr>
        <w:t xml:space="preserve"> взыскани</w:t>
      </w:r>
      <w:r>
        <w:rPr>
          <w:rFonts w:ascii="Times New Roman" w:hAnsi="Times New Roman"/>
          <w:sz w:val="24"/>
          <w:szCs w:val="24"/>
        </w:rPr>
        <w:t>й</w:t>
      </w:r>
      <w:r w:rsidRPr="008557F8">
        <w:rPr>
          <w:rFonts w:ascii="Times New Roman" w:hAnsi="Times New Roman"/>
          <w:sz w:val="24"/>
          <w:szCs w:val="24"/>
        </w:rPr>
        <w:t xml:space="preserve">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</w:r>
      <w:r w:rsidR="009B354E">
        <w:rPr>
          <w:rFonts w:ascii="Times New Roman" w:hAnsi="Times New Roman"/>
          <w:sz w:val="24"/>
          <w:szCs w:val="24"/>
        </w:rPr>
        <w:t xml:space="preserve"> </w:t>
      </w:r>
      <w:bookmarkStart w:id="7" w:name="_Hlk235028202"/>
      <w:r w:rsidR="009B354E">
        <w:rPr>
          <w:rFonts w:ascii="Times New Roman" w:hAnsi="Times New Roman"/>
          <w:sz w:val="24"/>
          <w:szCs w:val="24"/>
        </w:rPr>
        <w:t xml:space="preserve">(подается по форме, определенной 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</w:t>
      </w:r>
      <w:r w:rsidR="009B354E" w:rsidRPr="00AD7FDE">
        <w:rPr>
          <w:rFonts w:ascii="Times New Roman" w:hAnsi="Times New Roman"/>
          <w:sz w:val="24"/>
          <w:szCs w:val="24"/>
        </w:rPr>
        <w:t>)</w:t>
      </w:r>
      <w:bookmarkEnd w:id="7"/>
      <w:r w:rsidRPr="00AD7FDE">
        <w:rPr>
          <w:rFonts w:ascii="Times New Roman" w:hAnsi="Times New Roman"/>
          <w:sz w:val="24"/>
          <w:szCs w:val="24"/>
        </w:rPr>
        <w:t>;</w:t>
      </w:r>
    </w:p>
    <w:p w14:paraId="162828B4" w14:textId="4ADF8D5A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1DAE3BC3" w14:textId="6A52E13C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об </w:t>
      </w:r>
      <w:r w:rsidRPr="008557F8">
        <w:rPr>
          <w:rFonts w:ascii="Times New Roman" w:hAnsi="Times New Roman"/>
          <w:sz w:val="24"/>
          <w:szCs w:val="24"/>
        </w:rPr>
        <w:t>отсутстви</w:t>
      </w:r>
      <w:r>
        <w:rPr>
          <w:rFonts w:ascii="Times New Roman" w:hAnsi="Times New Roman"/>
          <w:sz w:val="24"/>
          <w:szCs w:val="24"/>
        </w:rPr>
        <w:t>и</w:t>
      </w:r>
      <w:r w:rsidRPr="008557F8">
        <w:rPr>
          <w:rFonts w:ascii="Times New Roman" w:hAnsi="Times New Roman"/>
          <w:sz w:val="24"/>
          <w:szCs w:val="24"/>
        </w:rPr>
        <w:t xml:space="preserve"> не снятой или не погашенной в установленном порядке судимости за преступления, предусмотренные   в статьях 209 – 212, 216, 235, 243 – 243-3, 424 – 426, 429 – 432 и 455 Уголовного кодекса Республики Беларусь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40376E6C" w14:textId="298FCA4F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об отсутствии </w:t>
      </w:r>
      <w:r w:rsidRPr="008557F8">
        <w:rPr>
          <w:rFonts w:ascii="Times New Roman" w:hAnsi="Times New Roman"/>
          <w:sz w:val="24"/>
          <w:szCs w:val="24"/>
        </w:rPr>
        <w:t>административно</w:t>
      </w:r>
      <w:r>
        <w:rPr>
          <w:rFonts w:ascii="Times New Roman" w:hAnsi="Times New Roman"/>
          <w:sz w:val="24"/>
          <w:szCs w:val="24"/>
        </w:rPr>
        <w:t>го</w:t>
      </w:r>
      <w:r w:rsidRPr="008557F8">
        <w:rPr>
          <w:rFonts w:ascii="Times New Roman" w:hAnsi="Times New Roman"/>
          <w:sz w:val="24"/>
          <w:szCs w:val="24"/>
        </w:rPr>
        <w:t xml:space="preserve"> взыскани</w:t>
      </w:r>
      <w:r>
        <w:rPr>
          <w:rFonts w:ascii="Times New Roman" w:hAnsi="Times New Roman"/>
          <w:sz w:val="24"/>
          <w:szCs w:val="24"/>
        </w:rPr>
        <w:t>я</w:t>
      </w:r>
      <w:r w:rsidRPr="008557F8">
        <w:rPr>
          <w:rFonts w:ascii="Times New Roman" w:hAnsi="Times New Roman"/>
          <w:sz w:val="24"/>
          <w:szCs w:val="24"/>
        </w:rPr>
        <w:t xml:space="preserve"> за административное правонарушение, предусмотренное в статье 24.59 Кодекса Республики Беларусь об административных правонарушениях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994031F" w14:textId="1335A4E6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</w:t>
      </w:r>
      <w:r>
        <w:rPr>
          <w:rFonts w:ascii="Times New Roman" w:hAnsi="Times New Roman"/>
          <w:sz w:val="24"/>
          <w:szCs w:val="24"/>
        </w:rPr>
        <w:t>не</w:t>
      </w:r>
      <w:r w:rsidRPr="008557F8">
        <w:rPr>
          <w:rFonts w:ascii="Times New Roman" w:hAnsi="Times New Roman"/>
          <w:sz w:val="24"/>
          <w:szCs w:val="24"/>
        </w:rPr>
        <w:t xml:space="preserve"> граждан Республики Беларусь, иностранных граждан или лиц без гражданства, причастных к экстремистской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E488698" w14:textId="3928B461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перечн</w:t>
      </w:r>
      <w:r>
        <w:rPr>
          <w:rFonts w:ascii="Times New Roman" w:hAnsi="Times New Roman"/>
          <w:sz w:val="24"/>
          <w:szCs w:val="24"/>
        </w:rPr>
        <w:t>е</w:t>
      </w:r>
      <w:r w:rsidRPr="008557F8">
        <w:rPr>
          <w:rFonts w:ascii="Times New Roman" w:hAnsi="Times New Roman"/>
          <w:sz w:val="24"/>
          <w:szCs w:val="24"/>
        </w:rPr>
        <w:t xml:space="preserve"> организаций и физических лиц, в том числе индивидуальных предпринимателей, причастных к террористической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F602FE4" w14:textId="42F94CC3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перечн</w:t>
      </w:r>
      <w:r>
        <w:rPr>
          <w:rFonts w:ascii="Times New Roman" w:hAnsi="Times New Roman"/>
          <w:sz w:val="24"/>
          <w:szCs w:val="24"/>
        </w:rPr>
        <w:t>е</w:t>
      </w:r>
      <w:r w:rsidRPr="008557F8">
        <w:rPr>
          <w:rFonts w:ascii="Times New Roman" w:hAnsi="Times New Roman"/>
          <w:sz w:val="24"/>
          <w:szCs w:val="24"/>
        </w:rPr>
        <w:t xml:space="preserve"> организаций, формирований, индивидуальных предпринимателей, причастных к экстремистской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08D5C22D" w14:textId="77777777" w:rsidR="00024148" w:rsidRDefault="009B354E" w:rsidP="003B2619">
      <w:pPr>
        <w:pStyle w:val="ad"/>
        <w:numPr>
          <w:ilvl w:val="0"/>
          <w:numId w:val="9"/>
        </w:numPr>
        <w:tabs>
          <w:tab w:val="left" w:pos="709"/>
          <w:tab w:val="left" w:pos="851"/>
        </w:tabs>
        <w:spacing w:line="240" w:lineRule="exact"/>
        <w:ind w:left="426" w:firstLine="0"/>
        <w:jc w:val="both"/>
      </w:pPr>
      <w:r w:rsidRPr="009B354E">
        <w:rPr>
          <w:rFonts w:ascii="Times New Roman" w:hAnsi="Times New Roman"/>
          <w:sz w:val="24"/>
          <w:szCs w:val="24"/>
        </w:rPr>
        <w:t xml:space="preserve">заявление об отсутствии </w:t>
      </w:r>
      <w:r w:rsidR="008557F8" w:rsidRPr="009B354E">
        <w:rPr>
          <w:rFonts w:ascii="Times New Roman" w:hAnsi="Times New Roman"/>
          <w:sz w:val="24"/>
          <w:szCs w:val="24"/>
        </w:rPr>
        <w:t>аф</w:t>
      </w:r>
      <w:r w:rsidRPr="009B354E">
        <w:rPr>
          <w:rFonts w:ascii="Times New Roman" w:hAnsi="Times New Roman"/>
          <w:sz w:val="24"/>
          <w:szCs w:val="24"/>
        </w:rPr>
        <w:t>ф</w:t>
      </w:r>
      <w:r w:rsidR="008557F8" w:rsidRPr="009B354E">
        <w:rPr>
          <w:rFonts w:ascii="Times New Roman" w:hAnsi="Times New Roman"/>
          <w:sz w:val="24"/>
          <w:szCs w:val="24"/>
        </w:rPr>
        <w:t>илирова</w:t>
      </w:r>
      <w:r w:rsidRPr="009B354E">
        <w:rPr>
          <w:rFonts w:ascii="Times New Roman" w:hAnsi="Times New Roman"/>
          <w:sz w:val="24"/>
          <w:szCs w:val="24"/>
        </w:rPr>
        <w:t>н</w:t>
      </w:r>
      <w:r w:rsidR="008557F8" w:rsidRPr="009B354E">
        <w:rPr>
          <w:rFonts w:ascii="Times New Roman" w:hAnsi="Times New Roman"/>
          <w:sz w:val="24"/>
          <w:szCs w:val="24"/>
        </w:rPr>
        <w:t>но</w:t>
      </w:r>
      <w:r w:rsidRPr="009B354E">
        <w:rPr>
          <w:rFonts w:ascii="Times New Roman" w:hAnsi="Times New Roman"/>
          <w:sz w:val="24"/>
          <w:szCs w:val="24"/>
        </w:rPr>
        <w:t>сти</w:t>
      </w:r>
      <w:r w:rsidR="008557F8" w:rsidRPr="009B354E">
        <w:rPr>
          <w:rFonts w:ascii="Times New Roman" w:hAnsi="Times New Roman"/>
          <w:sz w:val="24"/>
          <w:szCs w:val="24"/>
        </w:rPr>
        <w:t xml:space="preserve"> с закупающей организацией, организатором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регламентом оператора торговой площадки)</w:t>
      </w:r>
      <w:r w:rsidRPr="009B354E">
        <w:rPr>
          <w:rFonts w:ascii="Times New Roman" w:hAnsi="Times New Roman"/>
          <w:sz w:val="24"/>
          <w:szCs w:val="24"/>
        </w:rPr>
        <w:t>;</w:t>
      </w:r>
      <w:r w:rsidR="00361C03">
        <w:t xml:space="preserve">      </w:t>
      </w:r>
    </w:p>
    <w:p w14:paraId="61CA2850" w14:textId="77777777" w:rsidR="00981112" w:rsidRPr="00981112" w:rsidRDefault="00361C03" w:rsidP="003B2619">
      <w:pPr>
        <w:pStyle w:val="ad"/>
        <w:numPr>
          <w:ilvl w:val="0"/>
          <w:numId w:val="9"/>
        </w:numPr>
        <w:tabs>
          <w:tab w:val="left" w:pos="709"/>
          <w:tab w:val="left" w:pos="851"/>
        </w:tabs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81112">
        <w:rPr>
          <w:rFonts w:ascii="Times New Roman" w:hAnsi="Times New Roman"/>
          <w:sz w:val="24"/>
          <w:szCs w:val="24"/>
        </w:rPr>
        <w:t xml:space="preserve">заявления, подтверждающие соответствие требованиям п.8.5. </w:t>
      </w:r>
    </w:p>
    <w:p w14:paraId="3574B9C7" w14:textId="187F1132" w:rsidR="00231FEA" w:rsidRPr="00981112" w:rsidRDefault="00981112" w:rsidP="003B2619">
      <w:pPr>
        <w:pStyle w:val="ad"/>
        <w:numPr>
          <w:ilvl w:val="1"/>
          <w:numId w:val="8"/>
        </w:numPr>
        <w:tabs>
          <w:tab w:val="left" w:pos="709"/>
          <w:tab w:val="left" w:pos="851"/>
        </w:tabs>
        <w:spacing w:line="24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21979" w:rsidRPr="00C21979">
        <w:rPr>
          <w:rFonts w:ascii="Times New Roman" w:hAnsi="Times New Roman"/>
          <w:sz w:val="24"/>
          <w:szCs w:val="24"/>
        </w:rPr>
        <w:t xml:space="preserve">Применение преференциальной поправки: </w:t>
      </w:r>
      <w:r w:rsidR="00C21979" w:rsidRPr="00981112">
        <w:rPr>
          <w:rFonts w:ascii="Times New Roman" w:hAnsi="Times New Roman"/>
          <w:b/>
          <w:bCs/>
          <w:sz w:val="24"/>
          <w:szCs w:val="24"/>
        </w:rPr>
        <w:t>не применяется.</w:t>
      </w:r>
    </w:p>
    <w:p w14:paraId="5E238EC2" w14:textId="77777777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Оформление конкурсного предложения.</w:t>
      </w:r>
    </w:p>
    <w:p w14:paraId="71DF89A1" w14:textId="6EE020BF" w:rsidR="006C2FBF" w:rsidRPr="003E139C" w:rsidRDefault="005D3297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8"/>
        <w:jc w:val="both"/>
      </w:pPr>
      <w:r w:rsidRPr="005D3297">
        <w:rPr>
          <w:szCs w:val="24"/>
        </w:rPr>
        <w:t xml:space="preserve">Предложение составляется участником на белорусском и (или) русском языках и подается </w:t>
      </w:r>
      <w:r w:rsidR="006C2FBF">
        <w:t>в форме электронного документа</w:t>
      </w:r>
      <w:r w:rsidR="002E6CB4">
        <w:t xml:space="preserve"> в соответствии с регламентом электронной торговой площадки </w:t>
      </w:r>
      <w:r w:rsidR="003E139C" w:rsidRPr="005D3297">
        <w:rPr>
          <w:szCs w:val="24"/>
        </w:rPr>
        <w:t>ОАО «Белорусская универсальная товарная биржа»</w:t>
      </w:r>
      <w:r w:rsidR="006C2FBF" w:rsidRPr="003E139C">
        <w:t>.</w:t>
      </w:r>
    </w:p>
    <w:p w14:paraId="2A3436CB" w14:textId="710F40E5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  <w:rPr>
          <w:b/>
        </w:rPr>
      </w:pPr>
      <w:r>
        <w:t xml:space="preserve">Конкурсное предложение должно быть представлено в полном объеме по всем критериям оценки. При непредставлении претендентом полного перечня документов, указанных </w:t>
      </w:r>
      <w:r>
        <w:lastRenderedPageBreak/>
        <w:t xml:space="preserve">в конкурсной документации, конкурсные предложения таких претендентов могут быть отклонены комиссией как не отвечающие условиям </w:t>
      </w:r>
      <w:r w:rsidR="002D57A5">
        <w:t>конкурсной процедуры</w:t>
      </w:r>
      <w:r>
        <w:t>.</w:t>
      </w:r>
    </w:p>
    <w:p w14:paraId="1E360465" w14:textId="77777777" w:rsidR="00755CC9" w:rsidRDefault="00B126F3" w:rsidP="003B2619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Рассмотрение конкурсных предложений.</w:t>
      </w:r>
    </w:p>
    <w:p w14:paraId="5F36338C" w14:textId="6BC7A09C" w:rsidR="00A65327" w:rsidRPr="00A65327" w:rsidRDefault="00A65327" w:rsidP="003B2619">
      <w:pPr>
        <w:pStyle w:val="ad"/>
        <w:numPr>
          <w:ilvl w:val="1"/>
          <w:numId w:val="8"/>
        </w:numPr>
        <w:tabs>
          <w:tab w:val="left" w:pos="1134"/>
        </w:tabs>
        <w:spacing w:line="240" w:lineRule="exact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A65327">
        <w:rPr>
          <w:rFonts w:ascii="Times New Roman" w:hAnsi="Times New Roman"/>
          <w:sz w:val="24"/>
          <w:szCs w:val="24"/>
        </w:rPr>
        <w:t>Комиссия по закупкам осуществляет рассмотрение предложений и выбирает участника-победителя или признает конкурентную процедуру закупки несостоявшейся в срок не более 20 рабочих дней со дня истечения срока для подготовки и подачи предложений. С учетом особенностей и (или) сложности предмета закупки может быть установлен более длительный срок рассмотрения предложений и выбора участника-победителя, но не более 60 рабочих дней со дня истечения срока для подготовки и подачи предложений.</w:t>
      </w:r>
    </w:p>
    <w:p w14:paraId="45BE23E9" w14:textId="51757475" w:rsidR="00A65327" w:rsidRDefault="00A65327" w:rsidP="00B10110">
      <w:pPr>
        <w:pStyle w:val="ad"/>
        <w:numPr>
          <w:ilvl w:val="1"/>
          <w:numId w:val="8"/>
        </w:numPr>
        <w:tabs>
          <w:tab w:val="left" w:pos="568"/>
          <w:tab w:val="left" w:pos="1134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65327">
        <w:rPr>
          <w:rFonts w:ascii="Times New Roman" w:hAnsi="Times New Roman"/>
          <w:sz w:val="24"/>
          <w:szCs w:val="24"/>
        </w:rPr>
        <w:t>При рассмотрении, оценке и сравнении предложений участников комиссия по закупкам вправе обратиться к участнику за разъяснением предложения, а также для исправления ошибок, включая арифметические, и (или) устранения неточностей, запроса недостающих документов и (или) сведений.</w:t>
      </w:r>
    </w:p>
    <w:p w14:paraId="761AD890" w14:textId="428A31F7" w:rsidR="007110D5" w:rsidRPr="00A65327" w:rsidRDefault="007110D5" w:rsidP="00B10110">
      <w:pPr>
        <w:pStyle w:val="ad"/>
        <w:numPr>
          <w:ilvl w:val="1"/>
          <w:numId w:val="8"/>
        </w:numPr>
        <w:tabs>
          <w:tab w:val="left" w:pos="568"/>
          <w:tab w:val="left" w:pos="1134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Комиссия по закупкам может рассмотреть возможность признания </w:t>
      </w:r>
      <w:r w:rsidR="006103FB">
        <w:rPr>
          <w:rFonts w:ascii="Times New Roman" w:hAnsi="Times New Roman"/>
          <w:sz w:val="24"/>
          <w:szCs w:val="24"/>
        </w:rPr>
        <w:t xml:space="preserve">победителем </w:t>
      </w:r>
      <w:r>
        <w:rPr>
          <w:rFonts w:ascii="Times New Roman" w:hAnsi="Times New Roman"/>
          <w:sz w:val="24"/>
          <w:szCs w:val="24"/>
        </w:rPr>
        <w:t>единственного участника процедуры открытого конкурса</w:t>
      </w:r>
      <w:r w:rsidR="00AA69A8">
        <w:rPr>
          <w:rFonts w:ascii="Times New Roman" w:hAnsi="Times New Roman"/>
          <w:sz w:val="24"/>
          <w:szCs w:val="24"/>
        </w:rPr>
        <w:t>, в том числе в отношении части объема (количества) предмета закупки либо его части (лота), и заключения с ним договора на закупку, если его предложение соответствует требованиям документации о закупке.</w:t>
      </w:r>
    </w:p>
    <w:p w14:paraId="7487914C" w14:textId="77777777" w:rsidR="00755CC9" w:rsidRDefault="00B126F3" w:rsidP="00B10110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Отклонение конкурсных предложений.</w:t>
      </w:r>
    </w:p>
    <w:p w14:paraId="00A2A904" w14:textId="3822E6B2" w:rsidR="00A748BD" w:rsidRPr="00A748BD" w:rsidRDefault="00A748BD" w:rsidP="00B10110">
      <w:pPr>
        <w:pStyle w:val="ad"/>
        <w:numPr>
          <w:ilvl w:val="1"/>
          <w:numId w:val="8"/>
        </w:numPr>
        <w:tabs>
          <w:tab w:val="left" w:pos="709"/>
          <w:tab w:val="left" w:pos="1134"/>
        </w:tabs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A748BD">
        <w:rPr>
          <w:rFonts w:ascii="Times New Roman" w:hAnsi="Times New Roman"/>
          <w:sz w:val="24"/>
          <w:szCs w:val="24"/>
        </w:rPr>
        <w:t>Предложение участника конкурентной процедуры закупки отклоняется, если:</w:t>
      </w:r>
    </w:p>
    <w:p w14:paraId="7B3AAEA1" w14:textId="7777777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 или его предложение не соответствует требованиям документации о закупке;</w:t>
      </w:r>
    </w:p>
    <w:p w14:paraId="154A4ED4" w14:textId="7777777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предложение участника содержит экономически невыгодные для закупающей организации условия;</w:t>
      </w:r>
    </w:p>
    <w:p w14:paraId="5EBECF17" w14:textId="7777777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 в предложенный срок не исправил ошибки или не устранил неточности, выявленные в предложении;</w:t>
      </w:r>
    </w:p>
    <w:p w14:paraId="591B8869" w14:textId="2B85220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участник, представивший предложение, не соответствует требованиям к участникам;</w:t>
      </w:r>
    </w:p>
    <w:p w14:paraId="104D02EF" w14:textId="7777777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участник, представивший предложение, направил недостоверные документы и (или) сведения;</w:t>
      </w:r>
    </w:p>
    <w:p w14:paraId="74634619" w14:textId="662C4497" w:rsidR="00755CC9" w:rsidRPr="00A748BD" w:rsidRDefault="00A748BD" w:rsidP="00B10110">
      <w:pPr>
        <w:pStyle w:val="a3"/>
        <w:tabs>
          <w:tab w:val="left" w:pos="851"/>
        </w:tabs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 xml:space="preserve">участник не является производителем или его сбытовой организацией (официальным торговым представителем), а в процедуре закупки участвуют не менее двух производителей и (или) сбытовых организаций (официальных торговых представителей) и цена предложения такого участника не ниже цены хотя бы одного участвующего в процедуре закупки производителя и (или) его сбытовой организации (официального торгового представителя). </w:t>
      </w:r>
    </w:p>
    <w:p w14:paraId="40A5A082" w14:textId="77777777" w:rsidR="00755CC9" w:rsidRDefault="00B126F3" w:rsidP="00B10110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Оценка конкурсных предложений и выбор поставщика (подрядчика, исполнителя).</w:t>
      </w:r>
    </w:p>
    <w:p w14:paraId="2A550456" w14:textId="14C8B785" w:rsidR="00755CC9" w:rsidRDefault="00F46EDB" w:rsidP="00B10110">
      <w:pPr>
        <w:pStyle w:val="a3"/>
        <w:numPr>
          <w:ilvl w:val="1"/>
          <w:numId w:val="8"/>
        </w:numPr>
        <w:tabs>
          <w:tab w:val="left" w:pos="1134"/>
        </w:tabs>
        <w:spacing w:line="240" w:lineRule="exact"/>
        <w:ind w:left="0" w:firstLine="567"/>
        <w:jc w:val="both"/>
      </w:pPr>
      <w:r w:rsidRPr="00F46EDB">
        <w:rPr>
          <w:szCs w:val="24"/>
        </w:rPr>
        <w:t xml:space="preserve">При оценке и сравнении предложений комиссия по закупкам выбирает победителя (победителей) по степени выгодности предложений в соответствии с критериями и способом оценки и сравнения </w:t>
      </w:r>
      <w:r w:rsidR="00B126F3">
        <w:t xml:space="preserve">на основании Методики определения победителя при проведении процедуры </w:t>
      </w:r>
      <w:r w:rsidR="00C92112">
        <w:t>открытого конкурса</w:t>
      </w:r>
      <w:r w:rsidR="00B126F3">
        <w:t xml:space="preserve"> по закупке товаров, работ:</w:t>
      </w:r>
    </w:p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7136"/>
        <w:gridCol w:w="2151"/>
      </w:tblGrid>
      <w:tr w:rsidR="007250A0" w:rsidRPr="00E42767" w14:paraId="6EF014CE" w14:textId="77777777" w:rsidTr="00566837">
        <w:trPr>
          <w:trHeight w:val="276"/>
        </w:trPr>
        <w:tc>
          <w:tcPr>
            <w:tcW w:w="269" w:type="pct"/>
            <w:vMerge w:val="restart"/>
          </w:tcPr>
          <w:p w14:paraId="607E8E62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№ п/п</w:t>
            </w:r>
          </w:p>
        </w:tc>
        <w:tc>
          <w:tcPr>
            <w:tcW w:w="3634" w:type="pct"/>
            <w:vMerge w:val="restart"/>
          </w:tcPr>
          <w:p w14:paraId="72291D57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center"/>
            </w:pPr>
            <w:r w:rsidRPr="00E42767">
              <w:t>Наименование критерия</w:t>
            </w:r>
          </w:p>
        </w:tc>
        <w:tc>
          <w:tcPr>
            <w:tcW w:w="1097" w:type="pct"/>
            <w:vMerge w:val="restart"/>
          </w:tcPr>
          <w:p w14:paraId="2E578758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Коэффициент удельного веса</w:t>
            </w:r>
          </w:p>
        </w:tc>
      </w:tr>
      <w:tr w:rsidR="007250A0" w:rsidRPr="00E42767" w14:paraId="10A1687A" w14:textId="77777777" w:rsidTr="00566837">
        <w:trPr>
          <w:trHeight w:val="276"/>
        </w:trPr>
        <w:tc>
          <w:tcPr>
            <w:tcW w:w="269" w:type="pct"/>
            <w:vMerge/>
          </w:tcPr>
          <w:p w14:paraId="0B5B1AE0" w14:textId="77777777" w:rsidR="007250A0" w:rsidRPr="00E42767" w:rsidRDefault="007250A0" w:rsidP="00566837">
            <w:pPr>
              <w:pStyle w:val="a3"/>
              <w:spacing w:line="240" w:lineRule="exact"/>
              <w:ind w:firstLine="567"/>
              <w:jc w:val="both"/>
            </w:pPr>
          </w:p>
        </w:tc>
        <w:tc>
          <w:tcPr>
            <w:tcW w:w="3634" w:type="pct"/>
            <w:vMerge/>
          </w:tcPr>
          <w:p w14:paraId="4122B68D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</w:p>
        </w:tc>
        <w:tc>
          <w:tcPr>
            <w:tcW w:w="1097" w:type="pct"/>
            <w:vMerge/>
          </w:tcPr>
          <w:p w14:paraId="6BC21B62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</w:p>
        </w:tc>
      </w:tr>
      <w:tr w:rsidR="007250A0" w:rsidRPr="00E42767" w14:paraId="199896F8" w14:textId="77777777" w:rsidTr="00566837">
        <w:tc>
          <w:tcPr>
            <w:tcW w:w="269" w:type="pct"/>
          </w:tcPr>
          <w:p w14:paraId="1B31DD20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rPr>
                <w:lang w:val="en-US"/>
              </w:rPr>
              <w:t>1.</w:t>
            </w:r>
          </w:p>
        </w:tc>
        <w:tc>
          <w:tcPr>
            <w:tcW w:w="3634" w:type="pct"/>
          </w:tcPr>
          <w:p w14:paraId="62FCCF11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Цена конкурсного предложения</w:t>
            </w:r>
          </w:p>
          <w:p w14:paraId="17A0B318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Сравнение по критерию «цена конкурсного предложения» производится с учетом включенного в цену предложения участника налога на добавленную стоимость. При сравнении к цене предложения без НДС прибавляется НДС.</w:t>
            </w:r>
          </w:p>
        </w:tc>
        <w:tc>
          <w:tcPr>
            <w:tcW w:w="1097" w:type="pct"/>
          </w:tcPr>
          <w:p w14:paraId="0B035320" w14:textId="77777777" w:rsidR="007250A0" w:rsidRPr="00E42767" w:rsidRDefault="007250A0" w:rsidP="00566837">
            <w:pPr>
              <w:pStyle w:val="a3"/>
              <w:spacing w:line="240" w:lineRule="exact"/>
              <w:jc w:val="center"/>
              <w:rPr>
                <w:lang w:val="en-US"/>
              </w:rPr>
            </w:pPr>
            <w:r w:rsidRPr="00E42767">
              <w:t>0,</w:t>
            </w:r>
            <w:r w:rsidRPr="00E42767">
              <w:rPr>
                <w:lang w:val="en-US"/>
              </w:rPr>
              <w:t>7</w:t>
            </w:r>
          </w:p>
        </w:tc>
      </w:tr>
      <w:tr w:rsidR="007250A0" w:rsidRPr="00E42767" w14:paraId="761E6F62" w14:textId="77777777" w:rsidTr="00566837">
        <w:tc>
          <w:tcPr>
            <w:tcW w:w="269" w:type="pct"/>
          </w:tcPr>
          <w:p w14:paraId="0DE45F3F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rPr>
                <w:lang w:val="en-US"/>
              </w:rPr>
              <w:t>2</w:t>
            </w:r>
            <w:r w:rsidRPr="00E42767">
              <w:t>.</w:t>
            </w:r>
          </w:p>
        </w:tc>
        <w:tc>
          <w:tcPr>
            <w:tcW w:w="3634" w:type="pct"/>
          </w:tcPr>
          <w:p w14:paraId="0D269B61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Гарантийные обязательства, послегарантийное обслуживание</w:t>
            </w:r>
          </w:p>
        </w:tc>
        <w:tc>
          <w:tcPr>
            <w:tcW w:w="1097" w:type="pct"/>
          </w:tcPr>
          <w:p w14:paraId="1D238127" w14:textId="77777777" w:rsidR="007250A0" w:rsidRPr="00E42767" w:rsidRDefault="007250A0" w:rsidP="00566837">
            <w:pPr>
              <w:pStyle w:val="a3"/>
              <w:spacing w:line="240" w:lineRule="exact"/>
              <w:jc w:val="center"/>
              <w:rPr>
                <w:lang w:val="en-US"/>
              </w:rPr>
            </w:pPr>
            <w:r w:rsidRPr="00E42767">
              <w:t>0,0</w:t>
            </w:r>
            <w:r w:rsidRPr="00E42767">
              <w:rPr>
                <w:lang w:val="en-US"/>
              </w:rPr>
              <w:t>5</w:t>
            </w:r>
          </w:p>
        </w:tc>
      </w:tr>
      <w:tr w:rsidR="007250A0" w:rsidRPr="00E42767" w14:paraId="7EEDD79C" w14:textId="77777777" w:rsidTr="00566837">
        <w:tc>
          <w:tcPr>
            <w:tcW w:w="269" w:type="pct"/>
          </w:tcPr>
          <w:p w14:paraId="08A407FA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3.</w:t>
            </w:r>
          </w:p>
        </w:tc>
        <w:tc>
          <w:tcPr>
            <w:tcW w:w="3634" w:type="pct"/>
          </w:tcPr>
          <w:p w14:paraId="17D2C196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Сроки поставки</w:t>
            </w:r>
          </w:p>
        </w:tc>
        <w:tc>
          <w:tcPr>
            <w:tcW w:w="1097" w:type="pct"/>
          </w:tcPr>
          <w:p w14:paraId="0B596113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0,05</w:t>
            </w:r>
          </w:p>
        </w:tc>
      </w:tr>
      <w:tr w:rsidR="007250A0" w:rsidRPr="00E42767" w14:paraId="4C7B95FF" w14:textId="77777777" w:rsidTr="00566837">
        <w:tc>
          <w:tcPr>
            <w:tcW w:w="269" w:type="pct"/>
          </w:tcPr>
          <w:p w14:paraId="05758758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4.</w:t>
            </w:r>
          </w:p>
        </w:tc>
        <w:tc>
          <w:tcPr>
            <w:tcW w:w="3634" w:type="pct"/>
          </w:tcPr>
          <w:p w14:paraId="08D5DE44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Условия оплаты, порядок расчетов</w:t>
            </w:r>
          </w:p>
        </w:tc>
        <w:tc>
          <w:tcPr>
            <w:tcW w:w="1097" w:type="pct"/>
          </w:tcPr>
          <w:p w14:paraId="0FBC7906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0,01</w:t>
            </w:r>
          </w:p>
        </w:tc>
      </w:tr>
      <w:tr w:rsidR="007250A0" w:rsidRPr="00E42767" w14:paraId="3A2BD004" w14:textId="77777777" w:rsidTr="00566837">
        <w:tc>
          <w:tcPr>
            <w:tcW w:w="269" w:type="pct"/>
          </w:tcPr>
          <w:p w14:paraId="3C364808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5.</w:t>
            </w:r>
          </w:p>
        </w:tc>
        <w:tc>
          <w:tcPr>
            <w:tcW w:w="3634" w:type="pct"/>
          </w:tcPr>
          <w:p w14:paraId="09762012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Соответствие продукции заявленным требованиям (условиям)</w:t>
            </w:r>
          </w:p>
        </w:tc>
        <w:tc>
          <w:tcPr>
            <w:tcW w:w="1097" w:type="pct"/>
          </w:tcPr>
          <w:p w14:paraId="13B8F8C1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0,15</w:t>
            </w:r>
          </w:p>
        </w:tc>
      </w:tr>
      <w:tr w:rsidR="007250A0" w:rsidRPr="00E42767" w14:paraId="0C153445" w14:textId="77777777" w:rsidTr="00566837">
        <w:tc>
          <w:tcPr>
            <w:tcW w:w="269" w:type="pct"/>
          </w:tcPr>
          <w:p w14:paraId="3DD8035E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rPr>
                <w:lang w:val="en-US"/>
              </w:rPr>
              <w:t>6</w:t>
            </w:r>
            <w:r w:rsidRPr="00E42767">
              <w:t>.</w:t>
            </w:r>
          </w:p>
        </w:tc>
        <w:tc>
          <w:tcPr>
            <w:tcW w:w="3634" w:type="pct"/>
          </w:tcPr>
          <w:p w14:paraId="230605CA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Полнота (точность) представленной участником процедуры открытого конкурса информации о себе (экономическое положение, технические возможности и др.)</w:t>
            </w:r>
          </w:p>
        </w:tc>
        <w:tc>
          <w:tcPr>
            <w:tcW w:w="1097" w:type="pct"/>
          </w:tcPr>
          <w:p w14:paraId="3918EBA7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0,02</w:t>
            </w:r>
          </w:p>
        </w:tc>
      </w:tr>
      <w:tr w:rsidR="007250A0" w:rsidRPr="00E42767" w14:paraId="093C447C" w14:textId="77777777" w:rsidTr="00566837">
        <w:tc>
          <w:tcPr>
            <w:tcW w:w="269" w:type="pct"/>
          </w:tcPr>
          <w:p w14:paraId="2483034D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7.</w:t>
            </w:r>
          </w:p>
        </w:tc>
        <w:tc>
          <w:tcPr>
            <w:tcW w:w="3634" w:type="pct"/>
          </w:tcPr>
          <w:p w14:paraId="51225858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Наличие опыта выполнения аналогичных работ, подтвержденное отзывами заказчиков, которым оказывались аналогичные услуги</w:t>
            </w:r>
          </w:p>
        </w:tc>
        <w:tc>
          <w:tcPr>
            <w:tcW w:w="1097" w:type="pct"/>
          </w:tcPr>
          <w:p w14:paraId="2DA40ABA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0,01</w:t>
            </w:r>
          </w:p>
        </w:tc>
      </w:tr>
      <w:tr w:rsidR="007250A0" w:rsidRPr="00E42767" w14:paraId="00C0BF83" w14:textId="77777777" w:rsidTr="00566837">
        <w:tc>
          <w:tcPr>
            <w:tcW w:w="269" w:type="pct"/>
          </w:tcPr>
          <w:p w14:paraId="681C0463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8.</w:t>
            </w:r>
          </w:p>
        </w:tc>
        <w:tc>
          <w:tcPr>
            <w:tcW w:w="3634" w:type="pct"/>
          </w:tcPr>
          <w:p w14:paraId="15E144C6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Функционирование на предприятии-поставщике СМК</w:t>
            </w:r>
          </w:p>
        </w:tc>
        <w:tc>
          <w:tcPr>
            <w:tcW w:w="1097" w:type="pct"/>
          </w:tcPr>
          <w:p w14:paraId="7E182E9A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0,01</w:t>
            </w:r>
          </w:p>
        </w:tc>
      </w:tr>
    </w:tbl>
    <w:p w14:paraId="35BB9B2A" w14:textId="77777777" w:rsidR="007250A0" w:rsidRDefault="007250A0" w:rsidP="007250A0">
      <w:pPr>
        <w:pStyle w:val="a3"/>
        <w:tabs>
          <w:tab w:val="left" w:pos="1134"/>
        </w:tabs>
        <w:spacing w:line="240" w:lineRule="exact"/>
        <w:ind w:left="1211"/>
        <w:jc w:val="both"/>
      </w:pPr>
    </w:p>
    <w:p w14:paraId="3845D93C" w14:textId="2F77A618" w:rsidR="00FD7B70" w:rsidRPr="00FD7B70" w:rsidRDefault="00FD7B70" w:rsidP="003B2619">
      <w:pPr>
        <w:pStyle w:val="ad"/>
        <w:numPr>
          <w:ilvl w:val="1"/>
          <w:numId w:val="8"/>
        </w:numPr>
        <w:spacing w:line="240" w:lineRule="exact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 w:rsidRPr="00FD7B70">
        <w:rPr>
          <w:rFonts w:ascii="Times New Roman" w:hAnsi="Times New Roman"/>
          <w:sz w:val="24"/>
          <w:szCs w:val="24"/>
        </w:rPr>
        <w:t xml:space="preserve">Значение ценового предложения в баллах при количестве участников </w:t>
      </w:r>
      <w:r w:rsidR="00C92112">
        <w:rPr>
          <w:rFonts w:ascii="Times New Roman" w:hAnsi="Times New Roman"/>
          <w:sz w:val="24"/>
          <w:szCs w:val="24"/>
        </w:rPr>
        <w:t>открытого конкурса</w:t>
      </w:r>
      <w:r w:rsidRPr="00FD7B70">
        <w:rPr>
          <w:rFonts w:ascii="Times New Roman" w:hAnsi="Times New Roman"/>
          <w:sz w:val="24"/>
          <w:szCs w:val="24"/>
        </w:rPr>
        <w:t xml:space="preserve"> три и более определяется по формуле: </w:t>
      </w:r>
      <w:r w:rsidRPr="00FD7B70">
        <w:rPr>
          <w:rFonts w:ascii="Times New Roman" w:hAnsi="Times New Roman"/>
          <w:b/>
          <w:sz w:val="24"/>
          <w:szCs w:val="24"/>
        </w:rPr>
        <w:t>Б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i</w:t>
      </w:r>
      <w:r w:rsidRPr="00FD7B70">
        <w:rPr>
          <w:rFonts w:ascii="Times New Roman" w:hAnsi="Times New Roman"/>
          <w:b/>
          <w:sz w:val="24"/>
          <w:szCs w:val="24"/>
        </w:rPr>
        <w:t>=1 + 9/(Ц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max</w:t>
      </w:r>
      <w:r w:rsidRPr="00FD7B70">
        <w:rPr>
          <w:rFonts w:ascii="Times New Roman" w:hAnsi="Times New Roman"/>
          <w:b/>
          <w:sz w:val="24"/>
          <w:szCs w:val="24"/>
          <w:vertAlign w:val="subscript"/>
        </w:rPr>
        <w:t xml:space="preserve"> </w:t>
      </w:r>
      <w:r w:rsidRPr="00FD7B70">
        <w:rPr>
          <w:rFonts w:ascii="Times New Roman" w:hAnsi="Times New Roman"/>
          <w:b/>
          <w:sz w:val="24"/>
          <w:szCs w:val="24"/>
        </w:rPr>
        <w:t>- 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min</w:t>
      </w:r>
      <w:r w:rsidRPr="00FD7B70">
        <w:rPr>
          <w:rFonts w:ascii="Times New Roman" w:hAnsi="Times New Roman"/>
          <w:b/>
          <w:sz w:val="24"/>
          <w:szCs w:val="24"/>
        </w:rPr>
        <w:t>)*(Ц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max</w:t>
      </w:r>
      <w:r w:rsidRPr="00FD7B70">
        <w:rPr>
          <w:rFonts w:ascii="Times New Roman" w:hAnsi="Times New Roman"/>
          <w:b/>
          <w:sz w:val="24"/>
          <w:szCs w:val="24"/>
        </w:rPr>
        <w:t xml:space="preserve"> - Ц</w:t>
      </w:r>
      <w:r w:rsidRPr="00FD7B70">
        <w:rPr>
          <w:rFonts w:ascii="Times New Roman" w:hAnsi="Times New Roman"/>
          <w:b/>
          <w:sz w:val="24"/>
          <w:szCs w:val="24"/>
          <w:vertAlign w:val="subscript"/>
        </w:rPr>
        <w:t>п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i</w:t>
      </w:r>
      <w:r w:rsidRPr="00FD7B70">
        <w:rPr>
          <w:rFonts w:ascii="Times New Roman" w:hAnsi="Times New Roman"/>
          <w:b/>
          <w:sz w:val="24"/>
          <w:szCs w:val="24"/>
        </w:rPr>
        <w:t>);</w:t>
      </w:r>
    </w:p>
    <w:p w14:paraId="53AF418E" w14:textId="77777777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>где:</w:t>
      </w:r>
      <w:r w:rsidRPr="00FD7B70">
        <w:rPr>
          <w:szCs w:val="24"/>
        </w:rPr>
        <w:tab/>
        <w:t>Б</w:t>
      </w:r>
      <w:r w:rsidRPr="00FD7B70">
        <w:rPr>
          <w:szCs w:val="24"/>
          <w:vertAlign w:val="subscript"/>
          <w:lang w:val="en-US"/>
        </w:rPr>
        <w:t>i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 xml:space="preserve">– балл </w:t>
      </w:r>
      <w:r w:rsidRPr="00FD7B70">
        <w:rPr>
          <w:szCs w:val="24"/>
          <w:lang w:val="en-US"/>
        </w:rPr>
        <w:t>i</w:t>
      </w:r>
      <w:r w:rsidRPr="00FD7B70">
        <w:rPr>
          <w:szCs w:val="24"/>
        </w:rPr>
        <w:t>-того поставщика товаров (услуг);</w:t>
      </w:r>
    </w:p>
    <w:p w14:paraId="0572C28D" w14:textId="77777777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ab/>
        <w:t>Ц</w:t>
      </w:r>
      <w:r w:rsidRPr="00FD7B70">
        <w:rPr>
          <w:szCs w:val="24"/>
          <w:vertAlign w:val="subscript"/>
          <w:lang w:val="en-US"/>
        </w:rPr>
        <w:t>max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>и Ц</w:t>
      </w:r>
      <w:r w:rsidRPr="00FD7B70">
        <w:rPr>
          <w:szCs w:val="24"/>
          <w:vertAlign w:val="subscript"/>
          <w:lang w:val="en-US"/>
        </w:rPr>
        <w:t>min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>– максимальное и минимальное ценовое предложение;</w:t>
      </w:r>
    </w:p>
    <w:p w14:paraId="1E9E4629" w14:textId="77777777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ab/>
        <w:t>Ц</w:t>
      </w:r>
      <w:r w:rsidRPr="00FD7B70">
        <w:rPr>
          <w:szCs w:val="24"/>
          <w:vertAlign w:val="subscript"/>
        </w:rPr>
        <w:t>п</w:t>
      </w:r>
      <w:r w:rsidRPr="00FD7B70">
        <w:rPr>
          <w:szCs w:val="24"/>
          <w:vertAlign w:val="subscript"/>
          <w:lang w:val="en-US"/>
        </w:rPr>
        <w:t>i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 xml:space="preserve">– ценовое предложение </w:t>
      </w:r>
      <w:r w:rsidRPr="00FD7B70">
        <w:rPr>
          <w:szCs w:val="24"/>
          <w:lang w:val="en-US"/>
        </w:rPr>
        <w:t>i</w:t>
      </w:r>
      <w:r w:rsidRPr="00FD7B70">
        <w:rPr>
          <w:szCs w:val="24"/>
        </w:rPr>
        <w:t>–того поставщика.</w:t>
      </w:r>
    </w:p>
    <w:p w14:paraId="38F64971" w14:textId="77777777" w:rsidR="00FD7B70" w:rsidRPr="00FD7B70" w:rsidRDefault="00FD7B70" w:rsidP="003B2619">
      <w:pPr>
        <w:spacing w:line="240" w:lineRule="exact"/>
        <w:jc w:val="both"/>
        <w:rPr>
          <w:szCs w:val="24"/>
        </w:rPr>
      </w:pPr>
      <w:r w:rsidRPr="00FD7B70">
        <w:rPr>
          <w:szCs w:val="24"/>
        </w:rPr>
        <w:t>Полученное значение округляется до второй цифры после запятой.</w:t>
      </w:r>
    </w:p>
    <w:p w14:paraId="5B6C56E1" w14:textId="4B6E9C46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lastRenderedPageBreak/>
        <w:t>Конкурсные предложения, получившие «0» баллов по одному из критериев №№ 2, 3, 5, отклоняются от дальнейшего участия в конкурсе.</w:t>
      </w:r>
    </w:p>
    <w:p w14:paraId="664DE5FB" w14:textId="0DCE2FC5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 xml:space="preserve">Суммарная оценка предложений по каждому участнику </w:t>
      </w:r>
      <w:r w:rsidR="00C92112">
        <w:rPr>
          <w:szCs w:val="24"/>
        </w:rPr>
        <w:t>открытого конкурса</w:t>
      </w:r>
      <w:r w:rsidRPr="00FD7B70">
        <w:rPr>
          <w:szCs w:val="24"/>
        </w:rPr>
        <w:t xml:space="preserve"> определяется суммированием баллов с учетом коэффициентов удельного веса по каждому критерию, на основе чего выбирается наилучшее предложение.</w:t>
      </w:r>
    </w:p>
    <w:p w14:paraId="608A823E" w14:textId="29BEBF4D" w:rsidR="00F8572A" w:rsidRDefault="00FD7B70" w:rsidP="00F8572A">
      <w:pPr>
        <w:spacing w:line="240" w:lineRule="exact"/>
        <w:ind w:firstLine="720"/>
        <w:jc w:val="both"/>
        <w:rPr>
          <w:szCs w:val="24"/>
        </w:rPr>
      </w:pPr>
      <w:r w:rsidRPr="00FD7B70">
        <w:rPr>
          <w:b/>
          <w:bCs/>
          <w:szCs w:val="24"/>
        </w:rPr>
        <w:t>13.3</w:t>
      </w:r>
      <w:r>
        <w:rPr>
          <w:szCs w:val="24"/>
        </w:rPr>
        <w:t xml:space="preserve">. </w:t>
      </w:r>
      <w:r w:rsidR="00F8572A">
        <w:t>При оценке поставщика товара (работы, услуги) учитывается его экономическое и финансовое положение, анализируются документы, свидетельствующие о финансовом состоянии и платежеспособности на дату подачи предложения, включая бухгалтерский баланс и отчет о прибылях и убытках на последнюю отчетную дату текущего года</w:t>
      </w:r>
      <w:r w:rsidR="007733AD">
        <w:t>.</w:t>
      </w:r>
    </w:p>
    <w:p w14:paraId="5CE225E4" w14:textId="1E7531AF" w:rsidR="00FD7B70" w:rsidRPr="00FD7B70" w:rsidRDefault="00F8572A" w:rsidP="00F8572A">
      <w:pPr>
        <w:spacing w:line="240" w:lineRule="exact"/>
        <w:ind w:firstLine="720"/>
        <w:jc w:val="both"/>
        <w:rPr>
          <w:szCs w:val="24"/>
        </w:rPr>
      </w:pPr>
      <w:r w:rsidRPr="00F8572A">
        <w:rPr>
          <w:b/>
          <w:bCs/>
          <w:szCs w:val="24"/>
        </w:rPr>
        <w:t>13.4.</w:t>
      </w:r>
      <w:r>
        <w:rPr>
          <w:szCs w:val="24"/>
        </w:rPr>
        <w:t xml:space="preserve"> </w:t>
      </w:r>
      <w:r w:rsidR="00FD7B70" w:rsidRPr="00FD7B70">
        <w:rPr>
          <w:szCs w:val="24"/>
        </w:rPr>
        <w:t>Установление факта наличия у поставщика товара (работы, услуги)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25% балансовой стоимости активов такого участника по данным бухгалтерской отчетности за последний завершенный отчетный период, может являться основанием для отклонения предложения участника.</w:t>
      </w:r>
    </w:p>
    <w:p w14:paraId="369B0531" w14:textId="7AB5909A" w:rsidR="00080BB9" w:rsidRDefault="00080BB9" w:rsidP="00901260">
      <w:pPr>
        <w:pStyle w:val="a3"/>
        <w:numPr>
          <w:ilvl w:val="1"/>
          <w:numId w:val="22"/>
        </w:numPr>
        <w:tabs>
          <w:tab w:val="left" w:pos="567"/>
        </w:tabs>
        <w:spacing w:line="240" w:lineRule="exact"/>
        <w:ind w:left="0" w:firstLine="709"/>
        <w:jc w:val="both"/>
      </w:pPr>
      <w:r w:rsidRPr="00080BB9">
        <w:rPr>
          <w:szCs w:val="24"/>
        </w:rPr>
        <w:t>Результаты рассмотрения предложений участников и решение о выборе участника-победителя (участников-победителей) процедуры закупки или признания ее несостоявшейся оформляются протоколами комиссии по закупкам, которые подписываются всеми присутствующими на заседании членами комиссии по закупкам</w:t>
      </w:r>
      <w:r>
        <w:t>.</w:t>
      </w:r>
    </w:p>
    <w:p w14:paraId="14107311" w14:textId="0BA2D604" w:rsidR="00901260" w:rsidRPr="00AA69A8" w:rsidRDefault="00901260" w:rsidP="00901260">
      <w:pPr>
        <w:pStyle w:val="a3"/>
        <w:spacing w:line="240" w:lineRule="exact"/>
        <w:ind w:firstLine="480"/>
        <w:jc w:val="both"/>
      </w:pPr>
      <w:r>
        <w:t xml:space="preserve">   </w:t>
      </w:r>
      <w:r w:rsidRPr="00FF4030">
        <w:rPr>
          <w:b/>
          <w:bCs/>
        </w:rPr>
        <w:t>13.6</w:t>
      </w:r>
      <w:r>
        <w:t xml:space="preserve">. </w:t>
      </w:r>
      <w:r w:rsidRPr="00901260">
        <w:t>Протокол выбора участника-победителя (участников-победителей) процедуры закупки или признания ее несостоявшейся размещается Обществом (организатором) на электронной торговой площадке ОАО «Белорусская универсальная товарная биржа» (электронный адрес: https://zakupki.butb.by) в соответствии с утвержденным ею регламентом.</w:t>
      </w:r>
    </w:p>
    <w:p w14:paraId="4423917C" w14:textId="11297B8A" w:rsidR="008C050C" w:rsidRPr="007452AD" w:rsidRDefault="00901260" w:rsidP="003B2619">
      <w:pPr>
        <w:pStyle w:val="a3"/>
        <w:spacing w:line="240" w:lineRule="exact"/>
        <w:ind w:firstLine="567"/>
        <w:jc w:val="both"/>
      </w:pPr>
      <w:r>
        <w:rPr>
          <w:b/>
        </w:rPr>
        <w:t xml:space="preserve"> </w:t>
      </w:r>
      <w:r w:rsidR="00AA69A8" w:rsidRPr="00AA69A8">
        <w:rPr>
          <w:b/>
        </w:rPr>
        <w:t>13.</w:t>
      </w:r>
      <w:r>
        <w:rPr>
          <w:b/>
        </w:rPr>
        <w:t>7</w:t>
      </w:r>
      <w:r w:rsidR="00AA69A8">
        <w:rPr>
          <w:bCs/>
        </w:rPr>
        <w:t xml:space="preserve">. </w:t>
      </w:r>
      <w:r w:rsidR="008C050C" w:rsidRPr="007452AD">
        <w:rPr>
          <w:bCs/>
        </w:rPr>
        <w:t xml:space="preserve">Предложение участника процедуры </w:t>
      </w:r>
      <w:r w:rsidR="00C92112" w:rsidRPr="007452AD">
        <w:rPr>
          <w:bCs/>
        </w:rPr>
        <w:t>открытого конкурса</w:t>
      </w:r>
      <w:r w:rsidR="008C050C" w:rsidRPr="007452AD">
        <w:rPr>
          <w:bCs/>
        </w:rPr>
        <w:t xml:space="preserve"> может содержать заявление о неразмещении в от</w:t>
      </w:r>
      <w:r w:rsidR="00C20D04">
        <w:rPr>
          <w:bCs/>
        </w:rPr>
        <w:t>к</w:t>
      </w:r>
      <w:r w:rsidR="008C050C" w:rsidRPr="007452AD">
        <w:rPr>
          <w:bCs/>
        </w:rPr>
        <w:t>рытом доступе информации о наименовании и месте</w:t>
      </w:r>
      <w:r w:rsidR="00B57678" w:rsidRPr="007452AD">
        <w:rPr>
          <w:bCs/>
        </w:rPr>
        <w:t xml:space="preserve"> его</w:t>
      </w:r>
      <w:r w:rsidR="008C050C" w:rsidRPr="007452AD">
        <w:rPr>
          <w:bCs/>
        </w:rPr>
        <w:t xml:space="preserve"> нахождения при размещении протоколов комиссии по закупкам,</w:t>
      </w:r>
      <w:r w:rsidR="00B57678" w:rsidRPr="007452AD">
        <w:rPr>
          <w:bCs/>
        </w:rPr>
        <w:t xml:space="preserve"> а также </w:t>
      </w:r>
      <w:r w:rsidR="008C050C" w:rsidRPr="007452AD">
        <w:rPr>
          <w:bCs/>
        </w:rPr>
        <w:t xml:space="preserve">сообщения о результате </w:t>
      </w:r>
      <w:r w:rsidR="00B57678" w:rsidRPr="007452AD">
        <w:rPr>
          <w:bCs/>
        </w:rPr>
        <w:t xml:space="preserve">процедуры </w:t>
      </w:r>
      <w:r w:rsidR="008C050C" w:rsidRPr="007452AD">
        <w:rPr>
          <w:bCs/>
        </w:rPr>
        <w:t>закупки.</w:t>
      </w:r>
    </w:p>
    <w:p w14:paraId="4E9F1A6A" w14:textId="0D092C18" w:rsidR="00755CC9" w:rsidRDefault="00AA69A8" w:rsidP="003B2619">
      <w:pPr>
        <w:pStyle w:val="a3"/>
        <w:spacing w:line="240" w:lineRule="exact"/>
        <w:ind w:firstLine="567"/>
        <w:jc w:val="both"/>
      </w:pPr>
      <w:r w:rsidRPr="00AA69A8">
        <w:rPr>
          <w:b/>
          <w:bCs/>
        </w:rPr>
        <w:t>14</w:t>
      </w:r>
      <w:r>
        <w:t xml:space="preserve">. </w:t>
      </w:r>
      <w:r w:rsidR="00B126F3">
        <w:t>Заключение договора.</w:t>
      </w:r>
    </w:p>
    <w:p w14:paraId="78EEADDA" w14:textId="25CB2D09" w:rsidR="007110D5" w:rsidRPr="007110D5" w:rsidRDefault="007110D5" w:rsidP="003B2619">
      <w:pPr>
        <w:pStyle w:val="a3"/>
        <w:spacing w:line="240" w:lineRule="exact"/>
        <w:ind w:firstLine="567"/>
        <w:jc w:val="both"/>
        <w:rPr>
          <w:rFonts w:eastAsia="Arial CYR"/>
          <w:bCs/>
          <w:kern w:val="1"/>
          <w:lang w:eastAsia="hi-IN" w:bidi="hi-IN"/>
        </w:rPr>
      </w:pPr>
      <w:r w:rsidRPr="00AA69A8">
        <w:rPr>
          <w:b/>
          <w:bCs/>
        </w:rPr>
        <w:t>14.1.</w:t>
      </w:r>
      <w:r>
        <w:t xml:space="preserve"> </w:t>
      </w:r>
      <w:bookmarkStart w:id="8" w:name="_Hlk227918535"/>
      <w:r w:rsidRPr="007110D5">
        <w:rPr>
          <w:rFonts w:eastAsia="Arial CYR"/>
          <w:bCs/>
          <w:kern w:val="1"/>
          <w:lang w:eastAsia="hi-IN" w:bidi="hi-IN"/>
        </w:rPr>
        <w:t xml:space="preserve">Договор по результатам проведения процедуры открытого конкурса </w:t>
      </w:r>
      <w:r w:rsidRPr="007733AD">
        <w:rPr>
          <w:rFonts w:eastAsia="Arial CYR"/>
          <w:bCs/>
          <w:kern w:val="1"/>
          <w:lang w:eastAsia="hi-IN" w:bidi="hi-IN"/>
        </w:rPr>
        <w:t xml:space="preserve">заключается </w:t>
      </w:r>
      <w:r w:rsidR="007733AD" w:rsidRPr="007733AD">
        <w:rPr>
          <w:rFonts w:eastAsia="Arial CYR"/>
          <w:bCs/>
          <w:kern w:val="1"/>
          <w:lang w:eastAsia="hi-IN" w:bidi="hi-IN"/>
        </w:rPr>
        <w:t xml:space="preserve">в простой письменной форме </w:t>
      </w:r>
      <w:r w:rsidRPr="007733AD">
        <w:rPr>
          <w:rFonts w:eastAsia="Arial CYR"/>
          <w:bCs/>
          <w:kern w:val="1"/>
          <w:lang w:eastAsia="hi-IN" w:bidi="hi-IN"/>
        </w:rPr>
        <w:t>не ранее чем через три рабочих дня со дня размещ</w:t>
      </w:r>
      <w:r w:rsidRPr="007110D5">
        <w:rPr>
          <w:rFonts w:eastAsia="Arial CYR"/>
          <w:bCs/>
          <w:kern w:val="1"/>
          <w:lang w:eastAsia="hi-IN" w:bidi="hi-IN"/>
        </w:rPr>
        <w:t>ения на ЭТП протокола выбора участника-победителя.</w:t>
      </w:r>
      <w:bookmarkEnd w:id="8"/>
      <w:r w:rsidRPr="007110D5">
        <w:rPr>
          <w:rFonts w:eastAsia="Arial CYR"/>
          <w:bCs/>
          <w:kern w:val="1"/>
          <w:lang w:eastAsia="hi-IN" w:bidi="hi-IN"/>
        </w:rPr>
        <w:t xml:space="preserve"> В случае участия в процедуре закупки (за исключением электронного аукциона) единственного участника и признания такого участника участником-победителем, договор может быть заключен ранее чем через три рабочих дня со дня размещения на ЭТП протокола выбора участника-победителя.</w:t>
      </w:r>
    </w:p>
    <w:p w14:paraId="77906D04" w14:textId="77777777" w:rsidR="007110D5" w:rsidRPr="007110D5" w:rsidRDefault="007110D5" w:rsidP="003B2619">
      <w:pPr>
        <w:pStyle w:val="a3"/>
        <w:spacing w:line="240" w:lineRule="exact"/>
        <w:ind w:firstLine="567"/>
        <w:jc w:val="both"/>
        <w:rPr>
          <w:rFonts w:eastAsia="Arial CYR"/>
          <w:bCs/>
          <w:kern w:val="1"/>
          <w:lang w:eastAsia="hi-IN" w:bidi="hi-IN"/>
        </w:rPr>
      </w:pPr>
      <w:r w:rsidRPr="007110D5">
        <w:rPr>
          <w:rFonts w:eastAsia="Arial CYR"/>
          <w:kern w:val="1"/>
          <w:lang w:eastAsia="hi-IN" w:bidi="hi-IN"/>
        </w:rPr>
        <w:t xml:space="preserve">Содержание договора должно соответствовать </w:t>
      </w:r>
      <w:r w:rsidRPr="007110D5">
        <w:rPr>
          <w:rFonts w:eastAsia="Arial CYR"/>
          <w:bCs/>
          <w:kern w:val="1"/>
          <w:lang w:eastAsia="hi-IN" w:bidi="hi-IN"/>
        </w:rPr>
        <w:t>условиям, указанным в документах для подготовки и подачи предложений, предложении этого участника и протоколе выбора участника-победителя.</w:t>
      </w:r>
    </w:p>
    <w:p w14:paraId="49AF9C05" w14:textId="3EF06097" w:rsidR="00755CC9" w:rsidRPr="007110D5" w:rsidRDefault="00AA69A8" w:rsidP="003B2619">
      <w:pPr>
        <w:pStyle w:val="a3"/>
        <w:spacing w:line="240" w:lineRule="exact"/>
        <w:ind w:left="927" w:hanging="360"/>
        <w:jc w:val="both"/>
      </w:pPr>
      <w:r w:rsidRPr="00AA69A8">
        <w:rPr>
          <w:b/>
          <w:bCs/>
        </w:rPr>
        <w:t>15.</w:t>
      </w:r>
      <w:r w:rsidR="00B126F3" w:rsidRPr="007110D5">
        <w:t>Обжалование.</w:t>
      </w:r>
    </w:p>
    <w:p w14:paraId="71015311" w14:textId="43594EDE" w:rsidR="00755CC9" w:rsidRPr="007110D5" w:rsidRDefault="00AA69A8" w:rsidP="003B2619">
      <w:pPr>
        <w:pStyle w:val="a3"/>
        <w:spacing w:line="240" w:lineRule="exact"/>
        <w:ind w:firstLine="567"/>
        <w:jc w:val="both"/>
      </w:pPr>
      <w:r w:rsidRPr="00345D0E">
        <w:rPr>
          <w:b/>
          <w:bCs/>
        </w:rPr>
        <w:t>15.1.</w:t>
      </w:r>
      <w:r>
        <w:t xml:space="preserve"> </w:t>
      </w:r>
      <w:r w:rsidR="00B126F3" w:rsidRPr="007110D5">
        <w:t xml:space="preserve">В случае нарушения порядка проведения процедуры </w:t>
      </w:r>
      <w:r w:rsidR="007E5989" w:rsidRPr="007110D5">
        <w:t xml:space="preserve">открытого конкурса </w:t>
      </w:r>
      <w:r w:rsidR="00B126F3" w:rsidRPr="007110D5">
        <w:t>участник имеет право на обжалование в порядке, предусмотренном законодательством Республики Беларусь.</w:t>
      </w:r>
    </w:p>
    <w:p w14:paraId="30342F6E" w14:textId="77777777" w:rsidR="00D93D10" w:rsidRDefault="00D93D10" w:rsidP="003B2619">
      <w:pPr>
        <w:pStyle w:val="0"/>
        <w:spacing w:line="240" w:lineRule="exact"/>
        <w:ind w:firstLine="567"/>
        <w:jc w:val="both"/>
        <w:rPr>
          <w:sz w:val="24"/>
          <w:szCs w:val="24"/>
        </w:rPr>
      </w:pPr>
    </w:p>
    <w:p w14:paraId="09F087B9" w14:textId="3ACBC57F" w:rsidR="00755CC9" w:rsidRDefault="00B126F3" w:rsidP="00E11835">
      <w:pPr>
        <w:pStyle w:val="0"/>
        <w:spacing w:line="240" w:lineRule="exact"/>
        <w:ind w:firstLine="567"/>
        <w:jc w:val="both"/>
        <w:rPr>
          <w:sz w:val="28"/>
        </w:rPr>
      </w:pPr>
      <w:r w:rsidRPr="007110D5">
        <w:rPr>
          <w:sz w:val="24"/>
          <w:szCs w:val="24"/>
        </w:rPr>
        <w:br w:type="page"/>
      </w:r>
    </w:p>
    <w:sectPr w:rsidR="00755CC9" w:rsidSect="00461912">
      <w:footerReference w:type="even" r:id="rId14"/>
      <w:footerReference w:type="default" r:id="rId15"/>
      <w:pgSz w:w="11906" w:h="16838" w:code="9"/>
      <w:pgMar w:top="426" w:right="566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4743D" w14:textId="77777777" w:rsidR="00163568" w:rsidRDefault="00163568">
      <w:r>
        <w:separator/>
      </w:r>
    </w:p>
  </w:endnote>
  <w:endnote w:type="continuationSeparator" w:id="0">
    <w:p w14:paraId="622B80BC" w14:textId="77777777" w:rsidR="00163568" w:rsidRDefault="00163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DF112" w14:textId="77777777" w:rsidR="00A50503" w:rsidRDefault="00A50503">
    <w:pPr>
      <w:pStyle w:val="a9"/>
      <w:framePr w:h="0" w:wrap="around" w:hAnchor="text" w:xAlign="right" w:y="1"/>
      <w:rPr>
        <w:rStyle w:val="af6"/>
      </w:rPr>
    </w:pPr>
    <w: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</w:rPr>
      <w:t>#</w:t>
    </w:r>
    <w:r>
      <w:rPr>
        <w:rStyle w:val="af6"/>
      </w:rPr>
      <w:fldChar w:fldCharType="end"/>
    </w:r>
  </w:p>
  <w:p w14:paraId="61D5EF6B" w14:textId="77777777" w:rsidR="00A50503" w:rsidRDefault="00A50503">
    <w:pPr>
      <w:pStyle w:val="a9"/>
      <w:ind w:right="360"/>
      <w:rPr>
        <w:rStyle w:val="af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7443" w14:textId="77777777" w:rsidR="00A50503" w:rsidRDefault="00A5050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BB2E6" w14:textId="77777777" w:rsidR="00163568" w:rsidRDefault="00163568">
      <w:r>
        <w:separator/>
      </w:r>
    </w:p>
  </w:footnote>
  <w:footnote w:type="continuationSeparator" w:id="0">
    <w:p w14:paraId="145232E3" w14:textId="77777777" w:rsidR="00163568" w:rsidRDefault="00163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5C5"/>
    <w:multiLevelType w:val="multilevel"/>
    <w:tmpl w:val="27FA30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1E4FC0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" w15:restartNumberingAfterBreak="0">
    <w:nsid w:val="067D14F5"/>
    <w:multiLevelType w:val="multilevel"/>
    <w:tmpl w:val="5358CE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3" w15:restartNumberingAfterBreak="0">
    <w:nsid w:val="06B451FA"/>
    <w:multiLevelType w:val="multilevel"/>
    <w:tmpl w:val="606A23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85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7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20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0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4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90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760" w:hanging="1800"/>
      </w:pPr>
      <w:rPr>
        <w:rFonts w:hint="default"/>
        <w:b/>
      </w:rPr>
    </w:lvl>
  </w:abstractNum>
  <w:abstractNum w:abstractNumId="4" w15:restartNumberingAfterBreak="0">
    <w:nsid w:val="0F444912"/>
    <w:multiLevelType w:val="hybridMultilevel"/>
    <w:tmpl w:val="E0800D56"/>
    <w:lvl w:ilvl="0" w:tplc="772C1FE0">
      <w:start w:val="1"/>
      <w:numFmt w:val="bullet"/>
      <w:suff w:val="space"/>
      <w:lvlText w:val="•"/>
      <w:lvlJc w:val="left"/>
      <w:rPr>
        <w:rFonts w:ascii="Times New Roman" w:hAnsi="Times New Roman"/>
      </w:rPr>
    </w:lvl>
    <w:lvl w:ilvl="1" w:tplc="12C3DF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95BDD9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821F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50D7D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76FAC6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A5BF4B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1C088B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31BCFD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8ED61D3"/>
    <w:multiLevelType w:val="multilevel"/>
    <w:tmpl w:val="4782923E"/>
    <w:lvl w:ilvl="0">
      <w:start w:val="1"/>
      <w:numFmt w:val="decimal"/>
      <w:suff w:val="space"/>
      <w:lvlText w:val="%1"/>
      <w:lvlJc w:val="left"/>
      <w:pPr>
        <w:ind w:firstLine="567"/>
      </w:pPr>
    </w:lvl>
    <w:lvl w:ilvl="1">
      <w:start w:val="1"/>
      <w:numFmt w:val="decimal"/>
      <w:suff w:val="space"/>
      <w:lvlText w:val="%1.%2"/>
      <w:lvlJc w:val="left"/>
      <w:pPr>
        <w:ind w:firstLine="567"/>
      </w:pPr>
    </w:lvl>
    <w:lvl w:ilvl="2">
      <w:start w:val="1"/>
      <w:numFmt w:val="decimal"/>
      <w:suff w:val="space"/>
      <w:lvlText w:val="%1.%2.%3"/>
      <w:lvlJc w:val="left"/>
      <w:pPr>
        <w:ind w:firstLine="567"/>
      </w:pPr>
    </w:lvl>
    <w:lvl w:ilvl="3">
      <w:start w:val="1"/>
      <w:numFmt w:val="decimal"/>
      <w:suff w:val="space"/>
      <w:lvlText w:val="%1.%2.%3.%4"/>
      <w:lvlJc w:val="left"/>
      <w:pPr>
        <w:ind w:firstLine="567"/>
      </w:pPr>
    </w:lvl>
    <w:lvl w:ilvl="4">
      <w:start w:val="1"/>
      <w:numFmt w:val="decimal"/>
      <w:suff w:val="space"/>
      <w:lvlText w:val="%1.%2.%3.%4.%5"/>
      <w:lvlJc w:val="left"/>
      <w:pPr>
        <w:ind w:firstLine="567"/>
      </w:pPr>
    </w:lvl>
    <w:lvl w:ilvl="5">
      <w:start w:val="1"/>
      <w:numFmt w:val="decimal"/>
      <w:suff w:val="space"/>
      <w:lvlText w:val="%1.%2.%3.%4.%5.%6"/>
      <w:lvlJc w:val="left"/>
      <w:pPr>
        <w:ind w:firstLine="567"/>
      </w:pPr>
    </w:lvl>
    <w:lvl w:ilvl="6">
      <w:start w:val="1"/>
      <w:numFmt w:val="decimal"/>
      <w:suff w:val="space"/>
      <w:lvlText w:val="%1.%2.%3.%4.%5.%6.%7"/>
      <w:lvlJc w:val="left"/>
      <w:pPr>
        <w:ind w:firstLine="567"/>
      </w:p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</w:lvl>
  </w:abstractNum>
  <w:abstractNum w:abstractNumId="6" w15:restartNumberingAfterBreak="0">
    <w:nsid w:val="1EBE10A3"/>
    <w:multiLevelType w:val="hybridMultilevel"/>
    <w:tmpl w:val="004490F6"/>
    <w:lvl w:ilvl="0" w:tplc="4D90DF2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10918C8D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3455F70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8193E4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D539EE7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2871633B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D6FA14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41DEA1F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1F60B1A9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7" w15:restartNumberingAfterBreak="0">
    <w:nsid w:val="215E4BF2"/>
    <w:multiLevelType w:val="multilevel"/>
    <w:tmpl w:val="A55C33E6"/>
    <w:lvl w:ilvl="0">
      <w:start w:val="1"/>
      <w:numFmt w:val="russianLow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926EF"/>
    <w:multiLevelType w:val="multilevel"/>
    <w:tmpl w:val="9DC063C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3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25363937"/>
    <w:multiLevelType w:val="multilevel"/>
    <w:tmpl w:val="5D3E9AD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10" w15:restartNumberingAfterBreak="0">
    <w:nsid w:val="29C11D1B"/>
    <w:multiLevelType w:val="hybridMultilevel"/>
    <w:tmpl w:val="7480D0F0"/>
    <w:lvl w:ilvl="0" w:tplc="435F570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5D45DAB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EB06E1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EA37C5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88C6657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2471210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949979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CB0063A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2F4AE0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1" w15:restartNumberingAfterBreak="0">
    <w:nsid w:val="2C0C0036"/>
    <w:multiLevelType w:val="multilevel"/>
    <w:tmpl w:val="EBA8234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CD69AD"/>
    <w:multiLevelType w:val="hybridMultilevel"/>
    <w:tmpl w:val="CDA0F4AA"/>
    <w:lvl w:ilvl="0" w:tplc="0FAA8264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613855CE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2EC8F47C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A7D6D4F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2F2B71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538FB61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9858CEC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56330215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21FF958B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3" w15:restartNumberingAfterBreak="0">
    <w:nsid w:val="39A53738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4" w15:restartNumberingAfterBreak="0">
    <w:nsid w:val="3D1B6AE9"/>
    <w:multiLevelType w:val="multilevel"/>
    <w:tmpl w:val="5192A118"/>
    <w:lvl w:ilvl="0">
      <w:start w:val="1"/>
      <w:numFmt w:val="decimal"/>
      <w:lvlText w:val="%1."/>
      <w:lvlJc w:val="left"/>
      <w:pPr>
        <w:ind w:left="22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5399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428C28A5"/>
    <w:multiLevelType w:val="multilevel"/>
    <w:tmpl w:val="1EB2004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1" w:hanging="49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4BCB7D0A"/>
    <w:multiLevelType w:val="hybridMultilevel"/>
    <w:tmpl w:val="9586C32C"/>
    <w:lvl w:ilvl="0" w:tplc="B1965C6E">
      <w:start w:val="1"/>
      <w:numFmt w:val="bullet"/>
      <w:lvlText w:val=""/>
      <w:lvlJc w:val="left"/>
      <w:pPr>
        <w:tabs>
          <w:tab w:val="num" w:pos="1854"/>
        </w:tabs>
        <w:ind w:left="72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A081DE5"/>
    <w:multiLevelType w:val="multilevel"/>
    <w:tmpl w:val="491AE9E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5B3E13AC"/>
    <w:multiLevelType w:val="hybridMultilevel"/>
    <w:tmpl w:val="BB1A6FE0"/>
    <w:lvl w:ilvl="0" w:tplc="1534E6E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5117B6A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5A6E9F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FA09305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3D0D3501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31F76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F6DC23F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4E34C6F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4E4C0F6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9" w15:restartNumberingAfterBreak="0">
    <w:nsid w:val="60BD0E1D"/>
    <w:multiLevelType w:val="multilevel"/>
    <w:tmpl w:val="2DF448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0" w15:restartNumberingAfterBreak="0">
    <w:nsid w:val="65BA4D0D"/>
    <w:multiLevelType w:val="hybridMultilevel"/>
    <w:tmpl w:val="4E964636"/>
    <w:lvl w:ilvl="0" w:tplc="078D7423">
      <w:start w:val="1"/>
      <w:numFmt w:val="bullet"/>
      <w:pStyle w:val="3"/>
      <w:lvlText w:val="-"/>
      <w:lvlJc w:val="left"/>
      <w:pPr>
        <w:tabs>
          <w:tab w:val="left" w:pos="2563"/>
        </w:tabs>
        <w:ind w:left="2563" w:hanging="360"/>
      </w:pPr>
      <w:rPr>
        <w:rFonts w:ascii="Times New Roman" w:hAnsi="Times New Roman"/>
      </w:rPr>
    </w:lvl>
    <w:lvl w:ilvl="1" w:tplc="42BD4A76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/>
      </w:rPr>
    </w:lvl>
    <w:lvl w:ilvl="2" w:tplc="1FC0E6B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/>
      </w:rPr>
    </w:lvl>
    <w:lvl w:ilvl="3" w:tplc="50E10415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/>
      </w:rPr>
    </w:lvl>
    <w:lvl w:ilvl="4" w:tplc="780FF2A7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/>
      </w:rPr>
    </w:lvl>
    <w:lvl w:ilvl="5" w:tplc="6A2A5F25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/>
      </w:rPr>
    </w:lvl>
    <w:lvl w:ilvl="6" w:tplc="3BA5476F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/>
      </w:rPr>
    </w:lvl>
    <w:lvl w:ilvl="7" w:tplc="5605C0D9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/>
      </w:rPr>
    </w:lvl>
    <w:lvl w:ilvl="8" w:tplc="5991DAEA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/>
      </w:rPr>
    </w:lvl>
  </w:abstractNum>
  <w:abstractNum w:abstractNumId="21" w15:restartNumberingAfterBreak="0">
    <w:nsid w:val="68211365"/>
    <w:multiLevelType w:val="hybridMultilevel"/>
    <w:tmpl w:val="86F6118C"/>
    <w:lvl w:ilvl="0" w:tplc="3D86FF9D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FF3E05D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76EC138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84431B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0E048D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646645E9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B8BEA89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2B69CA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1E9C7977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2" w15:restartNumberingAfterBreak="0">
    <w:nsid w:val="723932D2"/>
    <w:multiLevelType w:val="multilevel"/>
    <w:tmpl w:val="834EA4F4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num w:numId="1">
    <w:abstractNumId w:val="20"/>
  </w:num>
  <w:num w:numId="2">
    <w:abstractNumId w:val="4"/>
  </w:num>
  <w:num w:numId="3">
    <w:abstractNumId w:val="5"/>
  </w:num>
  <w:num w:numId="4">
    <w:abstractNumId w:val="1"/>
  </w:num>
  <w:num w:numId="5">
    <w:abstractNumId w:val="11"/>
  </w:num>
  <w:num w:numId="6">
    <w:abstractNumId w:val="7"/>
  </w:num>
  <w:num w:numId="7">
    <w:abstractNumId w:val="6"/>
  </w:num>
  <w:num w:numId="8">
    <w:abstractNumId w:val="22"/>
  </w:num>
  <w:num w:numId="9">
    <w:abstractNumId w:val="12"/>
  </w:num>
  <w:num w:numId="10">
    <w:abstractNumId w:val="21"/>
  </w:num>
  <w:num w:numId="11">
    <w:abstractNumId w:val="18"/>
  </w:num>
  <w:num w:numId="12">
    <w:abstractNumId w:val="10"/>
  </w:num>
  <w:num w:numId="13">
    <w:abstractNumId w:val="14"/>
  </w:num>
  <w:num w:numId="14">
    <w:abstractNumId w:val="0"/>
  </w:num>
  <w:num w:numId="15">
    <w:abstractNumId w:val="13"/>
  </w:num>
  <w:num w:numId="16">
    <w:abstractNumId w:val="16"/>
  </w:num>
  <w:num w:numId="17">
    <w:abstractNumId w:val="9"/>
  </w:num>
  <w:num w:numId="18">
    <w:abstractNumId w:val="19"/>
  </w:num>
  <w:num w:numId="19">
    <w:abstractNumId w:val="3"/>
  </w:num>
  <w:num w:numId="20">
    <w:abstractNumId w:val="2"/>
  </w:num>
  <w:num w:numId="21">
    <w:abstractNumId w:val="17"/>
  </w:num>
  <w:num w:numId="22">
    <w:abstractNumId w:val="8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C9"/>
    <w:rsid w:val="000070F9"/>
    <w:rsid w:val="00007F5E"/>
    <w:rsid w:val="0001564F"/>
    <w:rsid w:val="0001594C"/>
    <w:rsid w:val="00015AF9"/>
    <w:rsid w:val="00016A51"/>
    <w:rsid w:val="00020746"/>
    <w:rsid w:val="00024148"/>
    <w:rsid w:val="00024C8A"/>
    <w:rsid w:val="00046936"/>
    <w:rsid w:val="00046BE1"/>
    <w:rsid w:val="00065584"/>
    <w:rsid w:val="00076D5C"/>
    <w:rsid w:val="00080BB9"/>
    <w:rsid w:val="00094ED3"/>
    <w:rsid w:val="000A514E"/>
    <w:rsid w:val="000B43F3"/>
    <w:rsid w:val="000B6616"/>
    <w:rsid w:val="000D1091"/>
    <w:rsid w:val="000E056F"/>
    <w:rsid w:val="000E2ECB"/>
    <w:rsid w:val="000F4183"/>
    <w:rsid w:val="00102818"/>
    <w:rsid w:val="0011723B"/>
    <w:rsid w:val="00124777"/>
    <w:rsid w:val="001371FC"/>
    <w:rsid w:val="00144BBD"/>
    <w:rsid w:val="0015602C"/>
    <w:rsid w:val="00163568"/>
    <w:rsid w:val="00171690"/>
    <w:rsid w:val="001939CC"/>
    <w:rsid w:val="00197966"/>
    <w:rsid w:val="001A0232"/>
    <w:rsid w:val="001A4E3F"/>
    <w:rsid w:val="001A5630"/>
    <w:rsid w:val="001A740D"/>
    <w:rsid w:val="001B05B0"/>
    <w:rsid w:val="001B61CB"/>
    <w:rsid w:val="001C0130"/>
    <w:rsid w:val="001C2703"/>
    <w:rsid w:val="001C4CF4"/>
    <w:rsid w:val="001C6007"/>
    <w:rsid w:val="001D20F4"/>
    <w:rsid w:val="001E56CF"/>
    <w:rsid w:val="001F4785"/>
    <w:rsid w:val="001F6DA4"/>
    <w:rsid w:val="00200177"/>
    <w:rsid w:val="0021353C"/>
    <w:rsid w:val="0021487C"/>
    <w:rsid w:val="00231FEA"/>
    <w:rsid w:val="00232726"/>
    <w:rsid w:val="002338DA"/>
    <w:rsid w:val="00236AF5"/>
    <w:rsid w:val="002379FB"/>
    <w:rsid w:val="0024195C"/>
    <w:rsid w:val="00247E0B"/>
    <w:rsid w:val="002520BD"/>
    <w:rsid w:val="00255C06"/>
    <w:rsid w:val="002640F9"/>
    <w:rsid w:val="00265CF7"/>
    <w:rsid w:val="0026712C"/>
    <w:rsid w:val="00275796"/>
    <w:rsid w:val="00275AED"/>
    <w:rsid w:val="002761E3"/>
    <w:rsid w:val="00280A13"/>
    <w:rsid w:val="00282CFB"/>
    <w:rsid w:val="00283E8C"/>
    <w:rsid w:val="00293D30"/>
    <w:rsid w:val="00293FD3"/>
    <w:rsid w:val="002A5A89"/>
    <w:rsid w:val="002B09B7"/>
    <w:rsid w:val="002B7F8A"/>
    <w:rsid w:val="002C72EA"/>
    <w:rsid w:val="002D3BC1"/>
    <w:rsid w:val="002D4004"/>
    <w:rsid w:val="002D57A5"/>
    <w:rsid w:val="002E1B7E"/>
    <w:rsid w:val="002E495F"/>
    <w:rsid w:val="002E6CB4"/>
    <w:rsid w:val="002E77C6"/>
    <w:rsid w:val="002F03C5"/>
    <w:rsid w:val="002F26EE"/>
    <w:rsid w:val="00302278"/>
    <w:rsid w:val="00306A99"/>
    <w:rsid w:val="0032014C"/>
    <w:rsid w:val="00345BF2"/>
    <w:rsid w:val="00345D0E"/>
    <w:rsid w:val="00350831"/>
    <w:rsid w:val="00353C40"/>
    <w:rsid w:val="00361C03"/>
    <w:rsid w:val="00362CE1"/>
    <w:rsid w:val="00365069"/>
    <w:rsid w:val="00370825"/>
    <w:rsid w:val="003742D9"/>
    <w:rsid w:val="00391257"/>
    <w:rsid w:val="003912B6"/>
    <w:rsid w:val="00397547"/>
    <w:rsid w:val="00397593"/>
    <w:rsid w:val="003A3C37"/>
    <w:rsid w:val="003A607F"/>
    <w:rsid w:val="003A75E0"/>
    <w:rsid w:val="003B178D"/>
    <w:rsid w:val="003B2619"/>
    <w:rsid w:val="003B31BA"/>
    <w:rsid w:val="003C03BA"/>
    <w:rsid w:val="003D25FE"/>
    <w:rsid w:val="003E139C"/>
    <w:rsid w:val="003F245C"/>
    <w:rsid w:val="00401B79"/>
    <w:rsid w:val="00403BDC"/>
    <w:rsid w:val="00412E83"/>
    <w:rsid w:val="004133CE"/>
    <w:rsid w:val="00415B62"/>
    <w:rsid w:val="00416F74"/>
    <w:rsid w:val="00431D52"/>
    <w:rsid w:val="00433154"/>
    <w:rsid w:val="00435FEE"/>
    <w:rsid w:val="00454D60"/>
    <w:rsid w:val="00455117"/>
    <w:rsid w:val="00461912"/>
    <w:rsid w:val="00464C04"/>
    <w:rsid w:val="00471CEA"/>
    <w:rsid w:val="00480A98"/>
    <w:rsid w:val="00493CEF"/>
    <w:rsid w:val="004A4E3D"/>
    <w:rsid w:val="004B39D2"/>
    <w:rsid w:val="004B5784"/>
    <w:rsid w:val="004C2D80"/>
    <w:rsid w:val="004C3548"/>
    <w:rsid w:val="004F1EE0"/>
    <w:rsid w:val="00500A1C"/>
    <w:rsid w:val="005012BA"/>
    <w:rsid w:val="0051130A"/>
    <w:rsid w:val="00520A5A"/>
    <w:rsid w:val="00526462"/>
    <w:rsid w:val="00526C75"/>
    <w:rsid w:val="00530A2A"/>
    <w:rsid w:val="0053474D"/>
    <w:rsid w:val="00535166"/>
    <w:rsid w:val="00547FF0"/>
    <w:rsid w:val="00554038"/>
    <w:rsid w:val="00560519"/>
    <w:rsid w:val="005663F9"/>
    <w:rsid w:val="00567E8E"/>
    <w:rsid w:val="005873AF"/>
    <w:rsid w:val="00592A82"/>
    <w:rsid w:val="005A67A4"/>
    <w:rsid w:val="005B27D5"/>
    <w:rsid w:val="005C1623"/>
    <w:rsid w:val="005C1F79"/>
    <w:rsid w:val="005C4DA5"/>
    <w:rsid w:val="005C6541"/>
    <w:rsid w:val="005D177E"/>
    <w:rsid w:val="005D189B"/>
    <w:rsid w:val="005D3297"/>
    <w:rsid w:val="005E2C2C"/>
    <w:rsid w:val="005E4F04"/>
    <w:rsid w:val="005E6C57"/>
    <w:rsid w:val="005E6E1A"/>
    <w:rsid w:val="006009CB"/>
    <w:rsid w:val="006014E3"/>
    <w:rsid w:val="00605104"/>
    <w:rsid w:val="006064B6"/>
    <w:rsid w:val="00610168"/>
    <w:rsid w:val="006103FB"/>
    <w:rsid w:val="00626C5A"/>
    <w:rsid w:val="0063355F"/>
    <w:rsid w:val="00641F54"/>
    <w:rsid w:val="00653F44"/>
    <w:rsid w:val="0065794E"/>
    <w:rsid w:val="006726C7"/>
    <w:rsid w:val="0068119F"/>
    <w:rsid w:val="00681C67"/>
    <w:rsid w:val="00682783"/>
    <w:rsid w:val="006855E1"/>
    <w:rsid w:val="0069248D"/>
    <w:rsid w:val="00696D66"/>
    <w:rsid w:val="006A41F2"/>
    <w:rsid w:val="006B178C"/>
    <w:rsid w:val="006B2650"/>
    <w:rsid w:val="006C2FBF"/>
    <w:rsid w:val="006F76AF"/>
    <w:rsid w:val="00703C6E"/>
    <w:rsid w:val="007066D6"/>
    <w:rsid w:val="007110D5"/>
    <w:rsid w:val="007121FD"/>
    <w:rsid w:val="007123CD"/>
    <w:rsid w:val="00712676"/>
    <w:rsid w:val="00724F12"/>
    <w:rsid w:val="007250A0"/>
    <w:rsid w:val="0073714B"/>
    <w:rsid w:val="0074127D"/>
    <w:rsid w:val="007421AC"/>
    <w:rsid w:val="007452AD"/>
    <w:rsid w:val="00755CC9"/>
    <w:rsid w:val="007574FF"/>
    <w:rsid w:val="00760F38"/>
    <w:rsid w:val="00771863"/>
    <w:rsid w:val="00771D60"/>
    <w:rsid w:val="007733AD"/>
    <w:rsid w:val="00776C69"/>
    <w:rsid w:val="00780ADB"/>
    <w:rsid w:val="00787582"/>
    <w:rsid w:val="007A1E27"/>
    <w:rsid w:val="007A1FD9"/>
    <w:rsid w:val="007A292F"/>
    <w:rsid w:val="007A75C6"/>
    <w:rsid w:val="007B3366"/>
    <w:rsid w:val="007B6EB9"/>
    <w:rsid w:val="007C0836"/>
    <w:rsid w:val="007C52F2"/>
    <w:rsid w:val="007D2276"/>
    <w:rsid w:val="007E5989"/>
    <w:rsid w:val="00802DF3"/>
    <w:rsid w:val="0081081C"/>
    <w:rsid w:val="00825893"/>
    <w:rsid w:val="008411E7"/>
    <w:rsid w:val="00843557"/>
    <w:rsid w:val="00845871"/>
    <w:rsid w:val="008557F8"/>
    <w:rsid w:val="00860922"/>
    <w:rsid w:val="00861587"/>
    <w:rsid w:val="008622C1"/>
    <w:rsid w:val="008679B9"/>
    <w:rsid w:val="00895B4B"/>
    <w:rsid w:val="008A4F1A"/>
    <w:rsid w:val="008B23AB"/>
    <w:rsid w:val="008B2BEA"/>
    <w:rsid w:val="008C050C"/>
    <w:rsid w:val="008C3BFF"/>
    <w:rsid w:val="008C52A9"/>
    <w:rsid w:val="008C7A29"/>
    <w:rsid w:val="008D1061"/>
    <w:rsid w:val="008D78E7"/>
    <w:rsid w:val="008F2309"/>
    <w:rsid w:val="008F40C2"/>
    <w:rsid w:val="008F6537"/>
    <w:rsid w:val="00901260"/>
    <w:rsid w:val="00906A01"/>
    <w:rsid w:val="00911CD8"/>
    <w:rsid w:val="00914D01"/>
    <w:rsid w:val="00922459"/>
    <w:rsid w:val="0092273A"/>
    <w:rsid w:val="009247B9"/>
    <w:rsid w:val="00927EFD"/>
    <w:rsid w:val="009402AF"/>
    <w:rsid w:val="00947B9C"/>
    <w:rsid w:val="009501C7"/>
    <w:rsid w:val="00953CDB"/>
    <w:rsid w:val="0096276E"/>
    <w:rsid w:val="00981112"/>
    <w:rsid w:val="00983294"/>
    <w:rsid w:val="00984431"/>
    <w:rsid w:val="00994252"/>
    <w:rsid w:val="009A0BDB"/>
    <w:rsid w:val="009A6EBE"/>
    <w:rsid w:val="009B34D2"/>
    <w:rsid w:val="009B354E"/>
    <w:rsid w:val="009B7CF0"/>
    <w:rsid w:val="009C1F2B"/>
    <w:rsid w:val="009C2133"/>
    <w:rsid w:val="009E008C"/>
    <w:rsid w:val="009E3CD1"/>
    <w:rsid w:val="009E4A72"/>
    <w:rsid w:val="009E514E"/>
    <w:rsid w:val="009F3588"/>
    <w:rsid w:val="00A04E0C"/>
    <w:rsid w:val="00A15454"/>
    <w:rsid w:val="00A20F2E"/>
    <w:rsid w:val="00A26670"/>
    <w:rsid w:val="00A331FB"/>
    <w:rsid w:val="00A352C9"/>
    <w:rsid w:val="00A376F0"/>
    <w:rsid w:val="00A408FB"/>
    <w:rsid w:val="00A50503"/>
    <w:rsid w:val="00A516EE"/>
    <w:rsid w:val="00A6380D"/>
    <w:rsid w:val="00A65327"/>
    <w:rsid w:val="00A712CB"/>
    <w:rsid w:val="00A748BD"/>
    <w:rsid w:val="00A80DAC"/>
    <w:rsid w:val="00A9738B"/>
    <w:rsid w:val="00A97A61"/>
    <w:rsid w:val="00AA0521"/>
    <w:rsid w:val="00AA0BC1"/>
    <w:rsid w:val="00AA2567"/>
    <w:rsid w:val="00AA69A8"/>
    <w:rsid w:val="00AB0A9D"/>
    <w:rsid w:val="00AB13F4"/>
    <w:rsid w:val="00AB4404"/>
    <w:rsid w:val="00AB56A8"/>
    <w:rsid w:val="00AD0B18"/>
    <w:rsid w:val="00AD5E2C"/>
    <w:rsid w:val="00AD6319"/>
    <w:rsid w:val="00AD7FDE"/>
    <w:rsid w:val="00AE0F00"/>
    <w:rsid w:val="00AE1EDF"/>
    <w:rsid w:val="00AE495B"/>
    <w:rsid w:val="00AE6460"/>
    <w:rsid w:val="00AE68E1"/>
    <w:rsid w:val="00AE6A91"/>
    <w:rsid w:val="00AF0D97"/>
    <w:rsid w:val="00AF2E5E"/>
    <w:rsid w:val="00AF490F"/>
    <w:rsid w:val="00B10110"/>
    <w:rsid w:val="00B126F3"/>
    <w:rsid w:val="00B14746"/>
    <w:rsid w:val="00B16A8E"/>
    <w:rsid w:val="00B376A5"/>
    <w:rsid w:val="00B401C1"/>
    <w:rsid w:val="00B40804"/>
    <w:rsid w:val="00B431B2"/>
    <w:rsid w:val="00B57678"/>
    <w:rsid w:val="00B65993"/>
    <w:rsid w:val="00B701F7"/>
    <w:rsid w:val="00B74173"/>
    <w:rsid w:val="00B959F2"/>
    <w:rsid w:val="00B964B1"/>
    <w:rsid w:val="00B971F2"/>
    <w:rsid w:val="00BB7AE7"/>
    <w:rsid w:val="00BC04E3"/>
    <w:rsid w:val="00BC597B"/>
    <w:rsid w:val="00BC7752"/>
    <w:rsid w:val="00BD1ACC"/>
    <w:rsid w:val="00BD3F3F"/>
    <w:rsid w:val="00BD43E8"/>
    <w:rsid w:val="00BD6947"/>
    <w:rsid w:val="00BE0D91"/>
    <w:rsid w:val="00BE1F98"/>
    <w:rsid w:val="00BE6A64"/>
    <w:rsid w:val="00BE768E"/>
    <w:rsid w:val="00BF1607"/>
    <w:rsid w:val="00C070E0"/>
    <w:rsid w:val="00C07721"/>
    <w:rsid w:val="00C07B2D"/>
    <w:rsid w:val="00C142C6"/>
    <w:rsid w:val="00C20952"/>
    <w:rsid w:val="00C20BEF"/>
    <w:rsid w:val="00C20D04"/>
    <w:rsid w:val="00C21979"/>
    <w:rsid w:val="00C27A17"/>
    <w:rsid w:val="00C30D55"/>
    <w:rsid w:val="00C335CC"/>
    <w:rsid w:val="00C451FB"/>
    <w:rsid w:val="00C53F89"/>
    <w:rsid w:val="00C573A5"/>
    <w:rsid w:val="00C70131"/>
    <w:rsid w:val="00C733D6"/>
    <w:rsid w:val="00C762F3"/>
    <w:rsid w:val="00C766AB"/>
    <w:rsid w:val="00C8387D"/>
    <w:rsid w:val="00C8389F"/>
    <w:rsid w:val="00C8431B"/>
    <w:rsid w:val="00C861BF"/>
    <w:rsid w:val="00C92112"/>
    <w:rsid w:val="00C975C4"/>
    <w:rsid w:val="00CA0D0C"/>
    <w:rsid w:val="00CB0E09"/>
    <w:rsid w:val="00CB1723"/>
    <w:rsid w:val="00CB1E7E"/>
    <w:rsid w:val="00CB4E8A"/>
    <w:rsid w:val="00CB5F09"/>
    <w:rsid w:val="00CC0551"/>
    <w:rsid w:val="00CC4951"/>
    <w:rsid w:val="00CD4495"/>
    <w:rsid w:val="00CD5B67"/>
    <w:rsid w:val="00CF13A1"/>
    <w:rsid w:val="00CF4528"/>
    <w:rsid w:val="00D11063"/>
    <w:rsid w:val="00D12B96"/>
    <w:rsid w:val="00D134BD"/>
    <w:rsid w:val="00D13B0D"/>
    <w:rsid w:val="00D16C3A"/>
    <w:rsid w:val="00D20C1F"/>
    <w:rsid w:val="00D23FDE"/>
    <w:rsid w:val="00D25E44"/>
    <w:rsid w:val="00D41B15"/>
    <w:rsid w:val="00D4327D"/>
    <w:rsid w:val="00D46F84"/>
    <w:rsid w:val="00D5449B"/>
    <w:rsid w:val="00D55E74"/>
    <w:rsid w:val="00D60B9D"/>
    <w:rsid w:val="00D6121B"/>
    <w:rsid w:val="00D67A9A"/>
    <w:rsid w:val="00D704B0"/>
    <w:rsid w:val="00D70A5F"/>
    <w:rsid w:val="00D734F1"/>
    <w:rsid w:val="00D742EE"/>
    <w:rsid w:val="00D76000"/>
    <w:rsid w:val="00D83FB4"/>
    <w:rsid w:val="00D87391"/>
    <w:rsid w:val="00D91FE1"/>
    <w:rsid w:val="00D92004"/>
    <w:rsid w:val="00D93D10"/>
    <w:rsid w:val="00DA41F4"/>
    <w:rsid w:val="00DB6923"/>
    <w:rsid w:val="00DC215D"/>
    <w:rsid w:val="00DE0581"/>
    <w:rsid w:val="00E01D3C"/>
    <w:rsid w:val="00E071CA"/>
    <w:rsid w:val="00E11835"/>
    <w:rsid w:val="00E13AD4"/>
    <w:rsid w:val="00E14D37"/>
    <w:rsid w:val="00E2670C"/>
    <w:rsid w:val="00E27FB3"/>
    <w:rsid w:val="00E3354B"/>
    <w:rsid w:val="00E36B41"/>
    <w:rsid w:val="00E7402B"/>
    <w:rsid w:val="00E77B05"/>
    <w:rsid w:val="00E84391"/>
    <w:rsid w:val="00E87C34"/>
    <w:rsid w:val="00EA19CC"/>
    <w:rsid w:val="00EA335B"/>
    <w:rsid w:val="00EA749A"/>
    <w:rsid w:val="00EB32FA"/>
    <w:rsid w:val="00EB334C"/>
    <w:rsid w:val="00EE3C28"/>
    <w:rsid w:val="00EE4583"/>
    <w:rsid w:val="00F0757A"/>
    <w:rsid w:val="00F1118C"/>
    <w:rsid w:val="00F1430F"/>
    <w:rsid w:val="00F203E6"/>
    <w:rsid w:val="00F24905"/>
    <w:rsid w:val="00F273FA"/>
    <w:rsid w:val="00F34A74"/>
    <w:rsid w:val="00F44D10"/>
    <w:rsid w:val="00F46EDB"/>
    <w:rsid w:val="00F47F17"/>
    <w:rsid w:val="00F53C70"/>
    <w:rsid w:val="00F53E72"/>
    <w:rsid w:val="00F72024"/>
    <w:rsid w:val="00F800E1"/>
    <w:rsid w:val="00F8572A"/>
    <w:rsid w:val="00F87348"/>
    <w:rsid w:val="00F87885"/>
    <w:rsid w:val="00F90FEB"/>
    <w:rsid w:val="00F94EF2"/>
    <w:rsid w:val="00F96C65"/>
    <w:rsid w:val="00FA456C"/>
    <w:rsid w:val="00FA4698"/>
    <w:rsid w:val="00FA6835"/>
    <w:rsid w:val="00FA7C3C"/>
    <w:rsid w:val="00FB6D39"/>
    <w:rsid w:val="00FC1B24"/>
    <w:rsid w:val="00FD1FE4"/>
    <w:rsid w:val="00FD7B70"/>
    <w:rsid w:val="00FE09E8"/>
    <w:rsid w:val="00FE7FE7"/>
    <w:rsid w:val="00FF3608"/>
    <w:rsid w:val="00FF4030"/>
    <w:rsid w:val="00F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FC38"/>
  <w15:docId w15:val="{13DF7FFF-306F-4E53-86A1-047D3CD1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709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tabs>
        <w:tab w:val="left" w:pos="0"/>
      </w:tabs>
      <w:jc w:val="both"/>
      <w:outlineLvl w:val="4"/>
    </w:pPr>
    <w:rPr>
      <w:sz w:val="2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Nonformat0">
    <w:name w:val="ConsNonformat Знак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styleId="a3">
    <w:name w:val="No Spacing"/>
    <w:uiPriority w:val="1"/>
    <w:qFormat/>
    <w:rPr>
      <w:sz w:val="24"/>
    </w:rPr>
  </w:style>
  <w:style w:type="paragraph" w:styleId="a4">
    <w:name w:val="List Bullet"/>
    <w:basedOn w:val="a"/>
    <w:pPr>
      <w:widowControl w:val="0"/>
      <w:suppressAutoHyphens/>
      <w:ind w:right="98" w:firstLine="540"/>
      <w:jc w:val="both"/>
    </w:pPr>
    <w:rPr>
      <w:sz w:val="30"/>
    </w:rPr>
  </w:style>
  <w:style w:type="paragraph" w:customStyle="1" w:styleId="0">
    <w:name w:val="Обычный + черный + на 0"/>
    <w:aliases w:val="75пт"/>
    <w:basedOn w:val="a"/>
    <w:rPr>
      <w:sz w:val="20"/>
    </w:rPr>
  </w:style>
  <w:style w:type="paragraph" w:styleId="a5">
    <w:name w:val="Body Text"/>
    <w:basedOn w:val="a"/>
    <w:pPr>
      <w:jc w:val="both"/>
    </w:pPr>
    <w:rPr>
      <w:sz w:val="20"/>
    </w:rPr>
  </w:style>
  <w:style w:type="paragraph" w:styleId="a6">
    <w:name w:val="List"/>
    <w:basedOn w:val="a"/>
    <w:pPr>
      <w:ind w:left="283" w:hanging="283"/>
    </w:pPr>
    <w:rPr>
      <w:sz w:val="20"/>
    </w:rPr>
  </w:style>
  <w:style w:type="paragraph" w:styleId="20">
    <w:name w:val="Body Text Indent 2"/>
    <w:basedOn w:val="a"/>
    <w:pPr>
      <w:widowControl w:val="0"/>
      <w:spacing w:after="120" w:line="480" w:lineRule="auto"/>
      <w:ind w:left="283"/>
    </w:pPr>
    <w:rPr>
      <w:sz w:val="20"/>
    </w:rPr>
  </w:style>
  <w:style w:type="paragraph" w:styleId="a7">
    <w:name w:val="Block Text"/>
    <w:basedOn w:val="a"/>
    <w:pPr>
      <w:widowControl w:val="0"/>
      <w:ind w:left="567" w:right="-7" w:hanging="567"/>
      <w:jc w:val="both"/>
    </w:pPr>
    <w:rPr>
      <w:rFonts w:ascii="Courier New" w:hAnsi="Courier New"/>
      <w:sz w:val="20"/>
    </w:rPr>
  </w:style>
  <w:style w:type="paragraph" w:styleId="a8">
    <w:name w:val="Body Text Indent"/>
    <w:basedOn w:val="a"/>
    <w:pPr>
      <w:spacing w:after="120"/>
      <w:ind w:left="283"/>
    </w:pPr>
    <w:rPr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customStyle="1" w:styleId="125">
    <w:name w:val="Стиль по ширине Первая строка:  125 см Междустр.интервал:  полут..."/>
    <w:basedOn w:val="a"/>
    <w:pPr>
      <w:ind w:firstLine="720"/>
      <w:jc w:val="both"/>
    </w:pPr>
    <w:rPr>
      <w:b/>
      <w:sz w:val="20"/>
    </w:rPr>
  </w:style>
  <w:style w:type="paragraph" w:styleId="a9">
    <w:name w:val="foot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">
    <w:name w:val="Знак Знак Знак Знак Знак Знак Знак Знак Знак1 Знак Знак Знак Знак Char Знак"/>
    <w:basedOn w:val="a"/>
    <w:pPr>
      <w:spacing w:after="160" w:line="240" w:lineRule="exact"/>
    </w:pPr>
    <w:rPr>
      <w:sz w:val="20"/>
    </w:rPr>
  </w:style>
  <w:style w:type="paragraph" w:customStyle="1" w:styleId="00">
    <w:name w:val="Обычный + разреженный на  0"/>
    <w:aliases w:val="75 пт"/>
    <w:basedOn w:val="a"/>
    <w:pPr>
      <w:spacing w:before="60" w:after="60"/>
      <w:ind w:firstLine="600"/>
      <w:jc w:val="both"/>
    </w:pPr>
    <w:rPr>
      <w:sz w:val="20"/>
    </w:rPr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1">
    <w:name w:val="Знак Знак Знак Знак Знак Знак Знак Знак Знак1 Знак Знак Знак Знак Char Знак1"/>
    <w:basedOn w:val="a"/>
    <w:pPr>
      <w:spacing w:after="160" w:line="240" w:lineRule="exact"/>
    </w:pPr>
    <w:rPr>
      <w:sz w:val="20"/>
    </w:rPr>
  </w:style>
  <w:style w:type="paragraph" w:customStyle="1" w:styleId="ab">
    <w:name w:val="Знак"/>
    <w:basedOn w:val="a"/>
    <w:pPr>
      <w:spacing w:after="160" w:line="240" w:lineRule="exact"/>
    </w:pPr>
    <w:rPr>
      <w:sz w:val="20"/>
    </w:rPr>
  </w:style>
  <w:style w:type="paragraph" w:styleId="ac">
    <w:name w:val="Plain Text"/>
    <w:basedOn w:val="a"/>
    <w:rPr>
      <w:rFonts w:ascii="Courier New" w:hAnsi="Courier New"/>
      <w:sz w:val="20"/>
    </w:rPr>
  </w:style>
  <w:style w:type="paragraph" w:customStyle="1" w:styleId="Style6">
    <w:name w:val="Style6"/>
    <w:basedOn w:val="a"/>
    <w:pPr>
      <w:widowControl w:val="0"/>
      <w:spacing w:line="319" w:lineRule="exact"/>
      <w:ind w:firstLine="739"/>
      <w:jc w:val="both"/>
    </w:pPr>
    <w:rPr>
      <w:sz w:val="20"/>
    </w:rPr>
  </w:style>
  <w:style w:type="paragraph" w:customStyle="1" w:styleId="Style11">
    <w:name w:val="Style11"/>
    <w:basedOn w:val="a"/>
    <w:pPr>
      <w:widowControl w:val="0"/>
      <w:spacing w:line="312" w:lineRule="exact"/>
      <w:ind w:firstLine="706"/>
      <w:jc w:val="both"/>
    </w:pPr>
    <w:rPr>
      <w:sz w:val="20"/>
    </w:rPr>
  </w:style>
  <w:style w:type="paragraph" w:customStyle="1" w:styleId="Style9">
    <w:name w:val="Style9"/>
    <w:basedOn w:val="a"/>
    <w:pPr>
      <w:widowControl w:val="0"/>
      <w:spacing w:line="321" w:lineRule="exact"/>
      <w:jc w:val="both"/>
    </w:pPr>
    <w:rPr>
      <w:sz w:val="20"/>
    </w:rPr>
  </w:style>
  <w:style w:type="paragraph" w:customStyle="1" w:styleId="10">
    <w:name w:val="1"/>
    <w:basedOn w:val="a"/>
    <w:pPr>
      <w:jc w:val="both"/>
    </w:pPr>
    <w:rPr>
      <w:rFonts w:ascii="Calibri" w:hAnsi="Calibri"/>
      <w:color w:val="000000"/>
      <w:sz w:val="28"/>
    </w:rPr>
  </w:style>
  <w:style w:type="paragraph" w:styleId="ad">
    <w:name w:val="List Paragraph"/>
    <w:basedOn w:val="a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styleId="ae">
    <w:name w:val="Balloon Text"/>
    <w:basedOn w:val="a"/>
    <w:rPr>
      <w:rFonts w:ascii="Segoe UI" w:hAnsi="Segoe UI"/>
      <w:sz w:val="18"/>
    </w:rPr>
  </w:style>
  <w:style w:type="paragraph" w:customStyle="1" w:styleId="100">
    <w:name w:val="Стиль Заголовок 1 + Перед:  0 пт После:  0 пт Междустр.интервал: ..."/>
    <w:basedOn w:val="1"/>
    <w:pPr>
      <w:tabs>
        <w:tab w:val="left" w:pos="1080"/>
      </w:tabs>
      <w:spacing w:before="120" w:after="120"/>
      <w:jc w:val="both"/>
    </w:pPr>
    <w:rPr>
      <w:sz w:val="30"/>
    </w:rPr>
  </w:style>
  <w:style w:type="paragraph" w:customStyle="1" w:styleId="3">
    <w:name w:val="Стиль3"/>
    <w:basedOn w:val="1"/>
    <w:pPr>
      <w:numPr>
        <w:numId w:val="1"/>
      </w:numPr>
      <w:tabs>
        <w:tab w:val="left" w:pos="1080"/>
      </w:tabs>
      <w:spacing w:line="240" w:lineRule="auto"/>
      <w:jc w:val="both"/>
    </w:pPr>
    <w:rPr>
      <w:sz w:val="3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33CC"/>
      <w:u w:val="single"/>
    </w:rPr>
  </w:style>
  <w:style w:type="character" w:customStyle="1" w:styleId="ConsNonformat1">
    <w:name w:val="ConsNonformat Знак Знак"/>
    <w:rPr>
      <w:rFonts w:ascii="Courier New" w:hAnsi="Courier New"/>
    </w:rPr>
  </w:style>
  <w:style w:type="character" w:customStyle="1" w:styleId="FontStyle24">
    <w:name w:val="Font Style24"/>
    <w:rPr>
      <w:rFonts w:ascii="Times New Roman" w:hAnsi="Times New Roman"/>
      <w:sz w:val="26"/>
    </w:rPr>
  </w:style>
  <w:style w:type="character" w:customStyle="1" w:styleId="FontStyle17">
    <w:name w:val="Font Style17"/>
    <w:rPr>
      <w:rFonts w:ascii="Times New Roman" w:hAnsi="Times New Roman"/>
      <w:sz w:val="24"/>
    </w:rPr>
  </w:style>
  <w:style w:type="character" w:customStyle="1" w:styleId="FontStyle20">
    <w:name w:val="Font Style20"/>
    <w:rPr>
      <w:rFonts w:ascii="Times New Roman" w:hAnsi="Times New Roman"/>
      <w:b/>
      <w:sz w:val="26"/>
    </w:rPr>
  </w:style>
  <w:style w:type="character" w:customStyle="1" w:styleId="01">
    <w:name w:val="Обычный + разреженный на  0 Знак"/>
    <w:aliases w:val="75 пт Знак"/>
  </w:style>
  <w:style w:type="character" w:customStyle="1" w:styleId="ConsPlusNonformat0">
    <w:name w:val="ConsPlusNonformat Знак"/>
    <w:rPr>
      <w:rFonts w:ascii="Courier New" w:hAnsi="Courier New"/>
    </w:rPr>
  </w:style>
  <w:style w:type="character" w:styleId="af1">
    <w:name w:val="FollowedHyperlink"/>
    <w:rPr>
      <w:color w:val="800080"/>
      <w:u w:val="single"/>
    </w:rPr>
  </w:style>
  <w:style w:type="character" w:customStyle="1" w:styleId="af2">
    <w:name w:val="Текст Знак"/>
    <w:rPr>
      <w:rFonts w:ascii="Courier New" w:hAnsi="Courier New"/>
      <w:sz w:val="20"/>
    </w:rPr>
  </w:style>
  <w:style w:type="character" w:customStyle="1" w:styleId="PlainTextChar">
    <w:name w:val="Plain Text Char"/>
    <w:rPr>
      <w:rFonts w:ascii="Courier New" w:hAnsi="Courier New"/>
      <w:sz w:val="20"/>
    </w:rPr>
  </w:style>
  <w:style w:type="character" w:customStyle="1" w:styleId="PlainTextChar1">
    <w:name w:val="Plain Text Char1"/>
    <w:rPr>
      <w:rFonts w:ascii="Courier New" w:hAnsi="Courier New"/>
    </w:rPr>
  </w:style>
  <w:style w:type="character" w:customStyle="1" w:styleId="af3">
    <w:name w:val="Нижний колонтитул Знак"/>
  </w:style>
  <w:style w:type="character" w:customStyle="1" w:styleId="af4">
    <w:name w:val="Текст выноски Знак"/>
    <w:rPr>
      <w:rFonts w:ascii="Segoe UI" w:hAnsi="Segoe UI"/>
      <w:sz w:val="18"/>
    </w:rPr>
  </w:style>
  <w:style w:type="character" w:styleId="af5">
    <w:name w:val="Strong"/>
    <w:qFormat/>
    <w:rPr>
      <w:b/>
    </w:rPr>
  </w:style>
  <w:style w:type="character" w:styleId="af6">
    <w:name w:val="page number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00177"/>
    <w:rPr>
      <w:rFonts w:ascii="Calibri" w:hAnsi="Calibri"/>
      <w:sz w:val="22"/>
      <w:szCs w:val="22"/>
      <w:lang w:eastAsia="en-US"/>
    </w:rPr>
  </w:style>
  <w:style w:type="character" w:styleId="af8">
    <w:name w:val="Unresolved Mention"/>
    <w:basedOn w:val="a0"/>
    <w:uiPriority w:val="99"/>
    <w:semiHidden/>
    <w:unhideWhenUsed/>
    <w:rsid w:val="008411E7"/>
    <w:rPr>
      <w:color w:val="605E5C"/>
      <w:shd w:val="clear" w:color="auto" w:fill="E1DFDD"/>
    </w:rPr>
  </w:style>
  <w:style w:type="character" w:styleId="af9">
    <w:name w:val="footnote reference"/>
    <w:semiHidden/>
    <w:rsid w:val="00A748BD"/>
    <w:rPr>
      <w:vertAlign w:val="superscript"/>
    </w:rPr>
  </w:style>
  <w:style w:type="table" w:styleId="40">
    <w:name w:val="Plain Table 4"/>
    <w:basedOn w:val="a1"/>
    <w:uiPriority w:val="44"/>
    <w:rsid w:val="003F245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0">
    <w:name w:val="Plain Table 5"/>
    <w:basedOn w:val="a1"/>
    <w:uiPriority w:val="45"/>
    <w:rsid w:val="003F245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fa">
    <w:name w:val="Grid Table Light"/>
    <w:basedOn w:val="a1"/>
    <w:uiPriority w:val="40"/>
    <w:rsid w:val="003F245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0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86;.radikovskaya@kbradar.by" TargetMode="External"/><Relationship Id="rId13" Type="http://schemas.openxmlformats.org/officeDocument/2006/relationships/hyperlink" Target="https://zakupki.butb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.shestitko@kbradar.b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.shestitko@kbradar.b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zakupki.butb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.shestitko@kbradar.by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ECB3A-DA53-49D1-976C-DC901C98B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2312</TotalTime>
  <Pages>9</Pages>
  <Words>3776</Words>
  <Characters>21525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Радиковская Оксана Владимировна</dc:creator>
  <cp:keywords/>
  <dc:description/>
  <cp:lastModifiedBy>Шеститко Ольга Валентиновна</cp:lastModifiedBy>
  <cp:revision>194</cp:revision>
  <cp:lastPrinted>2026-08-07T08:53:00Z</cp:lastPrinted>
  <dcterms:created xsi:type="dcterms:W3CDTF">2026-07-14T13:22:00Z</dcterms:created>
  <dcterms:modified xsi:type="dcterms:W3CDTF">2026-08-12T05:53:00Z</dcterms:modified>
</cp:coreProperties>
</file>