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8A8A77" w14:textId="77777777" w:rsidR="003A64FC" w:rsidRDefault="003A64FC" w:rsidP="003A64FC">
      <w:pPr>
        <w:widowControl w:val="0"/>
        <w:tabs>
          <w:tab w:val="left" w:pos="7050"/>
        </w:tabs>
        <w:autoSpaceDE w:val="0"/>
        <w:autoSpaceDN w:val="0"/>
        <w:adjustRightInd w:val="0"/>
        <w:ind w:left="6096"/>
        <w:rPr>
          <w:sz w:val="28"/>
          <w:szCs w:val="28"/>
        </w:rPr>
      </w:pPr>
      <w:r w:rsidRPr="00900ED1">
        <w:rPr>
          <w:sz w:val="28"/>
          <w:szCs w:val="28"/>
        </w:rPr>
        <w:t>УТВЕРЖД</w:t>
      </w:r>
      <w:r>
        <w:rPr>
          <w:sz w:val="28"/>
          <w:szCs w:val="28"/>
        </w:rPr>
        <w:t xml:space="preserve">ЕНО </w:t>
      </w:r>
    </w:p>
    <w:p w14:paraId="4A044B62" w14:textId="2D5EA271" w:rsidR="0070206A" w:rsidRPr="00900ED1" w:rsidRDefault="00A411AA" w:rsidP="003A64FC">
      <w:pPr>
        <w:widowControl w:val="0"/>
        <w:tabs>
          <w:tab w:val="left" w:pos="7050"/>
        </w:tabs>
        <w:autoSpaceDE w:val="0"/>
        <w:autoSpaceDN w:val="0"/>
        <w:adjustRightInd w:val="0"/>
        <w:ind w:left="6096"/>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3A64FC">
      <w:pPr>
        <w:widowControl w:val="0"/>
        <w:tabs>
          <w:tab w:val="left" w:pos="7050"/>
        </w:tabs>
        <w:autoSpaceDE w:val="0"/>
        <w:autoSpaceDN w:val="0"/>
        <w:adjustRightInd w:val="0"/>
        <w:ind w:left="6096"/>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3A64FC">
      <w:pPr>
        <w:widowControl w:val="0"/>
        <w:tabs>
          <w:tab w:val="left" w:pos="7050"/>
        </w:tabs>
        <w:autoSpaceDE w:val="0"/>
        <w:autoSpaceDN w:val="0"/>
        <w:adjustRightInd w:val="0"/>
        <w:ind w:left="6096"/>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3A64FC">
      <w:pPr>
        <w:pStyle w:val="ConsPlusNonformat"/>
        <w:widowControl w:val="0"/>
        <w:ind w:left="6096"/>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г.Г</w:t>
      </w:r>
      <w:r w:rsidR="0084090E">
        <w:rPr>
          <w:sz w:val="28"/>
        </w:rPr>
        <w:t>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4250E2D3"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211528" w:rsidRPr="00211528">
        <w:rPr>
          <w:rFonts w:ascii="Times New Roman" w:hAnsi="Times New Roman" w:cs="Times New Roman"/>
          <w:b/>
          <w:sz w:val="32"/>
          <w:szCs w:val="32"/>
        </w:rPr>
        <w:t xml:space="preserve">738/26-ЭА "Реагенты, контрольный материал для автоматического гематологического анализатора (Cell-Dyn Sapphire, </w:t>
      </w:r>
      <w:r w:rsidR="00237F3C" w:rsidRPr="00211528">
        <w:rPr>
          <w:rFonts w:ascii="Times New Roman" w:hAnsi="Times New Roman" w:cs="Times New Roman"/>
          <w:b/>
          <w:sz w:val="32"/>
          <w:szCs w:val="32"/>
        </w:rPr>
        <w:t>ABBOTT</w:t>
      </w:r>
      <w:r w:rsidR="00211528" w:rsidRPr="00211528">
        <w:rPr>
          <w:rFonts w:ascii="Times New Roman" w:hAnsi="Times New Roman" w:cs="Times New Roman"/>
          <w:b/>
          <w:sz w:val="32"/>
          <w:szCs w:val="32"/>
        </w:rPr>
        <w:t>, США) и цитогенетических исследований для ГУ "РНПЦ РМиЭЧ"</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C128A0" w:rsidP="00E12E96">
            <w:pPr>
              <w:widowControl w:val="0"/>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4F5784E9" w:rsidR="00E119CA" w:rsidRDefault="00E119CA" w:rsidP="00E12E96">
            <w:pPr>
              <w:widowControl w:val="0"/>
              <w:pBdr>
                <w:top w:val="nil"/>
                <w:left w:val="nil"/>
                <w:bottom w:val="nil"/>
                <w:right w:val="nil"/>
                <w:between w:val="nil"/>
              </w:pBdr>
              <w:jc w:val="both"/>
              <w:rPr>
                <w:b/>
                <w:color w:val="000000"/>
                <w:sz w:val="24"/>
                <w:szCs w:val="24"/>
              </w:rPr>
            </w:pPr>
            <w:r w:rsidRPr="008200B6">
              <w:rPr>
                <w:b/>
                <w:color w:val="000000"/>
                <w:sz w:val="24"/>
                <w:szCs w:val="24"/>
              </w:rPr>
              <w:t>Лот</w:t>
            </w:r>
            <w:r w:rsidR="00211528" w:rsidRPr="008200B6">
              <w:rPr>
                <w:b/>
                <w:color w:val="000000"/>
                <w:sz w:val="24"/>
                <w:szCs w:val="24"/>
              </w:rPr>
              <w:t>ы</w:t>
            </w:r>
            <w:r w:rsidRPr="008200B6">
              <w:rPr>
                <w:b/>
                <w:color w:val="000000"/>
                <w:sz w:val="24"/>
                <w:szCs w:val="24"/>
              </w:rPr>
              <w:t xml:space="preserve"> 1</w:t>
            </w:r>
            <w:r w:rsidR="00211528" w:rsidRPr="008200B6">
              <w:rPr>
                <w:b/>
                <w:color w:val="000000"/>
                <w:sz w:val="24"/>
                <w:szCs w:val="24"/>
              </w:rPr>
              <w:t>, 2</w:t>
            </w:r>
          </w:p>
        </w:tc>
      </w:tr>
      <w:tr w:rsidR="0084506E" w14:paraId="650F96EF" w14:textId="77777777" w:rsidTr="008200B6">
        <w:trPr>
          <w:trHeight w:val="20"/>
        </w:trPr>
        <w:tc>
          <w:tcPr>
            <w:tcW w:w="5157" w:type="dxa"/>
            <w:tcBorders>
              <w:top w:val="single" w:sz="4" w:space="0" w:color="000000"/>
              <w:left w:val="single" w:sz="4" w:space="0" w:color="000000"/>
              <w:right w:val="single" w:sz="4" w:space="0" w:color="000000"/>
            </w:tcBorders>
          </w:tcPr>
          <w:p w14:paraId="749025C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5906FFA4"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7C8A0C38"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6487968A" w14:textId="75385A13" w:rsidR="0084506E" w:rsidRDefault="0084506E"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000000"/>
              <w:left w:val="single" w:sz="4" w:space="0" w:color="000000"/>
              <w:right w:val="single" w:sz="4" w:space="0" w:color="000000"/>
            </w:tcBorders>
          </w:tcPr>
          <w:p w14:paraId="07DCBCE4" w14:textId="77777777" w:rsidR="00211528" w:rsidRDefault="00211528" w:rsidP="008200B6">
            <w:pPr>
              <w:widowControl w:val="0"/>
              <w:rPr>
                <w:color w:val="000000"/>
                <w:sz w:val="24"/>
                <w:szCs w:val="24"/>
              </w:rPr>
            </w:pPr>
            <w:r>
              <w:rPr>
                <w:color w:val="000000"/>
                <w:sz w:val="24"/>
                <w:szCs w:val="24"/>
              </w:rPr>
              <w:t>Государственное учреждение «Республиканский научно-практический центр радиационной медицины и экологии человека»</w:t>
            </w:r>
          </w:p>
          <w:p w14:paraId="3A473039" w14:textId="77777777" w:rsidR="0084506E" w:rsidRDefault="0084506E" w:rsidP="008200B6">
            <w:pPr>
              <w:widowControl w:val="0"/>
              <w:rPr>
                <w:color w:val="000000"/>
                <w:sz w:val="24"/>
                <w:szCs w:val="24"/>
              </w:rPr>
            </w:pPr>
          </w:p>
          <w:p w14:paraId="4A242650" w14:textId="77777777" w:rsidR="00211528" w:rsidRDefault="00211528" w:rsidP="008200B6">
            <w:pPr>
              <w:widowControl w:val="0"/>
              <w:rPr>
                <w:color w:val="000000"/>
                <w:sz w:val="24"/>
                <w:szCs w:val="24"/>
              </w:rPr>
            </w:pPr>
            <w:r w:rsidRPr="00211528">
              <w:rPr>
                <w:color w:val="000000"/>
                <w:sz w:val="24"/>
                <w:szCs w:val="24"/>
              </w:rPr>
              <w:t>г.Гомель, ул. Ильича, 290</w:t>
            </w:r>
          </w:p>
          <w:p w14:paraId="67DEB2B0" w14:textId="77777777" w:rsidR="00211528" w:rsidRDefault="00211528" w:rsidP="008200B6">
            <w:pPr>
              <w:widowControl w:val="0"/>
              <w:rPr>
                <w:color w:val="000000"/>
                <w:sz w:val="24"/>
                <w:szCs w:val="24"/>
              </w:rPr>
            </w:pPr>
          </w:p>
          <w:p w14:paraId="40A7164E" w14:textId="19D8E043" w:rsidR="00211528" w:rsidRDefault="00211528" w:rsidP="008200B6">
            <w:pPr>
              <w:widowControl w:val="0"/>
              <w:rPr>
                <w:color w:val="000000"/>
                <w:sz w:val="24"/>
                <w:szCs w:val="24"/>
              </w:rPr>
            </w:pPr>
            <w:r w:rsidRPr="00211528">
              <w:rPr>
                <w:color w:val="000000"/>
                <w:sz w:val="24"/>
                <w:szCs w:val="24"/>
              </w:rPr>
              <w:t>490179584</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246007 г. Гомель ул. Чонгарской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C128A0" w:rsidP="0084506E">
            <w:pPr>
              <w:widowControl w:val="0"/>
              <w:pBdr>
                <w:top w:val="nil"/>
                <w:left w:val="nil"/>
                <w:bottom w:val="nil"/>
                <w:right w:val="nil"/>
                <w:between w:val="nil"/>
              </w:pBdr>
              <w:jc w:val="both"/>
              <w:rPr>
                <w:color w:val="000000"/>
                <w:sz w:val="24"/>
                <w:szCs w:val="24"/>
              </w:rPr>
            </w:pPr>
            <w:hyperlink r:id="rId9"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211528"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211528" w:rsidRDefault="00211528" w:rsidP="00211528">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BC96830" w:rsidR="00211528" w:rsidRPr="00D0781A" w:rsidRDefault="00211528" w:rsidP="00211528">
            <w:pPr>
              <w:widowControl w:val="0"/>
              <w:pBdr>
                <w:top w:val="nil"/>
                <w:left w:val="nil"/>
                <w:bottom w:val="nil"/>
                <w:right w:val="nil"/>
                <w:between w:val="nil"/>
              </w:pBdr>
              <w:jc w:val="both"/>
              <w:rPr>
                <w:color w:val="000000"/>
                <w:sz w:val="24"/>
                <w:szCs w:val="24"/>
                <w:highlight w:val="yellow"/>
              </w:rPr>
            </w:pPr>
            <w:r>
              <w:rPr>
                <w:color w:val="000000"/>
                <w:sz w:val="24"/>
                <w:szCs w:val="24"/>
              </w:rPr>
              <w:t>Усанова Светлана</w:t>
            </w:r>
          </w:p>
        </w:tc>
      </w:tr>
      <w:tr w:rsidR="00211528"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211528" w:rsidRDefault="00211528" w:rsidP="00211528">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57508C81" w:rsidR="00211528" w:rsidRPr="00D0781A" w:rsidRDefault="00211528" w:rsidP="00211528">
            <w:pPr>
              <w:widowControl w:val="0"/>
              <w:pBdr>
                <w:top w:val="nil"/>
                <w:left w:val="nil"/>
                <w:bottom w:val="nil"/>
                <w:right w:val="nil"/>
                <w:between w:val="nil"/>
              </w:pBdr>
              <w:jc w:val="both"/>
              <w:rPr>
                <w:color w:val="000000"/>
                <w:sz w:val="24"/>
                <w:szCs w:val="24"/>
                <w:highlight w:val="yellow"/>
              </w:rPr>
            </w:pPr>
            <w:r w:rsidRPr="00DA7811">
              <w:rPr>
                <w:color w:val="000000"/>
                <w:sz w:val="24"/>
                <w:szCs w:val="24"/>
              </w:rPr>
              <w:t>+375 232 35 80 68</w:t>
            </w:r>
          </w:p>
        </w:tc>
      </w:tr>
      <w:tr w:rsidR="00211528" w:rsidRPr="00211528"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211528" w:rsidRDefault="00211528" w:rsidP="00211528">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35691706" w:rsidR="00211528" w:rsidRPr="00D0781A" w:rsidRDefault="00211528" w:rsidP="00211528">
            <w:pPr>
              <w:widowControl w:val="0"/>
              <w:pBdr>
                <w:top w:val="nil"/>
                <w:left w:val="nil"/>
                <w:bottom w:val="nil"/>
                <w:right w:val="nil"/>
                <w:between w:val="nil"/>
              </w:pBdr>
              <w:jc w:val="both"/>
              <w:rPr>
                <w:color w:val="000000"/>
                <w:sz w:val="24"/>
                <w:szCs w:val="24"/>
                <w:highlight w:val="yellow"/>
                <w:lang w:val="en-US"/>
              </w:rPr>
            </w:pPr>
            <w:r w:rsidRPr="00E64A50">
              <w:rPr>
                <w:color w:val="000000"/>
                <w:sz w:val="24"/>
                <w:szCs w:val="24"/>
                <w:lang w:val="en-US"/>
              </w:rPr>
              <w:t>e-mail: s.usanova@mdt.by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Дата истечения срока для подготовки и подачи </w:t>
            </w:r>
            <w:r>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811770A" w:rsidR="0084506E" w:rsidRDefault="00211528" w:rsidP="00211528">
            <w:pPr>
              <w:widowControl w:val="0"/>
              <w:pBdr>
                <w:top w:val="nil"/>
                <w:left w:val="nil"/>
                <w:bottom w:val="nil"/>
                <w:right w:val="nil"/>
                <w:between w:val="nil"/>
              </w:pBdr>
              <w:jc w:val="both"/>
              <w:rPr>
                <w:color w:val="000000"/>
                <w:sz w:val="24"/>
                <w:szCs w:val="24"/>
                <w:highlight w:val="red"/>
              </w:rPr>
            </w:pPr>
            <w:bookmarkStart w:id="0" w:name="_GoBack"/>
            <w:bookmarkEnd w:id="0"/>
            <w:r w:rsidRPr="00C128A0">
              <w:rPr>
                <w:color w:val="000000"/>
                <w:sz w:val="24"/>
                <w:szCs w:val="24"/>
              </w:rPr>
              <w:lastRenderedPageBreak/>
              <w:t>21.08.2026</w:t>
            </w:r>
            <w:r w:rsidR="00411353" w:rsidRPr="00C128A0">
              <w:rPr>
                <w:color w:val="000000"/>
                <w:sz w:val="24"/>
                <w:szCs w:val="24"/>
              </w:rPr>
              <w:t>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lastRenderedPageBreak/>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w:t>
            </w:r>
            <w:r w:rsidRPr="00C6443A">
              <w:rPr>
                <w:sz w:val="24"/>
                <w:szCs w:val="24"/>
              </w:rPr>
              <w:lastRenderedPageBreak/>
              <w:t xml:space="preserve">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C6443A">
              <w:rPr>
                <w:sz w:val="24"/>
                <w:szCs w:val="24"/>
              </w:rPr>
              <w:lastRenderedPageBreak/>
              <w:t>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4F690E97"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lastRenderedPageBreak/>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w:t>
            </w:r>
            <w:r w:rsidRPr="00C6443A">
              <w:lastRenderedPageBreak/>
              <w:t>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lastRenderedPageBreak/>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микроорганизации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малые организации – зарегистрированные в Республике Беларусь коммерческие организации со средней численностью работников за календарный год от 16 до 100 </w:t>
            </w:r>
            <w:r w:rsidRPr="00C6443A">
              <w:lastRenderedPageBreak/>
              <w:t>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УП «Медтехника» г. Гомель по адресу г. Гомель ул. Чонгарской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1434D6D3" w:rsidR="0005032F" w:rsidRPr="008F6728" w:rsidRDefault="0005032F" w:rsidP="00211528">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sidR="00211528">
              <w:rPr>
                <w:b/>
                <w:color w:val="000000"/>
                <w:sz w:val="24"/>
                <w:szCs w:val="24"/>
              </w:rPr>
              <w:t>1</w:t>
            </w:r>
            <w:r w:rsidRPr="008F6728">
              <w:rPr>
                <w:b/>
                <w:color w:val="000000"/>
                <w:sz w:val="24"/>
                <w:szCs w:val="24"/>
              </w:rPr>
              <w:t xml:space="preserve"> (только для субъектов малого и среднего предпринимательства)</w:t>
            </w:r>
          </w:p>
        </w:tc>
      </w:tr>
      <w:tr w:rsidR="0005032F"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0D6DFE0C" w:rsidR="0005032F" w:rsidRPr="008F6728" w:rsidRDefault="00211528" w:rsidP="00211528">
            <w:pPr>
              <w:widowControl w:val="0"/>
              <w:pBdr>
                <w:top w:val="nil"/>
                <w:left w:val="nil"/>
                <w:bottom w:val="nil"/>
                <w:right w:val="nil"/>
                <w:between w:val="nil"/>
              </w:pBdr>
              <w:jc w:val="both"/>
              <w:rPr>
                <w:color w:val="000000"/>
                <w:sz w:val="24"/>
                <w:szCs w:val="24"/>
              </w:rPr>
            </w:pPr>
            <w:r>
              <w:rPr>
                <w:color w:val="000000"/>
                <w:sz w:val="24"/>
                <w:szCs w:val="24"/>
              </w:rPr>
              <w:t>Реагенты для</w:t>
            </w:r>
            <w:r w:rsidRPr="00211528">
              <w:rPr>
                <w:color w:val="000000"/>
                <w:sz w:val="24"/>
                <w:szCs w:val="24"/>
              </w:rPr>
              <w:t xml:space="preserve"> цитогенетических исследований </w:t>
            </w:r>
          </w:p>
        </w:tc>
      </w:tr>
      <w:tr w:rsidR="0005032F"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74895512" w:rsidR="0005032F" w:rsidRPr="008F6728" w:rsidRDefault="0005032F" w:rsidP="0005032F">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05032F"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5969A630" w:rsidR="0005032F" w:rsidRPr="00211528" w:rsidRDefault="00211528" w:rsidP="0005032F">
            <w:pPr>
              <w:widowControl w:val="0"/>
              <w:pBdr>
                <w:top w:val="nil"/>
                <w:left w:val="nil"/>
                <w:bottom w:val="nil"/>
                <w:right w:val="nil"/>
                <w:between w:val="nil"/>
              </w:pBdr>
              <w:jc w:val="both"/>
              <w:rPr>
                <w:color w:val="000000"/>
                <w:sz w:val="24"/>
                <w:szCs w:val="24"/>
              </w:rPr>
            </w:pPr>
            <w:r w:rsidRPr="00211528">
              <w:rPr>
                <w:sz w:val="24"/>
                <w:szCs w:val="24"/>
              </w:rPr>
              <w:t>20.59.52.100</w:t>
            </w:r>
          </w:p>
        </w:tc>
      </w:tr>
      <w:tr w:rsidR="0005032F"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7F9D5CF3" w:rsidR="0005032F" w:rsidRPr="00211528" w:rsidRDefault="00211528" w:rsidP="0005032F">
            <w:pPr>
              <w:widowControl w:val="0"/>
              <w:pBdr>
                <w:top w:val="nil"/>
                <w:left w:val="nil"/>
                <w:bottom w:val="nil"/>
                <w:right w:val="nil"/>
                <w:between w:val="nil"/>
              </w:pBdr>
              <w:jc w:val="both"/>
              <w:rPr>
                <w:color w:val="000000"/>
                <w:sz w:val="24"/>
                <w:szCs w:val="24"/>
              </w:rPr>
            </w:pPr>
            <w:r w:rsidRPr="00211528">
              <w:rPr>
                <w:bCs/>
                <w:sz w:val="24"/>
                <w:szCs w:val="24"/>
              </w:rPr>
              <w:t>3 единицы</w:t>
            </w:r>
          </w:p>
        </w:tc>
      </w:tr>
      <w:tr w:rsidR="0005032F"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488857" w14:textId="4C27CE0C" w:rsidR="0005032F" w:rsidRPr="00211528" w:rsidRDefault="00211528" w:rsidP="0005032F">
            <w:pPr>
              <w:widowControl w:val="0"/>
              <w:pBdr>
                <w:top w:val="nil"/>
                <w:left w:val="nil"/>
                <w:bottom w:val="nil"/>
                <w:right w:val="nil"/>
                <w:between w:val="nil"/>
              </w:pBdr>
              <w:jc w:val="both"/>
              <w:rPr>
                <w:sz w:val="24"/>
                <w:szCs w:val="24"/>
              </w:rPr>
            </w:pPr>
            <w:r w:rsidRPr="00211528">
              <w:rPr>
                <w:sz w:val="24"/>
                <w:szCs w:val="24"/>
              </w:rPr>
              <w:t>Согласно Приложению 2</w:t>
            </w:r>
          </w:p>
        </w:tc>
      </w:tr>
      <w:tr w:rsidR="0005032F"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789EAB00" w:rsidR="0005032F" w:rsidRPr="00211528" w:rsidRDefault="00211528" w:rsidP="0005032F">
            <w:pPr>
              <w:widowControl w:val="0"/>
              <w:pBdr>
                <w:top w:val="nil"/>
                <w:left w:val="nil"/>
                <w:bottom w:val="nil"/>
                <w:right w:val="nil"/>
                <w:between w:val="nil"/>
              </w:pBdr>
              <w:jc w:val="both"/>
              <w:rPr>
                <w:sz w:val="24"/>
                <w:szCs w:val="24"/>
              </w:rPr>
            </w:pPr>
            <w:r w:rsidRPr="00211528">
              <w:rPr>
                <w:bCs/>
                <w:sz w:val="24"/>
                <w:szCs w:val="24"/>
              </w:rPr>
              <w:t>44 814,00</w:t>
            </w:r>
            <w:r w:rsidR="0005032F" w:rsidRPr="00211528">
              <w:rPr>
                <w:bCs/>
                <w:sz w:val="24"/>
                <w:szCs w:val="24"/>
              </w:rPr>
              <w:t xml:space="preserve"> </w:t>
            </w:r>
            <w:r w:rsidR="0005032F" w:rsidRPr="00211528">
              <w:rPr>
                <w:bCs/>
                <w:sz w:val="24"/>
                <w:szCs w:val="24"/>
                <w:lang w:val="en-US"/>
              </w:rPr>
              <w:t>BYN</w:t>
            </w:r>
          </w:p>
        </w:tc>
      </w:tr>
      <w:tr w:rsidR="0005032F" w14:paraId="13767F74"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5FC19CB" w14:textId="198C3FBF" w:rsidR="0005032F" w:rsidRPr="008F6728" w:rsidRDefault="00211528" w:rsidP="0005032F">
            <w:pPr>
              <w:widowControl w:val="0"/>
              <w:pBdr>
                <w:top w:val="nil"/>
                <w:left w:val="nil"/>
                <w:bottom w:val="nil"/>
                <w:right w:val="nil"/>
                <w:between w:val="nil"/>
              </w:pBdr>
              <w:jc w:val="center"/>
              <w:rPr>
                <w:b/>
                <w:color w:val="000000"/>
                <w:sz w:val="24"/>
                <w:szCs w:val="24"/>
              </w:rPr>
            </w:pPr>
            <w:r>
              <w:rPr>
                <w:b/>
                <w:color w:val="000000"/>
                <w:sz w:val="24"/>
                <w:szCs w:val="24"/>
              </w:rPr>
              <w:t>Лот 2</w:t>
            </w:r>
            <w:r w:rsidR="0005032F" w:rsidRPr="008F6728">
              <w:rPr>
                <w:b/>
                <w:color w:val="000000"/>
                <w:sz w:val="24"/>
                <w:szCs w:val="24"/>
              </w:rPr>
              <w:t xml:space="preserve"> (только для субъектов малого и среднего предпринимательства)</w:t>
            </w:r>
          </w:p>
        </w:tc>
      </w:tr>
      <w:tr w:rsidR="0005032F" w14:paraId="0D4486B5"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44043E89"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68E544B" w14:textId="7B104C89" w:rsidR="0005032F" w:rsidRPr="008F6728" w:rsidRDefault="00211528" w:rsidP="00211528">
            <w:pPr>
              <w:widowControl w:val="0"/>
              <w:pBdr>
                <w:top w:val="nil"/>
                <w:left w:val="nil"/>
                <w:bottom w:val="nil"/>
                <w:right w:val="nil"/>
                <w:between w:val="nil"/>
              </w:pBdr>
              <w:jc w:val="both"/>
              <w:rPr>
                <w:color w:val="000000"/>
                <w:sz w:val="24"/>
                <w:szCs w:val="24"/>
              </w:rPr>
            </w:pPr>
            <w:r w:rsidRPr="00211528">
              <w:rPr>
                <w:color w:val="000000"/>
                <w:sz w:val="24"/>
                <w:szCs w:val="24"/>
              </w:rPr>
              <w:t>Реагенты, контрольный материал для автоматического гематологического анализатора (</w:t>
            </w:r>
            <w:r>
              <w:rPr>
                <w:color w:val="000000"/>
                <w:sz w:val="24"/>
                <w:szCs w:val="24"/>
              </w:rPr>
              <w:t xml:space="preserve">Cell-Dyn Sapphire, </w:t>
            </w:r>
            <w:r w:rsidR="00FD0815">
              <w:rPr>
                <w:color w:val="000000"/>
                <w:sz w:val="24"/>
                <w:szCs w:val="24"/>
              </w:rPr>
              <w:t>ABBOTT</w:t>
            </w:r>
            <w:r>
              <w:rPr>
                <w:color w:val="000000"/>
                <w:sz w:val="24"/>
                <w:szCs w:val="24"/>
              </w:rPr>
              <w:t>, США)</w:t>
            </w:r>
          </w:p>
        </w:tc>
      </w:tr>
      <w:tr w:rsidR="0005032F" w14:paraId="0BBA3BE2"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18F08FD8" w14:textId="77777777"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FCB0CE3" w14:textId="77777777" w:rsidR="0005032F" w:rsidRPr="008F6728" w:rsidRDefault="0005032F" w:rsidP="0005032F">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211528" w14:paraId="09E9E36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297F14C" w14:textId="77777777" w:rsidR="00211528" w:rsidRDefault="00211528" w:rsidP="00211528">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1099D3" w14:textId="3AE08291" w:rsidR="00211528" w:rsidRPr="00A04484" w:rsidRDefault="00211528" w:rsidP="00211528">
            <w:pPr>
              <w:widowControl w:val="0"/>
              <w:pBdr>
                <w:top w:val="nil"/>
                <w:left w:val="nil"/>
                <w:bottom w:val="nil"/>
                <w:right w:val="nil"/>
                <w:between w:val="nil"/>
              </w:pBdr>
              <w:jc w:val="both"/>
              <w:rPr>
                <w:color w:val="000000"/>
                <w:sz w:val="24"/>
                <w:szCs w:val="24"/>
                <w:highlight w:val="yellow"/>
              </w:rPr>
            </w:pPr>
            <w:r w:rsidRPr="00211528">
              <w:rPr>
                <w:sz w:val="24"/>
                <w:szCs w:val="24"/>
              </w:rPr>
              <w:t>20.59.52.100</w:t>
            </w:r>
          </w:p>
        </w:tc>
      </w:tr>
      <w:tr w:rsidR="00211528" w14:paraId="6A0CD9B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CC50C21" w14:textId="77777777" w:rsidR="00211528" w:rsidRDefault="00211528" w:rsidP="00211528">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E6F2C8C" w14:textId="190015A8" w:rsidR="00211528" w:rsidRPr="00A04484" w:rsidRDefault="00211528" w:rsidP="00211528">
            <w:pPr>
              <w:widowControl w:val="0"/>
              <w:pBdr>
                <w:top w:val="nil"/>
                <w:left w:val="nil"/>
                <w:bottom w:val="nil"/>
                <w:right w:val="nil"/>
                <w:between w:val="nil"/>
              </w:pBdr>
              <w:jc w:val="both"/>
              <w:rPr>
                <w:color w:val="000000"/>
                <w:sz w:val="24"/>
                <w:szCs w:val="24"/>
                <w:highlight w:val="yellow"/>
              </w:rPr>
            </w:pPr>
            <w:r>
              <w:rPr>
                <w:bCs/>
                <w:sz w:val="24"/>
                <w:szCs w:val="24"/>
              </w:rPr>
              <w:t>6</w:t>
            </w:r>
            <w:r w:rsidRPr="00211528">
              <w:rPr>
                <w:bCs/>
                <w:sz w:val="24"/>
                <w:szCs w:val="24"/>
              </w:rPr>
              <w:t xml:space="preserve"> единиц</w:t>
            </w:r>
          </w:p>
        </w:tc>
      </w:tr>
      <w:tr w:rsidR="00211528" w14:paraId="5EC7BF6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08252F" w14:textId="77777777" w:rsidR="00211528" w:rsidRPr="001F07FC" w:rsidRDefault="00211528" w:rsidP="0021152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587334B" w14:textId="4F3D3796" w:rsidR="00211528" w:rsidRPr="00A04484" w:rsidRDefault="00211528" w:rsidP="00211528">
            <w:pPr>
              <w:widowControl w:val="0"/>
              <w:pBdr>
                <w:top w:val="nil"/>
                <w:left w:val="nil"/>
                <w:bottom w:val="nil"/>
                <w:right w:val="nil"/>
                <w:between w:val="nil"/>
              </w:pBdr>
              <w:jc w:val="both"/>
              <w:rPr>
                <w:sz w:val="24"/>
                <w:szCs w:val="24"/>
                <w:highlight w:val="yellow"/>
              </w:rPr>
            </w:pPr>
            <w:r w:rsidRPr="00211528">
              <w:rPr>
                <w:sz w:val="24"/>
                <w:szCs w:val="24"/>
              </w:rPr>
              <w:t>Согласно Приложению 2</w:t>
            </w:r>
          </w:p>
        </w:tc>
      </w:tr>
      <w:tr w:rsidR="0005032F" w:rsidRPr="00CA2307" w14:paraId="335DEC4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3007AA1E" w14:textId="0EAFD300" w:rsidR="0005032F" w:rsidRPr="00467C57" w:rsidRDefault="008023E2" w:rsidP="0005032F">
            <w:pPr>
              <w:widowControl w:val="0"/>
              <w:jc w:val="both"/>
              <w:rPr>
                <w:bCs/>
                <w:color w:val="000000"/>
                <w:sz w:val="24"/>
                <w:szCs w:val="24"/>
              </w:rPr>
            </w:pPr>
            <w:r w:rsidRPr="00467C57">
              <w:rPr>
                <w:sz w:val="24"/>
              </w:rPr>
              <w:t>Предельная</w:t>
            </w:r>
            <w:r w:rsidR="0005032F" w:rsidRPr="00467C5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115FB7E" w14:textId="285C8EA3" w:rsidR="0005032F" w:rsidRPr="00A04484" w:rsidRDefault="00211528" w:rsidP="00211528">
            <w:pPr>
              <w:widowControl w:val="0"/>
              <w:pBdr>
                <w:top w:val="nil"/>
                <w:left w:val="nil"/>
                <w:bottom w:val="nil"/>
                <w:right w:val="nil"/>
                <w:between w:val="nil"/>
              </w:pBdr>
              <w:jc w:val="both"/>
              <w:rPr>
                <w:sz w:val="24"/>
                <w:szCs w:val="24"/>
                <w:highlight w:val="yellow"/>
              </w:rPr>
            </w:pPr>
            <w:r w:rsidRPr="00211528">
              <w:rPr>
                <w:bCs/>
                <w:sz w:val="24"/>
                <w:szCs w:val="24"/>
              </w:rPr>
              <w:t>158 429,65</w:t>
            </w:r>
            <w:r w:rsidR="0005032F" w:rsidRPr="00211528">
              <w:rPr>
                <w:bCs/>
                <w:sz w:val="24"/>
                <w:szCs w:val="24"/>
              </w:rPr>
              <w:t xml:space="preserve"> </w:t>
            </w:r>
            <w:r w:rsidR="0005032F" w:rsidRPr="00211528">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w:t>
      </w:r>
      <w:r w:rsidRPr="00CB5B16">
        <w:rPr>
          <w:sz w:val="24"/>
          <w:szCs w:val="24"/>
        </w:rPr>
        <w:lastRenderedPageBreak/>
        <w:t>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удостоверением(ями) Министерства здра</w:t>
      </w:r>
      <w:r w:rsidR="00CC69E0">
        <w:rPr>
          <w:sz w:val="24"/>
          <w:szCs w:val="24"/>
        </w:rPr>
        <w:t xml:space="preserve">воохранения Республики Беларусь </w:t>
      </w:r>
      <w:r w:rsidR="00CC69E0" w:rsidRPr="00CC69E0">
        <w:rPr>
          <w:sz w:val="24"/>
          <w:szCs w:val="24"/>
        </w:rPr>
        <w:t>(договором(ами)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w:t>
      </w:r>
      <w:r w:rsidRPr="00EA0F96">
        <w:rPr>
          <w:sz w:val="24"/>
          <w:szCs w:val="24"/>
        </w:rPr>
        <w:lastRenderedPageBreak/>
        <w:t xml:space="preserve">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 xml:space="preserve">(копию действующего регистрационного </w:t>
      </w:r>
      <w:r w:rsidR="007B11BB" w:rsidRPr="00EA0F96">
        <w:rPr>
          <w:b/>
          <w:color w:val="000000"/>
          <w:sz w:val="24"/>
          <w:szCs w:val="24"/>
        </w:rPr>
        <w:lastRenderedPageBreak/>
        <w:t>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lastRenderedPageBreak/>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AC36D9" w:rsidRDefault="00CB5B16" w:rsidP="004B7785">
      <w:pPr>
        <w:widowControl w:val="0"/>
        <w:ind w:firstLine="709"/>
        <w:jc w:val="both"/>
        <w:rPr>
          <w:sz w:val="24"/>
          <w:szCs w:val="24"/>
        </w:rPr>
      </w:pPr>
      <w:r w:rsidRPr="00AC36D9">
        <w:rPr>
          <w:b/>
          <w:sz w:val="24"/>
          <w:szCs w:val="24"/>
        </w:rPr>
        <w:t>13.9.</w:t>
      </w:r>
      <w:r w:rsidRPr="00AC36D9">
        <w:rPr>
          <w:sz w:val="24"/>
          <w:szCs w:val="24"/>
        </w:rPr>
        <w:tab/>
      </w:r>
      <w:bookmarkStart w:id="2" w:name="_Hlk173923882"/>
      <w:r w:rsidR="004B7785" w:rsidRPr="00AC36D9">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AC36D9" w:rsidRDefault="004B7785" w:rsidP="004B7785">
      <w:pPr>
        <w:widowControl w:val="0"/>
        <w:ind w:firstLine="709"/>
        <w:jc w:val="both"/>
        <w:rPr>
          <w:sz w:val="24"/>
          <w:szCs w:val="24"/>
        </w:rPr>
      </w:pPr>
      <w:r w:rsidRPr="00AC36D9">
        <w:rPr>
          <w:b/>
          <w:sz w:val="24"/>
          <w:szCs w:val="24"/>
        </w:rPr>
        <w:t>13.9.1.</w:t>
      </w:r>
      <w:r w:rsidRPr="00AC36D9">
        <w:rPr>
          <w:sz w:val="24"/>
          <w:szCs w:val="24"/>
        </w:rPr>
        <w:t xml:space="preserve"> </w:t>
      </w:r>
      <w:r w:rsidRPr="00AC36D9">
        <w:rPr>
          <w:b/>
          <w:sz w:val="24"/>
          <w:szCs w:val="24"/>
        </w:rPr>
        <w:t>заявление о праве на применение преференциальной поправки</w:t>
      </w:r>
      <w:r w:rsidRPr="00AC36D9">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AC36D9" w:rsidRDefault="004B7785" w:rsidP="004B7785">
      <w:pPr>
        <w:pBdr>
          <w:top w:val="nil"/>
          <w:left w:val="nil"/>
          <w:bottom w:val="nil"/>
          <w:right w:val="nil"/>
          <w:between w:val="nil"/>
        </w:pBdr>
        <w:ind w:firstLine="709"/>
        <w:jc w:val="both"/>
        <w:rPr>
          <w:sz w:val="24"/>
          <w:szCs w:val="24"/>
        </w:rPr>
      </w:pPr>
      <w:r w:rsidRPr="00AC36D9">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AC36D9" w:rsidRDefault="004B7785" w:rsidP="004B7785">
      <w:pPr>
        <w:widowControl w:val="0"/>
        <w:ind w:firstLine="709"/>
        <w:jc w:val="both"/>
        <w:rPr>
          <w:b/>
          <w:sz w:val="24"/>
          <w:szCs w:val="24"/>
        </w:rPr>
      </w:pPr>
      <w:r w:rsidRPr="00AC36D9">
        <w:rPr>
          <w:b/>
          <w:sz w:val="24"/>
          <w:szCs w:val="24"/>
        </w:rPr>
        <w:t>13.9.2.</w:t>
      </w:r>
      <w:r w:rsidRPr="00AC36D9">
        <w:rPr>
          <w:sz w:val="24"/>
          <w:szCs w:val="24"/>
        </w:rPr>
        <w:tab/>
      </w:r>
      <w:r w:rsidRPr="00AC36D9">
        <w:rPr>
          <w:b/>
          <w:sz w:val="24"/>
          <w:szCs w:val="24"/>
        </w:rPr>
        <w:t>документ, подтверждающий право на применение преференциальной поправки:</w:t>
      </w:r>
    </w:p>
    <w:bookmarkEnd w:id="2"/>
    <w:p w14:paraId="6B8D489C" w14:textId="77777777" w:rsidR="00D95515" w:rsidRPr="00AC36D9" w:rsidRDefault="00D95515" w:rsidP="00D95515">
      <w:pPr>
        <w:widowControl w:val="0"/>
        <w:ind w:firstLine="709"/>
        <w:jc w:val="both"/>
        <w:rPr>
          <w:b/>
          <w:sz w:val="24"/>
          <w:szCs w:val="24"/>
        </w:rPr>
      </w:pPr>
    </w:p>
    <w:p w14:paraId="26277060" w14:textId="77777777" w:rsidR="00D95515" w:rsidRPr="00AC36D9" w:rsidRDefault="00D95515" w:rsidP="00D95515">
      <w:pPr>
        <w:widowControl w:val="0"/>
        <w:ind w:firstLine="709"/>
        <w:jc w:val="both"/>
        <w:rPr>
          <w:sz w:val="24"/>
          <w:szCs w:val="24"/>
        </w:rPr>
      </w:pPr>
      <w:r w:rsidRPr="00AC36D9">
        <w:rPr>
          <w:b/>
          <w:sz w:val="24"/>
          <w:szCs w:val="24"/>
        </w:rPr>
        <w:t>в размере 25 процентов</w:t>
      </w:r>
      <w:r w:rsidRPr="00AC36D9">
        <w:rPr>
          <w:sz w:val="24"/>
          <w:szCs w:val="24"/>
        </w:rPr>
        <w:t>:</w:t>
      </w:r>
    </w:p>
    <w:p w14:paraId="520ED556" w14:textId="77777777" w:rsidR="00D95515" w:rsidRPr="00AC36D9" w:rsidRDefault="00D95515" w:rsidP="00D95515">
      <w:pPr>
        <w:widowControl w:val="0"/>
        <w:ind w:firstLine="709"/>
        <w:jc w:val="both"/>
        <w:rPr>
          <w:sz w:val="24"/>
          <w:szCs w:val="24"/>
        </w:rPr>
      </w:pPr>
      <w:r w:rsidRPr="00AC36D9">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AC36D9">
        <w:rPr>
          <w:b/>
          <w:sz w:val="24"/>
          <w:szCs w:val="24"/>
        </w:rPr>
        <w:t>не ранее чем за пять рабочих дней</w:t>
      </w:r>
      <w:r w:rsidRPr="00AC36D9">
        <w:rPr>
          <w:sz w:val="24"/>
          <w:szCs w:val="24"/>
        </w:rPr>
        <w:t xml:space="preserve"> до дня подачи предложения для участия в процедуре  государственной закупки, с указанием </w:t>
      </w:r>
      <w:r w:rsidRPr="00AC36D9">
        <w:rPr>
          <w:b/>
          <w:sz w:val="24"/>
          <w:szCs w:val="24"/>
        </w:rPr>
        <w:t>общего количества работников, численности  инвалидов, номеров удостоверений</w:t>
      </w:r>
      <w:r w:rsidRPr="00AC36D9">
        <w:rPr>
          <w:sz w:val="24"/>
          <w:szCs w:val="24"/>
        </w:rPr>
        <w:t xml:space="preserve">, подтверждающих инвалидность, и </w:t>
      </w:r>
      <w:r w:rsidRPr="00AC36D9">
        <w:rPr>
          <w:b/>
          <w:sz w:val="24"/>
          <w:szCs w:val="24"/>
        </w:rPr>
        <w:t>сроков их действия, доли оплаты труда</w:t>
      </w:r>
      <w:r w:rsidRPr="00AC36D9">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AC36D9" w:rsidRDefault="00D95515" w:rsidP="00D95515">
      <w:pPr>
        <w:pBdr>
          <w:top w:val="nil"/>
          <w:left w:val="nil"/>
          <w:bottom w:val="nil"/>
          <w:right w:val="nil"/>
          <w:between w:val="nil"/>
        </w:pBdr>
        <w:ind w:firstLine="709"/>
        <w:jc w:val="both"/>
        <w:rPr>
          <w:sz w:val="24"/>
          <w:szCs w:val="24"/>
        </w:rPr>
      </w:pPr>
      <w:r w:rsidRPr="00AC36D9">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AC36D9">
        <w:rPr>
          <w:b/>
          <w:sz w:val="24"/>
          <w:szCs w:val="24"/>
        </w:rPr>
        <w:t>не менее 20 процентов</w:t>
      </w:r>
      <w:r w:rsidRPr="00AC36D9">
        <w:rPr>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w:t>
      </w:r>
      <w:r w:rsidRPr="00467C57">
        <w:rPr>
          <w:sz w:val="24"/>
          <w:szCs w:val="24"/>
        </w:rPr>
        <w:lastRenderedPageBreak/>
        <w:t xml:space="preserve">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Республики Армения, Республики Беларусь, Республики Казахстан, Кыргызской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AC36D9" w:rsidRDefault="00AB3DD9" w:rsidP="00AB3DD9">
      <w:pPr>
        <w:widowControl w:val="0"/>
        <w:ind w:firstLine="709"/>
        <w:jc w:val="both"/>
        <w:rPr>
          <w:sz w:val="24"/>
          <w:szCs w:val="24"/>
        </w:rPr>
      </w:pPr>
      <w:r w:rsidRPr="00AC36D9">
        <w:rPr>
          <w:sz w:val="24"/>
          <w:szCs w:val="24"/>
          <w:u w:val="single"/>
        </w:rPr>
        <w:t>для товаров, происходящих из Республики Беларусь</w:t>
      </w:r>
      <w:r w:rsidRPr="00AC36D9">
        <w:rPr>
          <w:sz w:val="24"/>
          <w:szCs w:val="24"/>
        </w:rPr>
        <w:t xml:space="preserve"> один из следующих документов:</w:t>
      </w:r>
    </w:p>
    <w:p w14:paraId="18C8396D" w14:textId="540EEBC0" w:rsidR="00AB3DD9" w:rsidRPr="00AC36D9" w:rsidRDefault="00AB3DD9" w:rsidP="00AB3DD9">
      <w:pPr>
        <w:widowControl w:val="0"/>
        <w:ind w:firstLine="709"/>
        <w:jc w:val="both"/>
        <w:rPr>
          <w:sz w:val="24"/>
          <w:szCs w:val="24"/>
        </w:rPr>
      </w:pPr>
      <w:r w:rsidRPr="00AC36D9">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AC36D9">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AC36D9">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AC36D9">
        <w:rPr>
          <w:sz w:val="24"/>
          <w:szCs w:val="24"/>
        </w:rPr>
        <w:t>е</w:t>
      </w:r>
      <w:r w:rsidRPr="00AC36D9">
        <w:rPr>
          <w:sz w:val="24"/>
          <w:szCs w:val="24"/>
        </w:rPr>
        <w:t>рством антимонопольного регулирования и торговли;</w:t>
      </w:r>
    </w:p>
    <w:p w14:paraId="544FC7D0" w14:textId="77777777" w:rsidR="00AB3DD9" w:rsidRPr="00AC36D9" w:rsidRDefault="00AB3DD9" w:rsidP="00AB3DD9">
      <w:pPr>
        <w:widowControl w:val="0"/>
        <w:ind w:firstLine="709"/>
        <w:jc w:val="both"/>
        <w:rPr>
          <w:sz w:val="24"/>
          <w:szCs w:val="24"/>
        </w:rPr>
      </w:pPr>
      <w:r w:rsidRPr="00AC36D9">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AC36D9">
        <w:rPr>
          <w:b/>
          <w:sz w:val="24"/>
          <w:szCs w:val="24"/>
          <w:u w:val="single"/>
        </w:rPr>
        <w:t>участником, не являющимся производителем товара</w:t>
      </w:r>
      <w:r w:rsidRPr="00AC36D9">
        <w:rPr>
          <w:sz w:val="24"/>
          <w:szCs w:val="24"/>
        </w:rPr>
        <w:t xml:space="preserve">, предлагаемого в процедуре государственной закупки, к нему </w:t>
      </w:r>
      <w:r w:rsidRPr="00AC36D9">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AC36D9">
        <w:rPr>
          <w:sz w:val="24"/>
          <w:szCs w:val="24"/>
        </w:rPr>
        <w:t xml:space="preserve"> участником.</w:t>
      </w:r>
    </w:p>
    <w:p w14:paraId="13B15FC4" w14:textId="3E3FED02" w:rsidR="00AB3DD9" w:rsidRPr="00AC36D9" w:rsidRDefault="00AB3DD9" w:rsidP="00AB3DD9">
      <w:pPr>
        <w:widowControl w:val="0"/>
        <w:ind w:firstLine="709"/>
        <w:jc w:val="both"/>
        <w:rPr>
          <w:sz w:val="24"/>
          <w:szCs w:val="24"/>
        </w:rPr>
      </w:pPr>
      <w:r w:rsidRPr="00AC36D9">
        <w:rPr>
          <w:sz w:val="24"/>
          <w:szCs w:val="24"/>
        </w:rPr>
        <w:t>-</w:t>
      </w:r>
      <w:r w:rsidRPr="00AC36D9">
        <w:t xml:space="preserve"> </w:t>
      </w:r>
      <w:r w:rsidRPr="00AC36D9">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AC36D9">
        <w:rPr>
          <w:sz w:val="24"/>
          <w:szCs w:val="24"/>
        </w:rPr>
        <w:t>ября 2020 г. №105, или ее копия;</w:t>
      </w:r>
    </w:p>
    <w:p w14:paraId="35743B85" w14:textId="2BE8FAA2" w:rsidR="0005566D" w:rsidRPr="00AC36D9" w:rsidRDefault="0005566D" w:rsidP="00AB3DD9">
      <w:pPr>
        <w:widowControl w:val="0"/>
        <w:ind w:firstLine="709"/>
        <w:jc w:val="both"/>
        <w:rPr>
          <w:sz w:val="24"/>
          <w:szCs w:val="24"/>
        </w:rPr>
      </w:pPr>
      <w:r w:rsidRPr="00AC36D9">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AC36D9" w:rsidRDefault="00AB3DD9" w:rsidP="00AB3DD9">
      <w:pPr>
        <w:widowControl w:val="0"/>
        <w:ind w:firstLine="709"/>
        <w:jc w:val="both"/>
        <w:rPr>
          <w:sz w:val="24"/>
          <w:szCs w:val="24"/>
        </w:rPr>
      </w:pPr>
    </w:p>
    <w:p w14:paraId="02A48456" w14:textId="77777777" w:rsidR="00AB3DD9" w:rsidRPr="00AC36D9" w:rsidRDefault="00AB3DD9" w:rsidP="00AB3DD9">
      <w:pPr>
        <w:pBdr>
          <w:top w:val="nil"/>
          <w:left w:val="nil"/>
          <w:bottom w:val="nil"/>
          <w:right w:val="nil"/>
          <w:between w:val="nil"/>
        </w:pBdr>
        <w:ind w:firstLine="709"/>
        <w:jc w:val="both"/>
        <w:rPr>
          <w:sz w:val="24"/>
          <w:szCs w:val="24"/>
        </w:rPr>
      </w:pPr>
      <w:r w:rsidRPr="00AC36D9">
        <w:rPr>
          <w:sz w:val="24"/>
          <w:szCs w:val="24"/>
        </w:rPr>
        <w:tab/>
      </w:r>
      <w:r w:rsidRPr="00AC36D9">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AC36D9">
        <w:rPr>
          <w:sz w:val="24"/>
          <w:szCs w:val="24"/>
        </w:rPr>
        <w:t xml:space="preserve"> один из следующих документов: </w:t>
      </w:r>
    </w:p>
    <w:p w14:paraId="7C757F2D" w14:textId="77777777" w:rsidR="00AB3DD9" w:rsidRPr="00AC36D9" w:rsidRDefault="00AB3DD9" w:rsidP="00AB3DD9">
      <w:pPr>
        <w:pBdr>
          <w:top w:val="nil"/>
          <w:left w:val="nil"/>
          <w:bottom w:val="nil"/>
          <w:right w:val="nil"/>
          <w:between w:val="nil"/>
        </w:pBdr>
        <w:ind w:firstLine="709"/>
        <w:jc w:val="both"/>
        <w:rPr>
          <w:sz w:val="24"/>
          <w:szCs w:val="24"/>
        </w:rPr>
      </w:pPr>
      <w:r w:rsidRPr="00AC36D9">
        <w:rPr>
          <w:sz w:val="24"/>
          <w:szCs w:val="24"/>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w:t>
      </w:r>
      <w:r w:rsidRPr="00AC36D9">
        <w:rPr>
          <w:sz w:val="24"/>
          <w:szCs w:val="24"/>
        </w:rPr>
        <w:lastRenderedPageBreak/>
        <w:t>происхождения товаров в Содружестве Независимых Государств от 20 ноября 2009года</w:t>
      </w:r>
      <w:r w:rsidRPr="00AC36D9">
        <w:rPr>
          <w:i/>
          <w:sz w:val="24"/>
          <w:szCs w:val="24"/>
        </w:rPr>
        <w:t xml:space="preserve">, </w:t>
      </w:r>
      <w:r w:rsidRPr="00AC36D9">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AC36D9">
        <w:rPr>
          <w:sz w:val="24"/>
          <w:szCs w:val="24"/>
        </w:rPr>
        <w:t>-</w:t>
      </w:r>
      <w:r w:rsidRPr="00AC36D9">
        <w:t xml:space="preserve"> </w:t>
      </w:r>
      <w:r w:rsidRPr="00AC36D9">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документы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lastRenderedPageBreak/>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Соответствие требованию, установленному п.п.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lastRenderedPageBreak/>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lastRenderedPageBreak/>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w:t>
      </w:r>
      <w:r>
        <w:rPr>
          <w:i/>
          <w:color w:val="000000"/>
          <w:sz w:val="24"/>
          <w:szCs w:val="24"/>
        </w:rPr>
        <w:lastRenderedPageBreak/>
        <w:t>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согласно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 xml:space="preserve">Количество предлагаемого товара (указывается  в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Количество товара (штук, флаконов, миллилитров и др.единиц),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1 кор.</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22 кор.</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Ножницы лапароскопические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r w:rsidRPr="00AB165F">
              <w:t>Эндотрахеальные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в случае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10 шт. в 1 упак.,</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упак. в 1 кор.</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азербайджанские манаты,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помещен/не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Страна происхождения товара ( 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r w:rsidRPr="00231DDC">
        <w:rPr>
          <w:sz w:val="24"/>
          <w:szCs w:val="24"/>
        </w:rPr>
        <w:t>Сп=Ск +Тп + Тсб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r w:rsidRPr="00231DDC">
        <w:rPr>
          <w:sz w:val="24"/>
          <w:szCs w:val="24"/>
        </w:rPr>
        <w:t>Сп- цена предложения;</w:t>
      </w:r>
    </w:p>
    <w:p w14:paraId="128465BA" w14:textId="77777777" w:rsidR="00720823" w:rsidRPr="00231DDC" w:rsidRDefault="00720823" w:rsidP="00720823">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r w:rsidRPr="00231DDC">
        <w:rPr>
          <w:sz w:val="24"/>
          <w:szCs w:val="24"/>
        </w:rPr>
        <w:t>Тп – таможенная пошлина;</w:t>
      </w:r>
    </w:p>
    <w:p w14:paraId="2286ED82" w14:textId="77777777" w:rsidR="00720823" w:rsidRPr="00231DDC" w:rsidRDefault="00720823" w:rsidP="00720823">
      <w:pPr>
        <w:ind w:firstLine="540"/>
        <w:rPr>
          <w:sz w:val="24"/>
          <w:szCs w:val="24"/>
        </w:rPr>
      </w:pPr>
      <w:r w:rsidRPr="00231DDC">
        <w:rPr>
          <w:sz w:val="24"/>
          <w:szCs w:val="24"/>
        </w:rPr>
        <w:t>Тсб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(Ск + Тп)*10/100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r w:rsidRPr="00231DDC">
        <w:rPr>
          <w:sz w:val="24"/>
          <w:szCs w:val="24"/>
        </w:rPr>
        <w:t>Сп=Ск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r w:rsidRPr="00231DDC">
        <w:rPr>
          <w:sz w:val="24"/>
          <w:szCs w:val="24"/>
        </w:rPr>
        <w:t>Сп- цена предложения;</w:t>
      </w:r>
    </w:p>
    <w:p w14:paraId="2F2F103A" w14:textId="77777777" w:rsidR="00720823" w:rsidRPr="00231DDC" w:rsidRDefault="00720823" w:rsidP="00720823">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НДС = Ск*10/100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 кор./упак)</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(штук, флаконов) содержащихся в кор./упак.</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(заполняется только резидентами РБ на товар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r w:rsidRPr="004963B8">
              <w:rPr>
                <w:b/>
                <w:color w:val="000000"/>
                <w:sz w:val="18"/>
                <w:szCs w:val="18"/>
              </w:rPr>
              <w:t>%</w:t>
            </w:r>
            <w:r w:rsidRPr="004963B8">
              <w:rPr>
                <w:b/>
                <w:color w:val="000000"/>
                <w:sz w:val="18"/>
                <w:szCs w:val="18"/>
              </w:rPr>
              <w:b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в бел.руб.</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для резидентов РБ  -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в бел.руб.</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в бел.руб.</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для резидентов РБ  -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РОЦ в бел.руб.</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руб._(____________________________________________), в т.ч.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r w:rsidRPr="009A516D">
        <w:rPr>
          <w:sz w:val="24"/>
          <w:szCs w:val="24"/>
        </w:rPr>
        <w:t>кКонтракту</w:t>
      </w:r>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кор./уп./шт.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9C5822" w14:textId="77777777" w:rsidR="00C6443A" w:rsidRDefault="00C6443A">
      <w:r>
        <w:separator/>
      </w:r>
    </w:p>
  </w:endnote>
  <w:endnote w:type="continuationSeparator" w:id="0">
    <w:p w14:paraId="110DD034" w14:textId="77777777" w:rsidR="00C6443A" w:rsidRDefault="00C64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C6443A" w:rsidRDefault="00C644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6443A" w14:paraId="5FED810C" w14:textId="77777777" w:rsidTr="00D5177F">
      <w:tc>
        <w:tcPr>
          <w:tcW w:w="3402" w:type="dxa"/>
          <w:shd w:val="clear" w:color="auto" w:fill="auto"/>
          <w:tcMar>
            <w:top w:w="100" w:type="dxa"/>
            <w:left w:w="100" w:type="dxa"/>
            <w:bottom w:w="100" w:type="dxa"/>
            <w:right w:w="100" w:type="dxa"/>
          </w:tcMar>
        </w:tcPr>
        <w:p w14:paraId="4EDF5BA9" w14:textId="3A745526" w:rsidR="00C6443A" w:rsidRDefault="00C644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6443A" w:rsidRDefault="00C644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7253F7A6" w:rsidR="00C6443A" w:rsidRDefault="00C644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C128A0">
            <w:rPr>
              <w:noProof/>
            </w:rPr>
            <w:t>3</w:t>
          </w:r>
          <w:r>
            <w:fldChar w:fldCharType="end"/>
          </w:r>
        </w:p>
      </w:tc>
    </w:tr>
  </w:tbl>
  <w:p w14:paraId="357C9D0D" w14:textId="77777777" w:rsidR="00C6443A" w:rsidRDefault="00C644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C6443A" w:rsidRDefault="00C644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60C90C" w14:textId="77777777" w:rsidR="00C6443A" w:rsidRDefault="00C6443A">
      <w:r>
        <w:separator/>
      </w:r>
    </w:p>
  </w:footnote>
  <w:footnote w:type="continuationSeparator" w:id="0">
    <w:p w14:paraId="5A59A19D" w14:textId="77777777" w:rsidR="00C6443A" w:rsidRDefault="00C644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6922B60B" w:rsidR="00C6443A" w:rsidRDefault="00C6443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C6443A" w:rsidRDefault="00C128A0">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43362"/>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11528"/>
    <w:rsid w:val="002308F7"/>
    <w:rsid w:val="00237F3C"/>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A64FC"/>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00B6"/>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36D9"/>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28A0"/>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815"/>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62"/>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0D1A0-4F9F-4541-B561-B2F4878D3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1014</TotalTime>
  <Pages>37</Pages>
  <Words>12881</Words>
  <Characters>73427</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Светлана Усанова</cp:lastModifiedBy>
  <cp:revision>278</cp:revision>
  <cp:lastPrinted>2019-12-31T06:18:00Z</cp:lastPrinted>
  <dcterms:created xsi:type="dcterms:W3CDTF">2019-12-30T06:17:00Z</dcterms:created>
  <dcterms:modified xsi:type="dcterms:W3CDTF">2026-08-11T13:13:00Z</dcterms:modified>
</cp:coreProperties>
</file>