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UAB "Basmeda"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AU20260701382322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