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589/26-ЭА «Тонометры с речевым сопровождением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589/26-ЭА «Тонометры с речевым сопровождением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589/26-ЭА «Тонометры с речевым сопровождением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589/26-ЭА «Тонометры с речевым сопровождением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589/26-ЭА «Тонометры с речевым сопровождением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