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6C13" w14:textId="77777777" w:rsidR="00B46823" w:rsidRDefault="00D3166D" w:rsidP="00B46823">
      <w:pPr>
        <w:widowControl w:val="0"/>
        <w:tabs>
          <w:tab w:val="left" w:pos="5529"/>
        </w:tabs>
        <w:autoSpaceDE w:val="0"/>
        <w:autoSpaceDN w:val="0"/>
        <w:adjustRightInd w:val="0"/>
        <w:spacing w:line="40" w:lineRule="atLeast"/>
        <w:rPr>
          <w:color w:val="000000"/>
          <w:sz w:val="28"/>
          <w:szCs w:val="28"/>
        </w:rPr>
      </w:pPr>
      <w:r w:rsidRPr="00682BAA">
        <w:rPr>
          <w:color w:val="000000"/>
          <w:sz w:val="28"/>
          <w:szCs w:val="28"/>
        </w:rPr>
        <w:tab/>
      </w:r>
      <w:r w:rsidRPr="00682BAA">
        <w:rPr>
          <w:color w:val="000000"/>
          <w:sz w:val="28"/>
          <w:szCs w:val="28"/>
        </w:rPr>
        <w:tab/>
      </w:r>
      <w:r w:rsidRPr="00682BAA">
        <w:rPr>
          <w:color w:val="000000"/>
          <w:sz w:val="28"/>
          <w:szCs w:val="28"/>
        </w:rPr>
        <w:tab/>
      </w:r>
      <w:r w:rsidRPr="00682BAA">
        <w:rPr>
          <w:color w:val="000000"/>
          <w:sz w:val="28"/>
          <w:szCs w:val="28"/>
        </w:rPr>
        <w:tab/>
      </w:r>
      <w:r w:rsidRPr="00682BAA">
        <w:rPr>
          <w:color w:val="000000"/>
          <w:sz w:val="28"/>
          <w:szCs w:val="28"/>
        </w:rPr>
        <w:tab/>
      </w:r>
      <w:r w:rsidRPr="00682BAA">
        <w:rPr>
          <w:color w:val="000000"/>
          <w:sz w:val="28"/>
          <w:szCs w:val="28"/>
        </w:rPr>
        <w:tab/>
      </w:r>
      <w:r w:rsidRPr="00682BAA">
        <w:rPr>
          <w:color w:val="000000"/>
          <w:sz w:val="28"/>
          <w:szCs w:val="28"/>
        </w:rPr>
        <w:tab/>
      </w:r>
      <w:r w:rsidRPr="00682BAA">
        <w:rPr>
          <w:color w:val="000000"/>
          <w:sz w:val="28"/>
          <w:szCs w:val="28"/>
        </w:rPr>
        <w:tab/>
      </w:r>
      <w:r w:rsidR="00917213">
        <w:rPr>
          <w:color w:val="000000"/>
          <w:sz w:val="28"/>
          <w:szCs w:val="28"/>
        </w:rPr>
        <w:t xml:space="preserve">  </w:t>
      </w:r>
      <w:r w:rsidR="00B46823">
        <w:rPr>
          <w:color w:val="000000"/>
          <w:sz w:val="28"/>
          <w:szCs w:val="28"/>
        </w:rPr>
        <w:t>УТВЕРЖДАЮ</w:t>
      </w:r>
    </w:p>
    <w:p w14:paraId="596BD7D0" w14:textId="77777777" w:rsidR="00B46823" w:rsidRDefault="00B46823" w:rsidP="00B46823">
      <w:pPr>
        <w:widowControl w:val="0"/>
        <w:tabs>
          <w:tab w:val="left" w:pos="5529"/>
        </w:tabs>
        <w:autoSpaceDE w:val="0"/>
        <w:autoSpaceDN w:val="0"/>
        <w:adjustRightInd w:val="0"/>
        <w:spacing w:line="40" w:lineRule="atLeast"/>
        <w:ind w:left="5664"/>
        <w:rPr>
          <w:color w:val="000000"/>
          <w:sz w:val="28"/>
          <w:szCs w:val="28"/>
        </w:rPr>
      </w:pPr>
      <w:r>
        <w:rPr>
          <w:color w:val="000000"/>
          <w:sz w:val="28"/>
          <w:szCs w:val="28"/>
        </w:rPr>
        <w:t>Главный врач</w:t>
      </w:r>
    </w:p>
    <w:p w14:paraId="19432846" w14:textId="77777777" w:rsidR="00B46823" w:rsidRDefault="00B46823" w:rsidP="00B46823">
      <w:pPr>
        <w:widowControl w:val="0"/>
        <w:tabs>
          <w:tab w:val="left" w:pos="5529"/>
        </w:tabs>
        <w:autoSpaceDE w:val="0"/>
        <w:autoSpaceDN w:val="0"/>
        <w:adjustRightInd w:val="0"/>
        <w:spacing w:line="40" w:lineRule="atLeast"/>
        <w:ind w:left="5664"/>
        <w:rPr>
          <w:color w:val="000000"/>
          <w:sz w:val="28"/>
          <w:szCs w:val="28"/>
        </w:rPr>
      </w:pPr>
      <w:r>
        <w:rPr>
          <w:color w:val="000000"/>
          <w:sz w:val="28"/>
          <w:szCs w:val="28"/>
        </w:rPr>
        <w:t>УЗ «Минская областная</w:t>
      </w:r>
    </w:p>
    <w:p w14:paraId="406CB383" w14:textId="77777777" w:rsidR="00B46823" w:rsidRDefault="00B46823" w:rsidP="00B46823">
      <w:pPr>
        <w:widowControl w:val="0"/>
        <w:tabs>
          <w:tab w:val="left" w:pos="5529"/>
        </w:tabs>
        <w:autoSpaceDE w:val="0"/>
        <w:autoSpaceDN w:val="0"/>
        <w:adjustRightInd w:val="0"/>
        <w:spacing w:line="40" w:lineRule="atLeast"/>
        <w:ind w:left="5664"/>
        <w:rPr>
          <w:color w:val="000000"/>
          <w:sz w:val="28"/>
          <w:szCs w:val="28"/>
        </w:rPr>
      </w:pPr>
      <w:r>
        <w:rPr>
          <w:color w:val="000000"/>
          <w:sz w:val="28"/>
          <w:szCs w:val="28"/>
        </w:rPr>
        <w:t>детская клиническая больница»</w:t>
      </w:r>
    </w:p>
    <w:p w14:paraId="252F7744" w14:textId="77777777" w:rsidR="00B46823" w:rsidRDefault="00B46823" w:rsidP="00B46823">
      <w:pPr>
        <w:widowControl w:val="0"/>
        <w:tabs>
          <w:tab w:val="left" w:pos="5529"/>
        </w:tabs>
        <w:autoSpaceDE w:val="0"/>
        <w:autoSpaceDN w:val="0"/>
        <w:adjustRightInd w:val="0"/>
        <w:spacing w:line="40" w:lineRule="atLeast"/>
        <w:ind w:left="5664"/>
        <w:rPr>
          <w:color w:val="000000"/>
          <w:sz w:val="28"/>
          <w:szCs w:val="28"/>
        </w:rPr>
      </w:pPr>
      <w:r>
        <w:rPr>
          <w:color w:val="000000"/>
          <w:sz w:val="28"/>
          <w:szCs w:val="28"/>
        </w:rPr>
        <w:t>________________Д.В.Зайцев</w:t>
      </w:r>
    </w:p>
    <w:p w14:paraId="28FF3AE7" w14:textId="77777777" w:rsidR="00B46823" w:rsidRDefault="00B46823" w:rsidP="00B46823">
      <w:pPr>
        <w:widowControl w:val="0"/>
        <w:tabs>
          <w:tab w:val="left" w:pos="5529"/>
        </w:tabs>
        <w:autoSpaceDE w:val="0"/>
        <w:autoSpaceDN w:val="0"/>
        <w:adjustRightInd w:val="0"/>
        <w:spacing w:line="40" w:lineRule="atLeast"/>
        <w:ind w:left="5664"/>
        <w:rPr>
          <w:color w:val="000000"/>
          <w:sz w:val="28"/>
          <w:szCs w:val="28"/>
        </w:rPr>
      </w:pPr>
      <w:r>
        <w:rPr>
          <w:color w:val="000000"/>
          <w:sz w:val="28"/>
          <w:szCs w:val="28"/>
        </w:rPr>
        <w:t xml:space="preserve"> ____________________2026г.   </w:t>
      </w:r>
    </w:p>
    <w:p w14:paraId="12A9EAAA" w14:textId="77777777" w:rsidR="0078216C" w:rsidRPr="00EB3A6C" w:rsidRDefault="0078216C" w:rsidP="00EA4792">
      <w:pPr>
        <w:widowControl w:val="0"/>
        <w:tabs>
          <w:tab w:val="left" w:pos="5529"/>
        </w:tabs>
        <w:autoSpaceDE w:val="0"/>
        <w:autoSpaceDN w:val="0"/>
        <w:adjustRightInd w:val="0"/>
        <w:spacing w:line="40" w:lineRule="atLeast"/>
        <w:rPr>
          <w:color w:val="000000"/>
          <w:sz w:val="28"/>
          <w:szCs w:val="28"/>
        </w:rPr>
      </w:pPr>
    </w:p>
    <w:p w14:paraId="38FB0584" w14:textId="2C787F86" w:rsidR="00D3166D" w:rsidRPr="00C7609A" w:rsidRDefault="00D3166D" w:rsidP="00682BAA">
      <w:pPr>
        <w:widowControl w:val="0"/>
        <w:autoSpaceDE w:val="0"/>
        <w:autoSpaceDN w:val="0"/>
        <w:adjustRightInd w:val="0"/>
        <w:spacing w:line="40" w:lineRule="atLeast"/>
        <w:jc w:val="both"/>
        <w:rPr>
          <w:color w:val="000000"/>
          <w:sz w:val="28"/>
          <w:szCs w:val="28"/>
        </w:rPr>
      </w:pPr>
      <w:r w:rsidRPr="00C7609A">
        <w:rPr>
          <w:color w:val="000000"/>
          <w:sz w:val="28"/>
          <w:szCs w:val="28"/>
        </w:rPr>
        <w:t>1.Зая</w:t>
      </w:r>
      <w:r w:rsidR="004E7CFF">
        <w:rPr>
          <w:color w:val="000000"/>
          <w:sz w:val="28"/>
          <w:szCs w:val="28"/>
        </w:rPr>
        <w:t xml:space="preserve">вка на закупку </w:t>
      </w:r>
      <w:r w:rsidR="005C66EF" w:rsidRPr="00C7609A">
        <w:rPr>
          <w:sz w:val="28"/>
          <w:szCs w:val="28"/>
        </w:rPr>
        <w:t>Электроэнцефалограф в комплекте.</w:t>
      </w:r>
    </w:p>
    <w:p w14:paraId="1827D321" w14:textId="6A69A635" w:rsidR="00D3166D" w:rsidRPr="00886027" w:rsidRDefault="00D3166D" w:rsidP="00682BAA">
      <w:pPr>
        <w:widowControl w:val="0"/>
        <w:autoSpaceDE w:val="0"/>
        <w:autoSpaceDN w:val="0"/>
        <w:adjustRightInd w:val="0"/>
        <w:spacing w:line="40" w:lineRule="atLeast"/>
        <w:jc w:val="both"/>
        <w:rPr>
          <w:sz w:val="28"/>
          <w:szCs w:val="28"/>
        </w:rPr>
      </w:pPr>
      <w:bookmarkStart w:id="0" w:name="91"/>
      <w:bookmarkEnd w:id="0"/>
    </w:p>
    <w:tbl>
      <w:tblPr>
        <w:tblW w:w="94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53"/>
        <w:gridCol w:w="4320"/>
      </w:tblGrid>
      <w:tr w:rsidR="00D3166D" w:rsidRPr="00EC3F45" w14:paraId="5E5871A1" w14:textId="77777777" w:rsidTr="0018331D">
        <w:trPr>
          <w:trHeight w:val="255"/>
        </w:trPr>
        <w:tc>
          <w:tcPr>
            <w:tcW w:w="9473" w:type="dxa"/>
            <w:gridSpan w:val="2"/>
          </w:tcPr>
          <w:p w14:paraId="4ADB6903" w14:textId="77777777" w:rsidR="00D3166D" w:rsidRPr="00EC3F45" w:rsidRDefault="00D3166D" w:rsidP="00682BAA">
            <w:pPr>
              <w:spacing w:line="40" w:lineRule="atLeast"/>
              <w:jc w:val="center"/>
              <w:rPr>
                <w:b/>
                <w:bCs/>
              </w:rPr>
            </w:pPr>
            <w:r w:rsidRPr="00EC3F45">
              <w:rPr>
                <w:b/>
                <w:bCs/>
              </w:rPr>
              <w:t xml:space="preserve">Сведения о заказчике </w:t>
            </w:r>
          </w:p>
        </w:tc>
      </w:tr>
      <w:tr w:rsidR="00D3166D" w:rsidRPr="00EC3F45" w14:paraId="48E22471" w14:textId="77777777" w:rsidTr="0018331D">
        <w:trPr>
          <w:trHeight w:val="510"/>
        </w:trPr>
        <w:tc>
          <w:tcPr>
            <w:tcW w:w="5153" w:type="dxa"/>
            <w:vAlign w:val="center"/>
          </w:tcPr>
          <w:p w14:paraId="020C09A7" w14:textId="77777777" w:rsidR="00D3166D" w:rsidRPr="00EC3F45" w:rsidRDefault="00D3166D" w:rsidP="00682BAA">
            <w:pPr>
              <w:widowControl w:val="0"/>
              <w:autoSpaceDE w:val="0"/>
              <w:autoSpaceDN w:val="0"/>
              <w:adjustRightInd w:val="0"/>
              <w:spacing w:line="40" w:lineRule="atLeast"/>
              <w:rPr>
                <w:color w:val="000000"/>
              </w:rPr>
            </w:pPr>
            <w:r w:rsidRPr="00EC3F45">
              <w:rPr>
                <w:color w:val="000000"/>
              </w:rPr>
              <w:t>Полное наименование (для юридического лица) либо фамилия, собственное имя, отчество (если таковое имеется) (для физического лица, в том числе индивидуального предпринимателя)</w:t>
            </w:r>
          </w:p>
        </w:tc>
        <w:tc>
          <w:tcPr>
            <w:tcW w:w="4320" w:type="dxa"/>
          </w:tcPr>
          <w:p w14:paraId="22DB0F2E" w14:textId="77777777" w:rsidR="00D3166D" w:rsidRPr="00EC3F45" w:rsidRDefault="00D3166D" w:rsidP="00682BAA">
            <w:pPr>
              <w:spacing w:line="40" w:lineRule="atLeast"/>
              <w:rPr>
                <w:bCs/>
              </w:rPr>
            </w:pPr>
            <w:r w:rsidRPr="00EC3F45">
              <w:rPr>
                <w:bCs/>
              </w:rPr>
              <w:t>Учреждение здравоохранения «Минская областная детская клиническая больница»</w:t>
            </w:r>
          </w:p>
        </w:tc>
      </w:tr>
      <w:tr w:rsidR="00D3166D" w:rsidRPr="00EC3F45" w14:paraId="69CB844D" w14:textId="77777777" w:rsidTr="0018331D">
        <w:trPr>
          <w:trHeight w:val="510"/>
        </w:trPr>
        <w:tc>
          <w:tcPr>
            <w:tcW w:w="5153" w:type="dxa"/>
            <w:vAlign w:val="center"/>
          </w:tcPr>
          <w:p w14:paraId="269CCD88" w14:textId="77777777" w:rsidR="00D3166D" w:rsidRPr="00EC3F45" w:rsidRDefault="00D3166D" w:rsidP="00682BAA">
            <w:pPr>
              <w:widowControl w:val="0"/>
              <w:autoSpaceDE w:val="0"/>
              <w:autoSpaceDN w:val="0"/>
              <w:adjustRightInd w:val="0"/>
              <w:spacing w:line="40" w:lineRule="atLeast"/>
              <w:rPr>
                <w:color w:val="000000"/>
              </w:rPr>
            </w:pPr>
            <w:r w:rsidRPr="00EC3F45">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320" w:type="dxa"/>
          </w:tcPr>
          <w:p w14:paraId="3D35F9D9" w14:textId="77777777" w:rsidR="00EC3F45" w:rsidRPr="00EC3F45" w:rsidRDefault="00EC3F45" w:rsidP="00EC3F45">
            <w:r w:rsidRPr="00EC3F45">
              <w:t>223053 Минский район, Боровлянский с/с, д.Боровляны, ул.Фрунзенская, д.19Б/5.</w:t>
            </w:r>
          </w:p>
          <w:p w14:paraId="6885A302" w14:textId="1058E42B" w:rsidR="00D3166D" w:rsidRPr="00EC3F45" w:rsidRDefault="00D3166D" w:rsidP="00682BAA">
            <w:pPr>
              <w:spacing w:line="40" w:lineRule="atLeast"/>
              <w:rPr>
                <w:bCs/>
              </w:rPr>
            </w:pPr>
          </w:p>
        </w:tc>
      </w:tr>
      <w:tr w:rsidR="00D3166D" w:rsidRPr="00EC3F45" w14:paraId="5BE05043" w14:textId="77777777" w:rsidTr="0018331D">
        <w:trPr>
          <w:trHeight w:val="282"/>
        </w:trPr>
        <w:tc>
          <w:tcPr>
            <w:tcW w:w="5153" w:type="dxa"/>
            <w:vAlign w:val="center"/>
          </w:tcPr>
          <w:p w14:paraId="3F9F727D" w14:textId="77777777" w:rsidR="00D3166D" w:rsidRPr="00EC3F45" w:rsidRDefault="00D3166D" w:rsidP="00682BAA">
            <w:pPr>
              <w:widowControl w:val="0"/>
              <w:autoSpaceDE w:val="0"/>
              <w:autoSpaceDN w:val="0"/>
              <w:adjustRightInd w:val="0"/>
              <w:spacing w:line="40" w:lineRule="atLeast"/>
              <w:rPr>
                <w:color w:val="000000"/>
              </w:rPr>
            </w:pPr>
            <w:r w:rsidRPr="00EC3F45">
              <w:rPr>
                <w:color w:val="000000"/>
              </w:rPr>
              <w:t>Учетный номер плательщика</w:t>
            </w:r>
          </w:p>
        </w:tc>
        <w:tc>
          <w:tcPr>
            <w:tcW w:w="4320" w:type="dxa"/>
          </w:tcPr>
          <w:p w14:paraId="62F7EA31" w14:textId="77777777" w:rsidR="00D3166D" w:rsidRPr="00EC3F45" w:rsidRDefault="00D3166D" w:rsidP="00682BAA">
            <w:pPr>
              <w:spacing w:line="40" w:lineRule="atLeast"/>
              <w:rPr>
                <w:bCs/>
              </w:rPr>
            </w:pPr>
            <w:r w:rsidRPr="00EC3F45">
              <w:rPr>
                <w:bCs/>
              </w:rPr>
              <w:t>100805135</w:t>
            </w:r>
          </w:p>
        </w:tc>
      </w:tr>
      <w:tr w:rsidR="00D3166D" w:rsidRPr="00EC3F45" w14:paraId="75F20B42" w14:textId="77777777" w:rsidTr="0018331D">
        <w:trPr>
          <w:trHeight w:val="255"/>
        </w:trPr>
        <w:tc>
          <w:tcPr>
            <w:tcW w:w="5153" w:type="dxa"/>
            <w:vAlign w:val="center"/>
          </w:tcPr>
          <w:p w14:paraId="4773FAD9" w14:textId="77777777" w:rsidR="00D3166D" w:rsidRPr="00EC3F45" w:rsidRDefault="00D3166D" w:rsidP="00682BAA">
            <w:pPr>
              <w:widowControl w:val="0"/>
              <w:autoSpaceDE w:val="0"/>
              <w:autoSpaceDN w:val="0"/>
              <w:adjustRightInd w:val="0"/>
              <w:spacing w:line="40" w:lineRule="atLeast"/>
              <w:rPr>
                <w:color w:val="000000"/>
              </w:rPr>
            </w:pPr>
            <w:r w:rsidRPr="00EC3F45">
              <w:rPr>
                <w:color w:val="000000"/>
              </w:rPr>
              <w:t>Адрес электронной почты</w:t>
            </w:r>
          </w:p>
        </w:tc>
        <w:tc>
          <w:tcPr>
            <w:tcW w:w="4320" w:type="dxa"/>
          </w:tcPr>
          <w:p w14:paraId="476B2EDF" w14:textId="77777777" w:rsidR="00D3166D" w:rsidRPr="00EC3F45" w:rsidRDefault="00D3166D" w:rsidP="00B7271A">
            <w:pPr>
              <w:spacing w:line="40" w:lineRule="atLeast"/>
              <w:rPr>
                <w:bCs/>
                <w:lang w:val="en-US"/>
              </w:rPr>
            </w:pPr>
            <w:r w:rsidRPr="00EC3F45">
              <w:rPr>
                <w:bCs/>
                <w:lang w:val="en-US"/>
              </w:rPr>
              <w:t>snab@modkb.by</w:t>
            </w:r>
          </w:p>
        </w:tc>
      </w:tr>
      <w:tr w:rsidR="00D3166D" w:rsidRPr="00EC3F45" w14:paraId="7BDAEE22" w14:textId="77777777" w:rsidTr="0018331D">
        <w:trPr>
          <w:trHeight w:val="510"/>
        </w:trPr>
        <w:tc>
          <w:tcPr>
            <w:tcW w:w="5153" w:type="dxa"/>
            <w:vAlign w:val="center"/>
          </w:tcPr>
          <w:p w14:paraId="61A6D28B" w14:textId="77777777" w:rsidR="00D3166D" w:rsidRPr="00EC3F45" w:rsidRDefault="00D3166D" w:rsidP="00682BAA">
            <w:pPr>
              <w:widowControl w:val="0"/>
              <w:autoSpaceDE w:val="0"/>
              <w:autoSpaceDN w:val="0"/>
              <w:adjustRightInd w:val="0"/>
              <w:spacing w:line="40" w:lineRule="atLeast"/>
              <w:rPr>
                <w:color w:val="000000"/>
              </w:rPr>
            </w:pPr>
            <w:r w:rsidRPr="00EC3F45">
              <w:rPr>
                <w:color w:val="000000"/>
              </w:rPr>
              <w:t>Адрес сайта в глобальной компьютерной сети Интернет (при наличии)</w:t>
            </w:r>
          </w:p>
        </w:tc>
        <w:tc>
          <w:tcPr>
            <w:tcW w:w="4320" w:type="dxa"/>
          </w:tcPr>
          <w:p w14:paraId="57E80A2B" w14:textId="77777777" w:rsidR="00D3166D" w:rsidRPr="00EC3F45" w:rsidRDefault="00D3166D" w:rsidP="00682BAA">
            <w:pPr>
              <w:spacing w:line="40" w:lineRule="atLeast"/>
              <w:rPr>
                <w:bCs/>
                <w:lang w:val="en-US"/>
              </w:rPr>
            </w:pPr>
            <w:r w:rsidRPr="00EC3F45">
              <w:rPr>
                <w:bCs/>
                <w:lang w:val="en-US"/>
              </w:rPr>
              <w:t>www.modkb.by</w:t>
            </w:r>
          </w:p>
        </w:tc>
      </w:tr>
    </w:tbl>
    <w:p w14:paraId="0F8CD59E" w14:textId="721A37F6" w:rsidR="00D3166D" w:rsidRPr="00C7609A" w:rsidRDefault="00D3166D" w:rsidP="0018331D">
      <w:pPr>
        <w:widowControl w:val="0"/>
        <w:autoSpaceDE w:val="0"/>
        <w:autoSpaceDN w:val="0"/>
        <w:adjustRightInd w:val="0"/>
        <w:spacing w:line="40" w:lineRule="atLeast"/>
        <w:jc w:val="both"/>
        <w:rPr>
          <w:color w:val="000000"/>
          <w:sz w:val="28"/>
          <w:szCs w:val="28"/>
          <w:lang w:val="en-US"/>
        </w:rPr>
      </w:pPr>
      <w:bookmarkStart w:id="1" w:name="93"/>
      <w:bookmarkStart w:id="2" w:name="94"/>
      <w:bookmarkStart w:id="3" w:name="96"/>
      <w:bookmarkEnd w:id="1"/>
      <w:bookmarkEnd w:id="2"/>
      <w:bookmarkEnd w:id="3"/>
    </w:p>
    <w:tbl>
      <w:tblPr>
        <w:tblW w:w="9468" w:type="dxa"/>
        <w:tblInd w:w="20" w:type="dxa"/>
        <w:tblLayout w:type="fixed"/>
        <w:tblCellMar>
          <w:left w:w="0" w:type="dxa"/>
          <w:right w:w="0" w:type="dxa"/>
        </w:tblCellMar>
        <w:tblLook w:val="0000" w:firstRow="0" w:lastRow="0" w:firstColumn="0" w:lastColumn="0" w:noHBand="0" w:noVBand="0"/>
      </w:tblPr>
      <w:tblGrid>
        <w:gridCol w:w="5073"/>
        <w:gridCol w:w="4395"/>
      </w:tblGrid>
      <w:tr w:rsidR="00D3166D" w:rsidRPr="004E7CFF" w14:paraId="7748A23E" w14:textId="77777777" w:rsidTr="00682BAA">
        <w:tc>
          <w:tcPr>
            <w:tcW w:w="9468"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EBC09A" w14:textId="16F47B65" w:rsidR="00D3166D" w:rsidRPr="004E7CFF" w:rsidRDefault="004E7CFF" w:rsidP="00682BAA">
            <w:pPr>
              <w:widowControl w:val="0"/>
              <w:autoSpaceDE w:val="0"/>
              <w:autoSpaceDN w:val="0"/>
              <w:adjustRightInd w:val="0"/>
              <w:spacing w:line="40" w:lineRule="atLeast"/>
              <w:jc w:val="center"/>
              <w:rPr>
                <w:color w:val="000000"/>
              </w:rPr>
            </w:pPr>
            <w:r w:rsidRPr="004E7CFF">
              <w:rPr>
                <w:color w:val="000000"/>
              </w:rPr>
              <w:t>Лот 1</w:t>
            </w:r>
          </w:p>
        </w:tc>
      </w:tr>
      <w:tr w:rsidR="00D3166D" w:rsidRPr="004E7CFF" w14:paraId="1F20694D"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851D9C" w14:textId="77777777" w:rsidR="00D3166D" w:rsidRPr="004E7CFF" w:rsidRDefault="00D3166D" w:rsidP="00682BAA">
            <w:pPr>
              <w:widowControl w:val="0"/>
              <w:autoSpaceDE w:val="0"/>
              <w:autoSpaceDN w:val="0"/>
              <w:adjustRightInd w:val="0"/>
              <w:spacing w:line="40" w:lineRule="atLeast"/>
              <w:rPr>
                <w:color w:val="000000"/>
              </w:rPr>
            </w:pPr>
            <w:r w:rsidRPr="004E7CFF">
              <w:rPr>
                <w:color w:val="000000"/>
              </w:rPr>
              <w:t>Предмет государственной закупки (наименование товара)</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CDB187" w14:textId="77777777" w:rsidR="00D3166D" w:rsidRPr="004E7CFF" w:rsidRDefault="00FE10AE" w:rsidP="00060F4A">
            <w:pPr>
              <w:widowControl w:val="0"/>
              <w:autoSpaceDE w:val="0"/>
              <w:autoSpaceDN w:val="0"/>
              <w:adjustRightInd w:val="0"/>
              <w:spacing w:line="40" w:lineRule="atLeast"/>
              <w:rPr>
                <w:color w:val="000000"/>
              </w:rPr>
            </w:pPr>
            <w:r w:rsidRPr="004E7CFF">
              <w:rPr>
                <w:color w:val="000000"/>
              </w:rPr>
              <w:t xml:space="preserve"> </w:t>
            </w:r>
            <w:r w:rsidR="00060F4A" w:rsidRPr="004E7CFF">
              <w:t>Электроэнцефалограф в комплекте</w:t>
            </w:r>
          </w:p>
        </w:tc>
      </w:tr>
      <w:tr w:rsidR="00D3166D" w:rsidRPr="004E7CFF" w14:paraId="4A10B916"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747FF9" w14:textId="77777777" w:rsidR="00D3166D" w:rsidRPr="004E7CFF" w:rsidRDefault="00D3166D" w:rsidP="00682BAA">
            <w:pPr>
              <w:widowControl w:val="0"/>
              <w:autoSpaceDE w:val="0"/>
              <w:autoSpaceDN w:val="0"/>
              <w:adjustRightInd w:val="0"/>
              <w:spacing w:line="40" w:lineRule="atLeast"/>
              <w:rPr>
                <w:color w:val="000000"/>
              </w:rPr>
            </w:pPr>
            <w:r w:rsidRPr="004E7CFF">
              <w:rPr>
                <w:color w:val="000000"/>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5E347F" w14:textId="732AFFED" w:rsidR="00D3166D" w:rsidRPr="004E7CFF" w:rsidRDefault="00D3166D" w:rsidP="00682BAA">
            <w:pPr>
              <w:widowControl w:val="0"/>
              <w:autoSpaceDE w:val="0"/>
              <w:autoSpaceDN w:val="0"/>
              <w:adjustRightInd w:val="0"/>
              <w:spacing w:line="40" w:lineRule="atLeast"/>
              <w:rPr>
                <w:color w:val="000000"/>
              </w:rPr>
            </w:pPr>
            <w:r w:rsidRPr="004E7CFF">
              <w:rPr>
                <w:color w:val="000000"/>
              </w:rPr>
              <w:t xml:space="preserve">Согласно </w:t>
            </w:r>
            <w:r w:rsidRPr="004E7CFF">
              <w:t>приложению</w:t>
            </w:r>
            <w:r w:rsidR="00494822">
              <w:t xml:space="preserve"> 1</w:t>
            </w:r>
          </w:p>
        </w:tc>
      </w:tr>
      <w:tr w:rsidR="00D3166D" w:rsidRPr="004E7CFF" w14:paraId="10F486AF"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996FBC" w14:textId="77777777" w:rsidR="00D3166D" w:rsidRPr="004E7CFF" w:rsidRDefault="00D3166D" w:rsidP="00682BAA">
            <w:pPr>
              <w:widowControl w:val="0"/>
              <w:autoSpaceDE w:val="0"/>
              <w:autoSpaceDN w:val="0"/>
              <w:adjustRightInd w:val="0"/>
              <w:spacing w:line="40" w:lineRule="atLeast"/>
              <w:rPr>
                <w:color w:val="000000"/>
                <w:lang w:val="en-US"/>
              </w:rPr>
            </w:pPr>
            <w:r w:rsidRPr="004E7CFF">
              <w:rPr>
                <w:color w:val="000000"/>
              </w:rPr>
              <w:t xml:space="preserve">Код по ОКРБ 007-2012 (9 знаков) </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606AF8" w14:textId="77777777" w:rsidR="00D3166D" w:rsidRPr="004E7CFF" w:rsidRDefault="005110BD" w:rsidP="00D927DF">
            <w:pPr>
              <w:widowControl w:val="0"/>
              <w:autoSpaceDE w:val="0"/>
              <w:autoSpaceDN w:val="0"/>
              <w:adjustRightInd w:val="0"/>
              <w:spacing w:line="40" w:lineRule="atLeast"/>
              <w:rPr>
                <w:color w:val="000000"/>
              </w:rPr>
            </w:pPr>
            <w:r w:rsidRPr="004E7CFF">
              <w:rPr>
                <w:shd w:val="clear" w:color="auto" w:fill="F9F9F9"/>
              </w:rPr>
              <w:t>26.60.12.800</w:t>
            </w:r>
          </w:p>
        </w:tc>
      </w:tr>
      <w:tr w:rsidR="00D3166D" w:rsidRPr="004E7CFF" w14:paraId="6C8EB34B"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DFB235" w14:textId="77777777" w:rsidR="00D3166D" w:rsidRPr="004E7CFF" w:rsidRDefault="00D3166D" w:rsidP="00682BAA">
            <w:pPr>
              <w:widowControl w:val="0"/>
              <w:autoSpaceDE w:val="0"/>
              <w:autoSpaceDN w:val="0"/>
              <w:adjustRightInd w:val="0"/>
              <w:spacing w:line="40" w:lineRule="atLeast"/>
              <w:rPr>
                <w:color w:val="000000"/>
              </w:rPr>
            </w:pPr>
            <w:r w:rsidRPr="004E7CFF">
              <w:rPr>
                <w:color w:val="000000"/>
              </w:rPr>
              <w:t>Объем (количество)</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C44B70" w14:textId="3E9FFD7D" w:rsidR="00D3166D" w:rsidRPr="004E7CFF" w:rsidRDefault="00EA4792" w:rsidP="00D927DF">
            <w:pPr>
              <w:widowControl w:val="0"/>
              <w:autoSpaceDE w:val="0"/>
              <w:autoSpaceDN w:val="0"/>
              <w:adjustRightInd w:val="0"/>
              <w:spacing w:line="40" w:lineRule="atLeast"/>
              <w:rPr>
                <w:color w:val="000000"/>
              </w:rPr>
            </w:pPr>
            <w:r>
              <w:rPr>
                <w:color w:val="000000"/>
              </w:rPr>
              <w:t>1</w:t>
            </w:r>
            <w:r w:rsidR="00020BFD" w:rsidRPr="004E7CFF">
              <w:rPr>
                <w:color w:val="000000"/>
              </w:rPr>
              <w:t xml:space="preserve"> </w:t>
            </w:r>
            <w:r w:rsidR="00494822">
              <w:rPr>
                <w:color w:val="000000"/>
              </w:rPr>
              <w:t>комплект</w:t>
            </w:r>
          </w:p>
        </w:tc>
      </w:tr>
      <w:tr w:rsidR="00D3166D" w:rsidRPr="004E7CFF" w14:paraId="5883AE00"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813982" w14:textId="52D4DAA6" w:rsidR="00D3166D" w:rsidRPr="004E7CFF" w:rsidRDefault="00020BFD" w:rsidP="00682BAA">
            <w:pPr>
              <w:widowControl w:val="0"/>
              <w:autoSpaceDE w:val="0"/>
              <w:autoSpaceDN w:val="0"/>
              <w:adjustRightInd w:val="0"/>
              <w:spacing w:line="40" w:lineRule="atLeast"/>
              <w:rPr>
                <w:color w:val="000000"/>
              </w:rPr>
            </w:pPr>
            <w:r w:rsidRPr="004E7CFF">
              <w:rPr>
                <w:color w:val="000000"/>
              </w:rPr>
              <w:t>Предельная</w:t>
            </w:r>
            <w:r w:rsidR="00D3166D" w:rsidRPr="004E7CFF">
              <w:rPr>
                <w:color w:val="000000"/>
              </w:rPr>
              <w:t xml:space="preserve"> стоимость государственной закупки по лоту</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881468" w14:textId="5EEEF048" w:rsidR="00FE10AE" w:rsidRPr="004E7CFF" w:rsidRDefault="00FE10AE" w:rsidP="00D927DF">
            <w:pPr>
              <w:widowControl w:val="0"/>
              <w:autoSpaceDE w:val="0"/>
              <w:autoSpaceDN w:val="0"/>
              <w:adjustRightInd w:val="0"/>
              <w:spacing w:line="40" w:lineRule="atLeast"/>
              <w:rPr>
                <w:color w:val="000000"/>
              </w:rPr>
            </w:pPr>
          </w:p>
        </w:tc>
      </w:tr>
      <w:tr w:rsidR="00D3166D" w:rsidRPr="004E7CFF" w14:paraId="7DC5767F"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B71622" w14:textId="77777777" w:rsidR="00D3166D" w:rsidRPr="004E7CFF" w:rsidRDefault="00D3166D" w:rsidP="00682BAA">
            <w:pPr>
              <w:widowControl w:val="0"/>
              <w:autoSpaceDE w:val="0"/>
              <w:autoSpaceDN w:val="0"/>
              <w:adjustRightInd w:val="0"/>
              <w:spacing w:line="40" w:lineRule="atLeast"/>
              <w:rPr>
                <w:color w:val="000000"/>
              </w:rPr>
            </w:pPr>
            <w:r w:rsidRPr="004E7CFF">
              <w:rPr>
                <w:color w:val="000000"/>
              </w:rPr>
              <w:t>Источник финансирования государственной закупки</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D8F1EA" w14:textId="77777777" w:rsidR="00D3166D" w:rsidRPr="004E7CFF" w:rsidRDefault="00D3166D" w:rsidP="00682BAA">
            <w:pPr>
              <w:widowControl w:val="0"/>
              <w:autoSpaceDE w:val="0"/>
              <w:autoSpaceDN w:val="0"/>
              <w:adjustRightInd w:val="0"/>
              <w:spacing w:line="40" w:lineRule="atLeast"/>
              <w:rPr>
                <w:color w:val="000000"/>
              </w:rPr>
            </w:pPr>
            <w:r w:rsidRPr="004E7CFF">
              <w:rPr>
                <w:color w:val="000000"/>
              </w:rPr>
              <w:t>Минский областной бюджет</w:t>
            </w:r>
          </w:p>
        </w:tc>
      </w:tr>
      <w:tr w:rsidR="00D3166D" w:rsidRPr="004E7CFF" w14:paraId="49277730"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5FD3D6" w14:textId="77777777" w:rsidR="00D3166D" w:rsidRPr="004E7CFF" w:rsidRDefault="00D3166D" w:rsidP="00682BAA">
            <w:pPr>
              <w:jc w:val="both"/>
              <w:rPr>
                <w:bCs/>
                <w:color w:val="000000"/>
              </w:rPr>
            </w:pPr>
            <w:r w:rsidRPr="004E7CFF">
              <w:rPr>
                <w:bCs/>
                <w:color w:val="000000"/>
              </w:rPr>
              <w:t xml:space="preserve">Проведение закупки в рамках </w:t>
            </w:r>
            <w:r w:rsidRPr="004E7CFF">
              <w:rPr>
                <w:color w:val="242424"/>
                <w:shd w:val="clear" w:color="auto" w:fill="FFFFFF"/>
              </w:rPr>
              <w:t>Постановления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4E6939" w14:textId="77777777" w:rsidR="00D3166D" w:rsidRPr="002C1160" w:rsidRDefault="00D3166D" w:rsidP="00682BAA">
            <w:pPr>
              <w:jc w:val="both"/>
              <w:rPr>
                <w:bCs/>
                <w:iCs/>
                <w:lang w:val="en-US"/>
              </w:rPr>
            </w:pPr>
            <w:r w:rsidRPr="002C1160">
              <w:rPr>
                <w:bCs/>
                <w:iCs/>
              </w:rPr>
              <w:t>Да</w:t>
            </w:r>
          </w:p>
        </w:tc>
      </w:tr>
      <w:tr w:rsidR="00D3166D" w:rsidRPr="004E7CFF" w14:paraId="6DC389A7"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145138" w14:textId="77777777" w:rsidR="00D3166D" w:rsidRPr="004E7CFF" w:rsidRDefault="00D3166D" w:rsidP="00682BAA">
            <w:pPr>
              <w:rPr>
                <w:bCs/>
                <w:color w:val="000000"/>
              </w:rPr>
            </w:pPr>
            <w:r w:rsidRPr="004E7CFF">
              <w:rPr>
                <w:bCs/>
                <w:color w:val="000000"/>
              </w:rPr>
              <w:t xml:space="preserve">Подтверждение все позиции лота входят в перечень </w:t>
            </w:r>
            <w:r w:rsidRPr="004E7CFF">
              <w:t xml:space="preserve">Постановления Совета Министров Республики Беларусь от 17.03.2016 N 206 (ред. от 09.06.2021) "О допуске товаров иностранного происхождения и поставщиков, предлагающих </w:t>
            </w:r>
            <w:r w:rsidRPr="004E7CFF">
              <w:lastRenderedPageBreak/>
              <w:t>такие товары, к участию в процедурах государственных закупок"</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7C9095" w14:textId="77777777" w:rsidR="00D3166D" w:rsidRPr="002C1160" w:rsidRDefault="00D3166D" w:rsidP="00682BAA">
            <w:pPr>
              <w:jc w:val="both"/>
              <w:rPr>
                <w:bCs/>
                <w:iCs/>
                <w:lang w:val="en-US"/>
              </w:rPr>
            </w:pPr>
            <w:r w:rsidRPr="002C1160">
              <w:rPr>
                <w:bCs/>
                <w:iCs/>
              </w:rPr>
              <w:lastRenderedPageBreak/>
              <w:t>Да</w:t>
            </w:r>
          </w:p>
        </w:tc>
      </w:tr>
      <w:tr w:rsidR="00D3166D" w:rsidRPr="004E7CFF" w14:paraId="2B5710D2" w14:textId="77777777" w:rsidTr="00682BAA">
        <w:tc>
          <w:tcPr>
            <w:tcW w:w="507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84D098" w14:textId="77777777" w:rsidR="00D3166D" w:rsidRPr="004E7CFF" w:rsidRDefault="00D3166D" w:rsidP="00682BAA">
            <w:pPr>
              <w:rPr>
                <w:bCs/>
                <w:color w:val="000000"/>
              </w:rPr>
            </w:pPr>
            <w:r w:rsidRPr="004E7CFF">
              <w:rPr>
                <w:bCs/>
                <w:color w:val="000000"/>
              </w:rPr>
              <w:t>Требования к участникам</w:t>
            </w:r>
          </w:p>
        </w:tc>
        <w:tc>
          <w:tcPr>
            <w:tcW w:w="43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4313AF" w14:textId="2B2BAF81" w:rsidR="00D3166D" w:rsidRPr="004E7CFF" w:rsidRDefault="00D3166D" w:rsidP="009A706B">
            <w:r w:rsidRPr="004E7CFF">
              <w:t xml:space="preserve">согласно </w:t>
            </w:r>
            <w:r w:rsidR="00CD1E31">
              <w:t>аукционным документам организатора</w:t>
            </w:r>
          </w:p>
        </w:tc>
      </w:tr>
    </w:tbl>
    <w:p w14:paraId="490AE59F" w14:textId="3E25C2F8" w:rsidR="00CC699C" w:rsidRPr="00C7609A" w:rsidRDefault="00EA4792" w:rsidP="00CC699C">
      <w:pPr>
        <w:widowControl w:val="0"/>
        <w:autoSpaceDE w:val="0"/>
        <w:autoSpaceDN w:val="0"/>
        <w:adjustRightInd w:val="0"/>
        <w:jc w:val="both"/>
        <w:rPr>
          <w:color w:val="000000"/>
          <w:sz w:val="28"/>
          <w:szCs w:val="28"/>
        </w:rPr>
      </w:pPr>
      <w:bookmarkStart w:id="4" w:name="98"/>
      <w:bookmarkEnd w:id="4"/>
      <w:r>
        <w:rPr>
          <w:color w:val="000000"/>
          <w:sz w:val="28"/>
          <w:szCs w:val="28"/>
        </w:rPr>
        <w:t>2</w:t>
      </w:r>
      <w:r w:rsidR="00D3166D" w:rsidRPr="00C7609A">
        <w:rPr>
          <w:color w:val="000000"/>
          <w:sz w:val="28"/>
          <w:szCs w:val="28"/>
        </w:rPr>
        <w:t>.</w:t>
      </w:r>
      <w:r w:rsidR="00D3166D" w:rsidRPr="00C7609A">
        <w:rPr>
          <w:color w:val="000000"/>
          <w:sz w:val="28"/>
          <w:szCs w:val="28"/>
        </w:rPr>
        <w:tab/>
        <w:t>Фамилии, собственные имена, отчества (если таковые имеются),</w:t>
      </w:r>
      <w:r w:rsidR="00CC699C" w:rsidRPr="00C7609A">
        <w:rPr>
          <w:color w:val="000000"/>
          <w:sz w:val="28"/>
          <w:szCs w:val="28"/>
        </w:rPr>
        <w:t xml:space="preserve"> </w:t>
      </w:r>
      <w:r w:rsidR="00D3166D" w:rsidRPr="00C7609A">
        <w:rPr>
          <w:color w:val="000000"/>
          <w:sz w:val="28"/>
          <w:szCs w:val="28"/>
        </w:rPr>
        <w:t>занимаемые должности служащих, номера телефонов (в том числе мобильных</w:t>
      </w:r>
      <w:r w:rsidR="00CC699C" w:rsidRPr="00C7609A">
        <w:rPr>
          <w:color w:val="000000"/>
          <w:sz w:val="28"/>
          <w:szCs w:val="28"/>
        </w:rPr>
        <w:t xml:space="preserve"> </w:t>
      </w:r>
      <w:r w:rsidR="00D3166D" w:rsidRPr="00C7609A">
        <w:rPr>
          <w:color w:val="000000"/>
          <w:sz w:val="28"/>
          <w:szCs w:val="28"/>
        </w:rPr>
        <w:t>телефонов) работников заказчика,</w:t>
      </w:r>
      <w:r w:rsidR="00CC699C" w:rsidRPr="00C7609A">
        <w:rPr>
          <w:color w:val="000000"/>
          <w:sz w:val="28"/>
          <w:szCs w:val="28"/>
        </w:rPr>
        <w:t xml:space="preserve"> </w:t>
      </w:r>
      <w:r w:rsidR="00D3166D" w:rsidRPr="00C7609A">
        <w:rPr>
          <w:color w:val="000000"/>
          <w:sz w:val="28"/>
          <w:szCs w:val="28"/>
        </w:rPr>
        <w:t>определенных</w:t>
      </w:r>
      <w:r w:rsidR="00CC699C" w:rsidRPr="00C7609A">
        <w:rPr>
          <w:color w:val="000000"/>
          <w:sz w:val="28"/>
          <w:szCs w:val="28"/>
        </w:rPr>
        <w:t xml:space="preserve"> </w:t>
      </w:r>
      <w:r w:rsidR="00D3166D" w:rsidRPr="00C7609A">
        <w:rPr>
          <w:color w:val="000000"/>
          <w:sz w:val="28"/>
          <w:szCs w:val="28"/>
        </w:rPr>
        <w:t>для осуществления</w:t>
      </w:r>
      <w:r w:rsidR="00CC699C" w:rsidRPr="00C7609A">
        <w:rPr>
          <w:color w:val="000000"/>
          <w:sz w:val="28"/>
          <w:szCs w:val="28"/>
        </w:rPr>
        <w:t xml:space="preserve"> </w:t>
      </w:r>
      <w:r w:rsidR="00D3166D" w:rsidRPr="00C7609A">
        <w:rPr>
          <w:color w:val="000000"/>
          <w:sz w:val="28"/>
          <w:szCs w:val="28"/>
        </w:rPr>
        <w:t>контактов</w:t>
      </w:r>
      <w:r w:rsidR="00CC699C" w:rsidRPr="00C7609A">
        <w:rPr>
          <w:color w:val="000000"/>
          <w:sz w:val="28"/>
          <w:szCs w:val="28"/>
        </w:rPr>
        <w:t xml:space="preserve"> </w:t>
      </w:r>
      <w:r w:rsidR="00D3166D" w:rsidRPr="00C7609A">
        <w:rPr>
          <w:color w:val="000000"/>
          <w:sz w:val="28"/>
          <w:szCs w:val="28"/>
        </w:rPr>
        <w:t>с</w:t>
      </w:r>
      <w:r w:rsidR="00CC699C" w:rsidRPr="00C7609A">
        <w:rPr>
          <w:color w:val="000000"/>
          <w:sz w:val="28"/>
          <w:szCs w:val="28"/>
        </w:rPr>
        <w:t xml:space="preserve"> </w:t>
      </w:r>
      <w:r w:rsidR="00D3166D" w:rsidRPr="00C7609A">
        <w:rPr>
          <w:color w:val="000000"/>
          <w:sz w:val="28"/>
          <w:szCs w:val="28"/>
        </w:rPr>
        <w:t xml:space="preserve">организатором: </w:t>
      </w:r>
      <w:r w:rsidR="00CC699C" w:rsidRPr="00C7609A">
        <w:rPr>
          <w:color w:val="000000"/>
          <w:sz w:val="28"/>
          <w:szCs w:val="28"/>
        </w:rPr>
        <w:t>- начальник отдела материально-технического снабжения Терехович Татьяна Владимировна , тел. 265 39 40.</w:t>
      </w:r>
    </w:p>
    <w:p w14:paraId="4217E592" w14:textId="542E3A2A" w:rsidR="00CC699C" w:rsidRPr="00C7609A" w:rsidRDefault="004E7CFF" w:rsidP="00CC699C">
      <w:pPr>
        <w:pStyle w:val="a5"/>
        <w:jc w:val="both"/>
        <w:rPr>
          <w:rFonts w:ascii="Times New Roman" w:hAnsi="Times New Roman"/>
          <w:color w:val="000000"/>
          <w:sz w:val="28"/>
          <w:szCs w:val="28"/>
        </w:rPr>
      </w:pPr>
      <w:r>
        <w:rPr>
          <w:rFonts w:ascii="Times New Roman" w:hAnsi="Times New Roman"/>
          <w:color w:val="000000"/>
          <w:sz w:val="28"/>
          <w:szCs w:val="28"/>
        </w:rPr>
        <w:t>-</w:t>
      </w:r>
      <w:r w:rsidR="00CC699C" w:rsidRPr="00C7609A">
        <w:rPr>
          <w:rFonts w:ascii="Times New Roman" w:hAnsi="Times New Roman"/>
          <w:color w:val="000000"/>
          <w:sz w:val="28"/>
          <w:szCs w:val="28"/>
        </w:rPr>
        <w:t xml:space="preserve"> </w:t>
      </w:r>
      <w:r w:rsidR="00060F4A" w:rsidRPr="00C7609A">
        <w:rPr>
          <w:rFonts w:ascii="Times New Roman" w:hAnsi="Times New Roman"/>
          <w:sz w:val="28"/>
          <w:szCs w:val="28"/>
        </w:rPr>
        <w:t>Изох Ирина Валентиновна,</w:t>
      </w:r>
      <w:r w:rsidR="005365ED" w:rsidRPr="00C7609A">
        <w:rPr>
          <w:rFonts w:ascii="Times New Roman" w:hAnsi="Times New Roman"/>
          <w:sz w:val="28"/>
          <w:szCs w:val="28"/>
        </w:rPr>
        <w:t xml:space="preserve"> </w:t>
      </w:r>
      <w:r w:rsidR="00060F4A" w:rsidRPr="00C7609A">
        <w:rPr>
          <w:rFonts w:ascii="Times New Roman" w:hAnsi="Times New Roman"/>
          <w:sz w:val="28"/>
          <w:szCs w:val="28"/>
        </w:rPr>
        <w:t>врач эндоскопист(заведующий) ОФД</w:t>
      </w:r>
    </w:p>
    <w:p w14:paraId="77D3976A" w14:textId="77777777" w:rsidR="002C1EE7" w:rsidRDefault="002C1EE7" w:rsidP="00EA4792">
      <w:pPr>
        <w:widowControl w:val="0"/>
        <w:autoSpaceDE w:val="0"/>
        <w:autoSpaceDN w:val="0"/>
        <w:adjustRightInd w:val="0"/>
        <w:rPr>
          <w:color w:val="000000"/>
          <w:sz w:val="28"/>
          <w:szCs w:val="28"/>
        </w:rPr>
      </w:pPr>
      <w:bookmarkStart w:id="5" w:name="138"/>
      <w:bookmarkStart w:id="6" w:name="105"/>
      <w:bookmarkStart w:id="7" w:name="106"/>
      <w:bookmarkEnd w:id="5"/>
      <w:bookmarkEnd w:id="6"/>
      <w:bookmarkEnd w:id="7"/>
    </w:p>
    <w:p w14:paraId="0042B006" w14:textId="77777777" w:rsidR="00F850D0" w:rsidRPr="004A21B4" w:rsidRDefault="00F850D0" w:rsidP="00F850D0">
      <w:pPr>
        <w:widowControl w:val="0"/>
        <w:autoSpaceDE w:val="0"/>
        <w:autoSpaceDN w:val="0"/>
        <w:adjustRightInd w:val="0"/>
        <w:jc w:val="right"/>
        <w:rPr>
          <w:color w:val="000000"/>
          <w:sz w:val="28"/>
          <w:szCs w:val="28"/>
        </w:rPr>
      </w:pPr>
      <w:r w:rsidRPr="004A21B4">
        <w:rPr>
          <w:color w:val="000000"/>
          <w:sz w:val="28"/>
          <w:szCs w:val="28"/>
        </w:rPr>
        <w:t>Приложение</w:t>
      </w:r>
      <w:r>
        <w:rPr>
          <w:color w:val="000000"/>
          <w:sz w:val="28"/>
          <w:szCs w:val="28"/>
        </w:rPr>
        <w:t xml:space="preserve"> 1</w:t>
      </w:r>
    </w:p>
    <w:p w14:paraId="19678EAE" w14:textId="77777777" w:rsidR="00F850D0" w:rsidRPr="004A21B4" w:rsidRDefault="00F850D0" w:rsidP="00F850D0">
      <w:pPr>
        <w:widowControl w:val="0"/>
        <w:autoSpaceDE w:val="0"/>
        <w:autoSpaceDN w:val="0"/>
        <w:adjustRightInd w:val="0"/>
        <w:jc w:val="right"/>
        <w:rPr>
          <w:color w:val="000000"/>
          <w:sz w:val="28"/>
          <w:szCs w:val="28"/>
        </w:rPr>
      </w:pPr>
      <w:r w:rsidRPr="004A21B4">
        <w:rPr>
          <w:color w:val="000000"/>
          <w:sz w:val="28"/>
          <w:szCs w:val="28"/>
        </w:rPr>
        <w:t>к заявке на закупку</w:t>
      </w:r>
    </w:p>
    <w:p w14:paraId="34D95B0A" w14:textId="77777777" w:rsidR="00F850D0" w:rsidRPr="004A21B4" w:rsidRDefault="00F850D0" w:rsidP="00F850D0">
      <w:pPr>
        <w:widowControl w:val="0"/>
        <w:autoSpaceDE w:val="0"/>
        <w:autoSpaceDN w:val="0"/>
        <w:adjustRightInd w:val="0"/>
        <w:jc w:val="right"/>
        <w:rPr>
          <w:color w:val="000000"/>
          <w:sz w:val="28"/>
          <w:szCs w:val="28"/>
        </w:rPr>
      </w:pPr>
      <w:r w:rsidRPr="004A21B4">
        <w:rPr>
          <w:color w:val="000000"/>
          <w:sz w:val="28"/>
          <w:szCs w:val="28"/>
        </w:rPr>
        <w:t>медицинских изделий</w:t>
      </w:r>
    </w:p>
    <w:p w14:paraId="770E355F" w14:textId="77777777" w:rsidR="004E7CFF" w:rsidRPr="00EB3A6C" w:rsidRDefault="004E7CFF" w:rsidP="003A1280">
      <w:pPr>
        <w:widowControl w:val="0"/>
        <w:autoSpaceDE w:val="0"/>
        <w:autoSpaceDN w:val="0"/>
        <w:adjustRightInd w:val="0"/>
        <w:rPr>
          <w:color w:val="000000"/>
          <w:sz w:val="28"/>
          <w:szCs w:val="28"/>
        </w:rPr>
      </w:pPr>
    </w:p>
    <w:p w14:paraId="77227C5D" w14:textId="77777777" w:rsidR="004E7CFF" w:rsidRDefault="004E7CFF" w:rsidP="003A1280">
      <w:pPr>
        <w:widowControl w:val="0"/>
        <w:autoSpaceDE w:val="0"/>
        <w:autoSpaceDN w:val="0"/>
        <w:adjustRightInd w:val="0"/>
        <w:jc w:val="center"/>
        <w:rPr>
          <w:b/>
          <w:bCs/>
          <w:color w:val="000000"/>
          <w:sz w:val="28"/>
          <w:szCs w:val="28"/>
        </w:rPr>
      </w:pPr>
      <w:r w:rsidRPr="004A21B4">
        <w:rPr>
          <w:b/>
          <w:bCs/>
          <w:color w:val="000000"/>
          <w:sz w:val="28"/>
          <w:szCs w:val="28"/>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5BA15E15" w14:textId="77777777" w:rsidR="00C17CE1" w:rsidRPr="004309B5" w:rsidRDefault="00C17CE1" w:rsidP="00C17CE1">
      <w:pPr>
        <w:pStyle w:val="a3"/>
        <w:widowControl w:val="0"/>
        <w:numPr>
          <w:ilvl w:val="0"/>
          <w:numId w:val="5"/>
        </w:numPr>
        <w:tabs>
          <w:tab w:val="left" w:pos="993"/>
        </w:tabs>
        <w:autoSpaceDE w:val="0"/>
        <w:autoSpaceDN w:val="0"/>
        <w:adjustRightInd w:val="0"/>
        <w:jc w:val="both"/>
        <w:rPr>
          <w:sz w:val="28"/>
          <w:szCs w:val="28"/>
        </w:rPr>
      </w:pPr>
      <w:bookmarkStart w:id="8" w:name="_Hlk236905689"/>
      <w:r w:rsidRPr="004309B5">
        <w:rPr>
          <w:sz w:val="28"/>
          <w:szCs w:val="28"/>
        </w:rPr>
        <w:t>Состав (комплектация) медицинских изделий (1 комплект):</w:t>
      </w:r>
    </w:p>
    <w:tbl>
      <w:tblPr>
        <w:tblStyle w:val="a6"/>
        <w:tblW w:w="9606" w:type="dxa"/>
        <w:tblLayout w:type="fixed"/>
        <w:tblLook w:val="04A0" w:firstRow="1" w:lastRow="0" w:firstColumn="1" w:lastColumn="0" w:noHBand="0" w:noVBand="1"/>
      </w:tblPr>
      <w:tblGrid>
        <w:gridCol w:w="817"/>
        <w:gridCol w:w="6266"/>
        <w:gridCol w:w="2523"/>
      </w:tblGrid>
      <w:tr w:rsidR="00C17CE1" w:rsidRPr="004309B5" w14:paraId="01F2168B" w14:textId="77777777" w:rsidTr="004D1674">
        <w:tc>
          <w:tcPr>
            <w:tcW w:w="817" w:type="dxa"/>
            <w:tcBorders>
              <w:top w:val="single" w:sz="4" w:space="0" w:color="auto"/>
              <w:left w:val="single" w:sz="4" w:space="0" w:color="auto"/>
              <w:bottom w:val="single" w:sz="4" w:space="0" w:color="auto"/>
              <w:right w:val="single" w:sz="4" w:space="0" w:color="auto"/>
            </w:tcBorders>
            <w:hideMark/>
          </w:tcPr>
          <w:p w14:paraId="58A32551" w14:textId="77777777" w:rsidR="00C17CE1" w:rsidRPr="004309B5" w:rsidRDefault="00C17CE1" w:rsidP="004D1674">
            <w:pPr>
              <w:spacing w:before="100" w:beforeAutospacing="1" w:after="100" w:afterAutospacing="1"/>
            </w:pPr>
            <w:r w:rsidRPr="004309B5">
              <w:t>№</w:t>
            </w:r>
          </w:p>
        </w:tc>
        <w:tc>
          <w:tcPr>
            <w:tcW w:w="6266" w:type="dxa"/>
            <w:tcBorders>
              <w:top w:val="single" w:sz="4" w:space="0" w:color="auto"/>
              <w:left w:val="single" w:sz="4" w:space="0" w:color="auto"/>
              <w:bottom w:val="single" w:sz="4" w:space="0" w:color="auto"/>
              <w:right w:val="single" w:sz="4" w:space="0" w:color="auto"/>
            </w:tcBorders>
            <w:hideMark/>
          </w:tcPr>
          <w:p w14:paraId="05DB7E87" w14:textId="77777777" w:rsidR="00C17CE1" w:rsidRPr="004309B5" w:rsidRDefault="00C17CE1" w:rsidP="004D1674">
            <w:pPr>
              <w:spacing w:before="100" w:beforeAutospacing="1" w:after="100" w:afterAutospacing="1"/>
              <w:rPr>
                <w:b/>
                <w:bCs/>
              </w:rPr>
            </w:pPr>
            <w:r w:rsidRPr="004309B5">
              <w:rPr>
                <w:b/>
                <w:bCs/>
              </w:rPr>
              <w:t>Наименование</w:t>
            </w:r>
          </w:p>
        </w:tc>
        <w:tc>
          <w:tcPr>
            <w:tcW w:w="2523" w:type="dxa"/>
            <w:tcBorders>
              <w:top w:val="single" w:sz="4" w:space="0" w:color="auto"/>
              <w:left w:val="single" w:sz="4" w:space="0" w:color="auto"/>
              <w:bottom w:val="single" w:sz="4" w:space="0" w:color="auto"/>
              <w:right w:val="single" w:sz="4" w:space="0" w:color="auto"/>
            </w:tcBorders>
            <w:hideMark/>
          </w:tcPr>
          <w:p w14:paraId="5091BC50" w14:textId="77777777" w:rsidR="00C17CE1" w:rsidRPr="004309B5" w:rsidRDefault="00C17CE1" w:rsidP="004D1674">
            <w:pPr>
              <w:spacing w:before="100" w:beforeAutospacing="1" w:after="100" w:afterAutospacing="1"/>
            </w:pPr>
            <w:r w:rsidRPr="004309B5">
              <w:t>Кол-во</w:t>
            </w:r>
          </w:p>
        </w:tc>
      </w:tr>
      <w:tr w:rsidR="00C17CE1" w:rsidRPr="004309B5" w14:paraId="593566B3" w14:textId="77777777" w:rsidTr="004D1674">
        <w:tc>
          <w:tcPr>
            <w:tcW w:w="817" w:type="dxa"/>
            <w:tcBorders>
              <w:top w:val="single" w:sz="4" w:space="0" w:color="auto"/>
              <w:left w:val="single" w:sz="4" w:space="0" w:color="auto"/>
              <w:bottom w:val="single" w:sz="4" w:space="0" w:color="auto"/>
              <w:right w:val="single" w:sz="4" w:space="0" w:color="auto"/>
            </w:tcBorders>
          </w:tcPr>
          <w:p w14:paraId="3F577EEE" w14:textId="77777777" w:rsidR="00C17CE1" w:rsidRPr="004309B5" w:rsidRDefault="00C17CE1" w:rsidP="004D1674">
            <w:pPr>
              <w:spacing w:before="100" w:beforeAutospacing="1" w:after="100" w:afterAutospacing="1"/>
            </w:pPr>
            <w:r w:rsidRPr="004309B5">
              <w:t>1.1</w:t>
            </w:r>
          </w:p>
        </w:tc>
        <w:tc>
          <w:tcPr>
            <w:tcW w:w="6266" w:type="dxa"/>
            <w:tcBorders>
              <w:top w:val="single" w:sz="4" w:space="0" w:color="auto"/>
              <w:left w:val="single" w:sz="4" w:space="0" w:color="auto"/>
              <w:bottom w:val="single" w:sz="4" w:space="0" w:color="auto"/>
              <w:right w:val="single" w:sz="4" w:space="0" w:color="auto"/>
            </w:tcBorders>
          </w:tcPr>
          <w:p w14:paraId="1AAD3F4A" w14:textId="77777777" w:rsidR="00C17CE1" w:rsidRPr="004309B5" w:rsidRDefault="00C17CE1" w:rsidP="004D1674">
            <w:pPr>
              <w:spacing w:before="100" w:beforeAutospacing="1" w:after="100" w:afterAutospacing="1"/>
              <w:jc w:val="both"/>
            </w:pPr>
            <w:r w:rsidRPr="004309B5">
              <w:t>Электроэнцефалограф в комплекте:</w:t>
            </w:r>
          </w:p>
        </w:tc>
        <w:tc>
          <w:tcPr>
            <w:tcW w:w="2523" w:type="dxa"/>
            <w:tcBorders>
              <w:top w:val="single" w:sz="4" w:space="0" w:color="auto"/>
              <w:left w:val="single" w:sz="4" w:space="0" w:color="auto"/>
              <w:bottom w:val="single" w:sz="4" w:space="0" w:color="auto"/>
              <w:right w:val="single" w:sz="4" w:space="0" w:color="auto"/>
            </w:tcBorders>
            <w:hideMark/>
          </w:tcPr>
          <w:p w14:paraId="0361C7AA" w14:textId="77777777" w:rsidR="00C17CE1" w:rsidRPr="004309B5" w:rsidRDefault="00C17CE1" w:rsidP="004D1674">
            <w:pPr>
              <w:spacing w:before="100" w:beforeAutospacing="1" w:after="100" w:afterAutospacing="1"/>
            </w:pPr>
          </w:p>
        </w:tc>
      </w:tr>
      <w:tr w:rsidR="00C17CE1" w:rsidRPr="004309B5" w14:paraId="2ED99F49" w14:textId="77777777" w:rsidTr="004D1674">
        <w:tc>
          <w:tcPr>
            <w:tcW w:w="817" w:type="dxa"/>
            <w:tcBorders>
              <w:top w:val="single" w:sz="4" w:space="0" w:color="auto"/>
              <w:left w:val="single" w:sz="4" w:space="0" w:color="auto"/>
              <w:bottom w:val="single" w:sz="4" w:space="0" w:color="auto"/>
              <w:right w:val="single" w:sz="4" w:space="0" w:color="auto"/>
            </w:tcBorders>
          </w:tcPr>
          <w:p w14:paraId="70B1C5BA" w14:textId="77777777" w:rsidR="00C17CE1" w:rsidRPr="004309B5" w:rsidRDefault="00C17CE1" w:rsidP="004D1674">
            <w:pPr>
              <w:spacing w:before="100" w:beforeAutospacing="1" w:after="100" w:afterAutospacing="1"/>
            </w:pPr>
            <w:r w:rsidRPr="004309B5">
              <w:t>1.1.1</w:t>
            </w:r>
          </w:p>
        </w:tc>
        <w:tc>
          <w:tcPr>
            <w:tcW w:w="6266" w:type="dxa"/>
            <w:tcBorders>
              <w:top w:val="single" w:sz="4" w:space="0" w:color="auto"/>
              <w:left w:val="single" w:sz="4" w:space="0" w:color="auto"/>
              <w:bottom w:val="single" w:sz="4" w:space="0" w:color="auto"/>
              <w:right w:val="single" w:sz="4" w:space="0" w:color="auto"/>
            </w:tcBorders>
          </w:tcPr>
          <w:p w14:paraId="6EFB7591" w14:textId="77777777" w:rsidR="00C17CE1" w:rsidRPr="004309B5" w:rsidRDefault="00C17CE1" w:rsidP="004D1674">
            <w:pPr>
              <w:spacing w:before="100" w:beforeAutospacing="1" w:after="100" w:afterAutospacing="1"/>
              <w:jc w:val="both"/>
            </w:pPr>
            <w:r w:rsidRPr="004309B5">
              <w:t>Блок электроэнцефалографа на стойке</w:t>
            </w:r>
          </w:p>
        </w:tc>
        <w:tc>
          <w:tcPr>
            <w:tcW w:w="2523" w:type="dxa"/>
            <w:tcBorders>
              <w:top w:val="single" w:sz="4" w:space="0" w:color="auto"/>
              <w:left w:val="single" w:sz="4" w:space="0" w:color="auto"/>
              <w:bottom w:val="single" w:sz="4" w:space="0" w:color="auto"/>
              <w:right w:val="single" w:sz="4" w:space="0" w:color="auto"/>
            </w:tcBorders>
          </w:tcPr>
          <w:p w14:paraId="3FDA2566" w14:textId="77777777" w:rsidR="00C17CE1" w:rsidRPr="004309B5" w:rsidRDefault="00C17CE1" w:rsidP="004D1674">
            <w:pPr>
              <w:spacing w:before="100" w:beforeAutospacing="1" w:after="100" w:afterAutospacing="1"/>
            </w:pPr>
            <w:r w:rsidRPr="004309B5">
              <w:t>1 шт.</w:t>
            </w:r>
          </w:p>
        </w:tc>
      </w:tr>
      <w:tr w:rsidR="00C17CE1" w:rsidRPr="004309B5" w14:paraId="4119EF9D" w14:textId="77777777" w:rsidTr="004D1674">
        <w:tc>
          <w:tcPr>
            <w:tcW w:w="817" w:type="dxa"/>
            <w:tcBorders>
              <w:top w:val="single" w:sz="4" w:space="0" w:color="auto"/>
              <w:left w:val="single" w:sz="4" w:space="0" w:color="auto"/>
              <w:bottom w:val="single" w:sz="4" w:space="0" w:color="auto"/>
              <w:right w:val="single" w:sz="4" w:space="0" w:color="auto"/>
            </w:tcBorders>
          </w:tcPr>
          <w:p w14:paraId="6DC07634" w14:textId="77777777" w:rsidR="00C17CE1" w:rsidRPr="004309B5" w:rsidRDefault="00C17CE1" w:rsidP="004D1674">
            <w:pPr>
              <w:spacing w:before="100" w:beforeAutospacing="1" w:after="100" w:afterAutospacing="1"/>
            </w:pPr>
            <w:r w:rsidRPr="004309B5">
              <w:t>1.1.2</w:t>
            </w:r>
          </w:p>
        </w:tc>
        <w:tc>
          <w:tcPr>
            <w:tcW w:w="6266" w:type="dxa"/>
            <w:tcBorders>
              <w:top w:val="single" w:sz="4" w:space="0" w:color="auto"/>
              <w:left w:val="single" w:sz="4" w:space="0" w:color="auto"/>
              <w:bottom w:val="single" w:sz="4" w:space="0" w:color="auto"/>
              <w:right w:val="single" w:sz="4" w:space="0" w:color="auto"/>
            </w:tcBorders>
          </w:tcPr>
          <w:p w14:paraId="0B839C0F" w14:textId="77777777" w:rsidR="00C17CE1" w:rsidRPr="004309B5" w:rsidRDefault="00C17CE1" w:rsidP="004D1674">
            <w:pPr>
              <w:spacing w:before="100" w:beforeAutospacing="1" w:after="100" w:afterAutospacing="1"/>
              <w:jc w:val="both"/>
            </w:pPr>
            <w:r w:rsidRPr="004309B5">
              <w:t xml:space="preserve">Фотостимулятор на стойке </w:t>
            </w:r>
          </w:p>
        </w:tc>
        <w:tc>
          <w:tcPr>
            <w:tcW w:w="2523" w:type="dxa"/>
            <w:tcBorders>
              <w:top w:val="single" w:sz="4" w:space="0" w:color="auto"/>
              <w:left w:val="single" w:sz="4" w:space="0" w:color="auto"/>
              <w:bottom w:val="single" w:sz="4" w:space="0" w:color="auto"/>
              <w:right w:val="single" w:sz="4" w:space="0" w:color="auto"/>
            </w:tcBorders>
          </w:tcPr>
          <w:p w14:paraId="5306A5F8" w14:textId="77777777" w:rsidR="00C17CE1" w:rsidRPr="004309B5" w:rsidRDefault="00C17CE1" w:rsidP="004D1674">
            <w:pPr>
              <w:spacing w:before="100" w:beforeAutospacing="1" w:after="100" w:afterAutospacing="1"/>
            </w:pPr>
            <w:r w:rsidRPr="004309B5">
              <w:t>1 шт.</w:t>
            </w:r>
          </w:p>
        </w:tc>
      </w:tr>
      <w:tr w:rsidR="00C17CE1" w:rsidRPr="004309B5" w14:paraId="5ED5B3B2" w14:textId="77777777" w:rsidTr="004D1674">
        <w:tc>
          <w:tcPr>
            <w:tcW w:w="817" w:type="dxa"/>
            <w:tcBorders>
              <w:top w:val="single" w:sz="4" w:space="0" w:color="auto"/>
              <w:left w:val="single" w:sz="4" w:space="0" w:color="auto"/>
              <w:bottom w:val="single" w:sz="4" w:space="0" w:color="auto"/>
              <w:right w:val="single" w:sz="4" w:space="0" w:color="auto"/>
            </w:tcBorders>
          </w:tcPr>
          <w:p w14:paraId="1B0A2FAE" w14:textId="77777777" w:rsidR="00C17CE1" w:rsidRPr="004309B5" w:rsidRDefault="00C17CE1" w:rsidP="004D1674">
            <w:pPr>
              <w:spacing w:before="100" w:beforeAutospacing="1" w:after="100" w:afterAutospacing="1"/>
            </w:pPr>
            <w:r w:rsidRPr="004309B5">
              <w:t>1.1.3</w:t>
            </w:r>
          </w:p>
        </w:tc>
        <w:tc>
          <w:tcPr>
            <w:tcW w:w="6266" w:type="dxa"/>
            <w:tcBorders>
              <w:top w:val="single" w:sz="4" w:space="0" w:color="auto"/>
              <w:left w:val="single" w:sz="4" w:space="0" w:color="auto"/>
              <w:bottom w:val="single" w:sz="4" w:space="0" w:color="auto"/>
              <w:right w:val="single" w:sz="4" w:space="0" w:color="auto"/>
            </w:tcBorders>
          </w:tcPr>
          <w:p w14:paraId="70D3F149" w14:textId="77777777" w:rsidR="00C17CE1" w:rsidRPr="004309B5" w:rsidRDefault="00C17CE1" w:rsidP="004D1674">
            <w:pPr>
              <w:spacing w:before="100" w:beforeAutospacing="1" w:after="100" w:afterAutospacing="1"/>
              <w:jc w:val="both"/>
            </w:pPr>
            <w:r w:rsidRPr="004309B5">
              <w:t>Мостиковый электрод ЭЭГ</w:t>
            </w:r>
          </w:p>
        </w:tc>
        <w:tc>
          <w:tcPr>
            <w:tcW w:w="2523" w:type="dxa"/>
            <w:tcBorders>
              <w:top w:val="single" w:sz="4" w:space="0" w:color="auto"/>
              <w:left w:val="single" w:sz="4" w:space="0" w:color="auto"/>
              <w:bottom w:val="single" w:sz="4" w:space="0" w:color="auto"/>
              <w:right w:val="single" w:sz="4" w:space="0" w:color="auto"/>
            </w:tcBorders>
          </w:tcPr>
          <w:p w14:paraId="0DDC7DE0" w14:textId="77777777" w:rsidR="00C17CE1" w:rsidRPr="004309B5" w:rsidRDefault="00C17CE1" w:rsidP="004D1674">
            <w:pPr>
              <w:spacing w:before="100" w:beforeAutospacing="1" w:after="100" w:afterAutospacing="1"/>
            </w:pPr>
            <w:r w:rsidRPr="004309B5">
              <w:t>не менее 25 шт.</w:t>
            </w:r>
          </w:p>
        </w:tc>
      </w:tr>
      <w:tr w:rsidR="00C17CE1" w:rsidRPr="004309B5" w14:paraId="22FB9275" w14:textId="77777777" w:rsidTr="004D1674">
        <w:tc>
          <w:tcPr>
            <w:tcW w:w="817" w:type="dxa"/>
            <w:tcBorders>
              <w:top w:val="single" w:sz="4" w:space="0" w:color="auto"/>
              <w:left w:val="single" w:sz="4" w:space="0" w:color="auto"/>
              <w:bottom w:val="single" w:sz="4" w:space="0" w:color="auto"/>
              <w:right w:val="single" w:sz="4" w:space="0" w:color="auto"/>
            </w:tcBorders>
          </w:tcPr>
          <w:p w14:paraId="475B8BC8" w14:textId="77777777" w:rsidR="00C17CE1" w:rsidRPr="004309B5" w:rsidRDefault="00C17CE1" w:rsidP="004D1674">
            <w:pPr>
              <w:spacing w:before="100" w:beforeAutospacing="1" w:after="100" w:afterAutospacing="1"/>
            </w:pPr>
            <w:r w:rsidRPr="004309B5">
              <w:t>1.1.4</w:t>
            </w:r>
          </w:p>
        </w:tc>
        <w:tc>
          <w:tcPr>
            <w:tcW w:w="6266" w:type="dxa"/>
            <w:tcBorders>
              <w:top w:val="single" w:sz="4" w:space="0" w:color="auto"/>
              <w:left w:val="single" w:sz="4" w:space="0" w:color="auto"/>
              <w:bottom w:val="single" w:sz="4" w:space="0" w:color="auto"/>
              <w:right w:val="single" w:sz="4" w:space="0" w:color="auto"/>
            </w:tcBorders>
          </w:tcPr>
          <w:p w14:paraId="1E0E4283" w14:textId="77777777" w:rsidR="00C17CE1" w:rsidRPr="004309B5" w:rsidRDefault="00C17CE1" w:rsidP="004D1674">
            <w:pPr>
              <w:spacing w:before="100" w:beforeAutospacing="1" w:after="100" w:afterAutospacing="1"/>
              <w:jc w:val="both"/>
            </w:pPr>
            <w:r w:rsidRPr="004309B5">
              <w:t xml:space="preserve">Ушной электрод ЭЭГ с кабелем отведения </w:t>
            </w:r>
          </w:p>
        </w:tc>
        <w:tc>
          <w:tcPr>
            <w:tcW w:w="2523" w:type="dxa"/>
            <w:tcBorders>
              <w:top w:val="single" w:sz="4" w:space="0" w:color="auto"/>
              <w:left w:val="single" w:sz="4" w:space="0" w:color="auto"/>
              <w:bottom w:val="single" w:sz="4" w:space="0" w:color="auto"/>
              <w:right w:val="single" w:sz="4" w:space="0" w:color="auto"/>
            </w:tcBorders>
          </w:tcPr>
          <w:p w14:paraId="241A60AD" w14:textId="77777777" w:rsidR="00C17CE1" w:rsidRPr="004309B5" w:rsidRDefault="00C17CE1" w:rsidP="004D1674">
            <w:pPr>
              <w:spacing w:before="100" w:beforeAutospacing="1" w:after="100" w:afterAutospacing="1"/>
            </w:pPr>
            <w:r w:rsidRPr="004309B5">
              <w:t>не менее 3 шт.</w:t>
            </w:r>
          </w:p>
        </w:tc>
      </w:tr>
      <w:tr w:rsidR="00C17CE1" w:rsidRPr="004309B5" w14:paraId="20350EC2" w14:textId="77777777" w:rsidTr="004D1674">
        <w:tc>
          <w:tcPr>
            <w:tcW w:w="817" w:type="dxa"/>
            <w:tcBorders>
              <w:top w:val="single" w:sz="4" w:space="0" w:color="auto"/>
              <w:left w:val="single" w:sz="4" w:space="0" w:color="auto"/>
              <w:bottom w:val="single" w:sz="4" w:space="0" w:color="auto"/>
              <w:right w:val="single" w:sz="4" w:space="0" w:color="auto"/>
            </w:tcBorders>
          </w:tcPr>
          <w:p w14:paraId="282E6287" w14:textId="77777777" w:rsidR="00C17CE1" w:rsidRPr="004309B5" w:rsidRDefault="00C17CE1" w:rsidP="004D1674">
            <w:pPr>
              <w:spacing w:before="100" w:beforeAutospacing="1" w:after="100" w:afterAutospacing="1"/>
            </w:pPr>
            <w:r w:rsidRPr="004309B5">
              <w:t>1.1.5</w:t>
            </w:r>
          </w:p>
        </w:tc>
        <w:tc>
          <w:tcPr>
            <w:tcW w:w="6266" w:type="dxa"/>
            <w:tcBorders>
              <w:top w:val="single" w:sz="4" w:space="0" w:color="auto"/>
              <w:left w:val="single" w:sz="4" w:space="0" w:color="auto"/>
              <w:bottom w:val="single" w:sz="4" w:space="0" w:color="auto"/>
              <w:right w:val="single" w:sz="4" w:space="0" w:color="auto"/>
            </w:tcBorders>
          </w:tcPr>
          <w:p w14:paraId="1686AE96" w14:textId="77777777" w:rsidR="00C17CE1" w:rsidRPr="004309B5" w:rsidRDefault="00C17CE1" w:rsidP="004D1674">
            <w:pPr>
              <w:spacing w:before="100" w:beforeAutospacing="1" w:after="100" w:afterAutospacing="1"/>
              <w:jc w:val="both"/>
            </w:pPr>
            <w:r w:rsidRPr="004309B5">
              <w:t>Электродная шапочка ЭЭГ для мостиковых электродов (размеры: малый, средний, большой)</w:t>
            </w:r>
          </w:p>
        </w:tc>
        <w:tc>
          <w:tcPr>
            <w:tcW w:w="2523" w:type="dxa"/>
            <w:tcBorders>
              <w:top w:val="single" w:sz="4" w:space="0" w:color="auto"/>
              <w:left w:val="single" w:sz="4" w:space="0" w:color="auto"/>
              <w:bottom w:val="single" w:sz="4" w:space="0" w:color="auto"/>
              <w:right w:val="single" w:sz="4" w:space="0" w:color="auto"/>
            </w:tcBorders>
          </w:tcPr>
          <w:p w14:paraId="47E4664A" w14:textId="77777777" w:rsidR="00C17CE1" w:rsidRPr="004309B5" w:rsidRDefault="00C17CE1" w:rsidP="004D1674">
            <w:pPr>
              <w:spacing w:before="100" w:beforeAutospacing="1" w:after="100" w:afterAutospacing="1"/>
            </w:pPr>
            <w:r w:rsidRPr="004309B5">
              <w:t>По 1 и более шт. каждого типоразмера.</w:t>
            </w:r>
          </w:p>
        </w:tc>
      </w:tr>
      <w:tr w:rsidR="00C17CE1" w:rsidRPr="004309B5" w14:paraId="5428BBB2" w14:textId="77777777" w:rsidTr="004D1674">
        <w:tc>
          <w:tcPr>
            <w:tcW w:w="817" w:type="dxa"/>
            <w:tcBorders>
              <w:top w:val="single" w:sz="4" w:space="0" w:color="auto"/>
              <w:left w:val="single" w:sz="4" w:space="0" w:color="auto"/>
              <w:bottom w:val="single" w:sz="4" w:space="0" w:color="auto"/>
              <w:right w:val="single" w:sz="4" w:space="0" w:color="auto"/>
            </w:tcBorders>
          </w:tcPr>
          <w:p w14:paraId="2E83F534" w14:textId="77777777" w:rsidR="00C17CE1" w:rsidRPr="004309B5" w:rsidRDefault="00C17CE1" w:rsidP="004D1674">
            <w:pPr>
              <w:spacing w:before="100" w:beforeAutospacing="1" w:after="100" w:afterAutospacing="1"/>
            </w:pPr>
            <w:r w:rsidRPr="004309B5">
              <w:t>1.1.6</w:t>
            </w:r>
          </w:p>
        </w:tc>
        <w:tc>
          <w:tcPr>
            <w:tcW w:w="6266" w:type="dxa"/>
            <w:tcBorders>
              <w:top w:val="single" w:sz="4" w:space="0" w:color="auto"/>
              <w:left w:val="single" w:sz="4" w:space="0" w:color="auto"/>
              <w:bottom w:val="single" w:sz="4" w:space="0" w:color="auto"/>
              <w:right w:val="single" w:sz="4" w:space="0" w:color="auto"/>
            </w:tcBorders>
          </w:tcPr>
          <w:p w14:paraId="1762A5BC" w14:textId="77777777" w:rsidR="00C17CE1" w:rsidRPr="004309B5" w:rsidRDefault="00C17CE1" w:rsidP="004D1674">
            <w:r w:rsidRPr="004309B5">
              <w:t>система электродная (размеры: 39-45, 45-51)</w:t>
            </w:r>
          </w:p>
        </w:tc>
        <w:tc>
          <w:tcPr>
            <w:tcW w:w="2523" w:type="dxa"/>
            <w:tcBorders>
              <w:top w:val="single" w:sz="4" w:space="0" w:color="auto"/>
              <w:left w:val="single" w:sz="4" w:space="0" w:color="auto"/>
              <w:bottom w:val="single" w:sz="4" w:space="0" w:color="auto"/>
              <w:right w:val="single" w:sz="4" w:space="0" w:color="auto"/>
            </w:tcBorders>
          </w:tcPr>
          <w:p w14:paraId="3E7CC89B" w14:textId="77777777" w:rsidR="00C17CE1" w:rsidRPr="004309B5" w:rsidRDefault="00C17CE1" w:rsidP="004D1674">
            <w:r w:rsidRPr="004309B5">
              <w:t>2 шт.</w:t>
            </w:r>
          </w:p>
        </w:tc>
      </w:tr>
      <w:tr w:rsidR="00C17CE1" w:rsidRPr="004309B5" w14:paraId="39442782" w14:textId="77777777" w:rsidTr="004D1674">
        <w:tc>
          <w:tcPr>
            <w:tcW w:w="817" w:type="dxa"/>
            <w:tcBorders>
              <w:top w:val="single" w:sz="4" w:space="0" w:color="auto"/>
              <w:left w:val="single" w:sz="4" w:space="0" w:color="auto"/>
              <w:bottom w:val="single" w:sz="4" w:space="0" w:color="auto"/>
              <w:right w:val="single" w:sz="4" w:space="0" w:color="auto"/>
            </w:tcBorders>
          </w:tcPr>
          <w:p w14:paraId="39B59041" w14:textId="77777777" w:rsidR="00C17CE1" w:rsidRPr="004309B5" w:rsidRDefault="00C17CE1" w:rsidP="004D1674">
            <w:pPr>
              <w:spacing w:before="100" w:beforeAutospacing="1" w:after="100" w:afterAutospacing="1"/>
            </w:pPr>
            <w:r w:rsidRPr="004309B5">
              <w:t>1.1.7</w:t>
            </w:r>
          </w:p>
        </w:tc>
        <w:tc>
          <w:tcPr>
            <w:tcW w:w="6266" w:type="dxa"/>
            <w:tcBorders>
              <w:top w:val="single" w:sz="4" w:space="0" w:color="auto"/>
              <w:left w:val="single" w:sz="4" w:space="0" w:color="auto"/>
              <w:bottom w:val="single" w:sz="4" w:space="0" w:color="auto"/>
              <w:right w:val="single" w:sz="4" w:space="0" w:color="auto"/>
            </w:tcBorders>
          </w:tcPr>
          <w:p w14:paraId="056BD95F" w14:textId="77777777" w:rsidR="00C17CE1" w:rsidRPr="004309B5" w:rsidRDefault="00C17CE1" w:rsidP="004D1674">
            <w:pPr>
              <w:spacing w:before="100" w:beforeAutospacing="1" w:after="100" w:afterAutospacing="1"/>
              <w:jc w:val="both"/>
            </w:pPr>
            <w:r w:rsidRPr="004309B5">
              <w:t>Кабель отведения для мостикового и ушного электрода ЭЭГ</w:t>
            </w:r>
          </w:p>
        </w:tc>
        <w:tc>
          <w:tcPr>
            <w:tcW w:w="2523" w:type="dxa"/>
            <w:tcBorders>
              <w:top w:val="single" w:sz="4" w:space="0" w:color="auto"/>
              <w:left w:val="single" w:sz="4" w:space="0" w:color="auto"/>
              <w:bottom w:val="single" w:sz="4" w:space="0" w:color="auto"/>
              <w:right w:val="single" w:sz="4" w:space="0" w:color="auto"/>
            </w:tcBorders>
          </w:tcPr>
          <w:p w14:paraId="157EB721" w14:textId="77777777" w:rsidR="00C17CE1" w:rsidRPr="004309B5" w:rsidRDefault="00C17CE1" w:rsidP="004D1674">
            <w:pPr>
              <w:spacing w:before="100" w:beforeAutospacing="1" w:after="100" w:afterAutospacing="1"/>
            </w:pPr>
            <w:r w:rsidRPr="004309B5">
              <w:t>не менее 25 шт.</w:t>
            </w:r>
          </w:p>
        </w:tc>
      </w:tr>
      <w:tr w:rsidR="00C17CE1" w:rsidRPr="004309B5" w14:paraId="2B71C58A" w14:textId="77777777" w:rsidTr="004D1674">
        <w:tc>
          <w:tcPr>
            <w:tcW w:w="817" w:type="dxa"/>
            <w:tcBorders>
              <w:top w:val="single" w:sz="4" w:space="0" w:color="auto"/>
              <w:left w:val="single" w:sz="4" w:space="0" w:color="auto"/>
              <w:bottom w:val="single" w:sz="4" w:space="0" w:color="auto"/>
              <w:right w:val="single" w:sz="4" w:space="0" w:color="auto"/>
            </w:tcBorders>
          </w:tcPr>
          <w:p w14:paraId="06AC7AC0" w14:textId="77777777" w:rsidR="00C17CE1" w:rsidRPr="004309B5" w:rsidRDefault="00C17CE1" w:rsidP="004D1674">
            <w:r w:rsidRPr="004309B5">
              <w:t>1.1.8</w:t>
            </w:r>
          </w:p>
        </w:tc>
        <w:tc>
          <w:tcPr>
            <w:tcW w:w="6266" w:type="dxa"/>
            <w:tcBorders>
              <w:top w:val="single" w:sz="4" w:space="0" w:color="auto"/>
              <w:left w:val="single" w:sz="4" w:space="0" w:color="auto"/>
              <w:bottom w:val="single" w:sz="4" w:space="0" w:color="auto"/>
              <w:right w:val="single" w:sz="4" w:space="0" w:color="auto"/>
            </w:tcBorders>
          </w:tcPr>
          <w:p w14:paraId="21EDC708" w14:textId="77777777" w:rsidR="00C17CE1" w:rsidRPr="004309B5" w:rsidRDefault="00C17CE1" w:rsidP="004D1674">
            <w:pPr>
              <w:jc w:val="both"/>
            </w:pPr>
            <w:r w:rsidRPr="004309B5">
              <w:t xml:space="preserve">Программное обеспечение </w:t>
            </w:r>
          </w:p>
        </w:tc>
        <w:tc>
          <w:tcPr>
            <w:tcW w:w="2523" w:type="dxa"/>
            <w:tcBorders>
              <w:top w:val="single" w:sz="4" w:space="0" w:color="auto"/>
              <w:left w:val="single" w:sz="4" w:space="0" w:color="auto"/>
              <w:bottom w:val="single" w:sz="4" w:space="0" w:color="auto"/>
              <w:right w:val="single" w:sz="4" w:space="0" w:color="auto"/>
            </w:tcBorders>
          </w:tcPr>
          <w:p w14:paraId="39F948FC" w14:textId="77777777" w:rsidR="00C17CE1" w:rsidRPr="004309B5" w:rsidRDefault="00C17CE1" w:rsidP="004D1674">
            <w:pPr>
              <w:spacing w:before="100" w:beforeAutospacing="1" w:after="100" w:afterAutospacing="1"/>
            </w:pPr>
            <w:r w:rsidRPr="004309B5">
              <w:t>1 шт.</w:t>
            </w:r>
          </w:p>
        </w:tc>
      </w:tr>
      <w:bookmarkEnd w:id="8"/>
    </w:tbl>
    <w:p w14:paraId="030BE059" w14:textId="77777777" w:rsidR="003B500C" w:rsidRDefault="003B500C" w:rsidP="003B500C">
      <w:pPr>
        <w:widowControl w:val="0"/>
        <w:autoSpaceDE w:val="0"/>
        <w:autoSpaceDN w:val="0"/>
        <w:adjustRightInd w:val="0"/>
        <w:jc w:val="both"/>
        <w:rPr>
          <w:color w:val="000000"/>
          <w:sz w:val="28"/>
          <w:szCs w:val="28"/>
        </w:rPr>
      </w:pPr>
    </w:p>
    <w:p w14:paraId="1AD1BB60" w14:textId="4F36C40C" w:rsidR="003B500C" w:rsidRDefault="003B500C" w:rsidP="003B500C">
      <w:pPr>
        <w:widowControl w:val="0"/>
        <w:autoSpaceDE w:val="0"/>
        <w:autoSpaceDN w:val="0"/>
        <w:adjustRightInd w:val="0"/>
        <w:jc w:val="both"/>
        <w:rPr>
          <w:color w:val="000000"/>
          <w:sz w:val="28"/>
          <w:szCs w:val="28"/>
        </w:rPr>
      </w:pPr>
      <w:r w:rsidRPr="004A21B4">
        <w:rPr>
          <w:color w:val="000000"/>
          <w:sz w:val="28"/>
          <w:szCs w:val="28"/>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tbl>
      <w:tblPr>
        <w:tblStyle w:val="a6"/>
        <w:tblW w:w="9639" w:type="dxa"/>
        <w:tblInd w:w="-5" w:type="dxa"/>
        <w:tblLook w:val="04A0" w:firstRow="1" w:lastRow="0" w:firstColumn="1" w:lastColumn="0" w:noHBand="0" w:noVBand="1"/>
      </w:tblPr>
      <w:tblGrid>
        <w:gridCol w:w="851"/>
        <w:gridCol w:w="6237"/>
        <w:gridCol w:w="2551"/>
      </w:tblGrid>
      <w:tr w:rsidR="00C17CE1" w:rsidRPr="00BC2EBE" w14:paraId="2A04D4E8" w14:textId="77777777" w:rsidTr="004D1674">
        <w:tc>
          <w:tcPr>
            <w:tcW w:w="851" w:type="dxa"/>
          </w:tcPr>
          <w:p w14:paraId="45229889" w14:textId="77777777" w:rsidR="00C17CE1" w:rsidRPr="00BC2EBE" w:rsidRDefault="00C17CE1" w:rsidP="004D1674">
            <w:pPr>
              <w:pStyle w:val="a3"/>
              <w:ind w:left="0"/>
              <w:jc w:val="center"/>
              <w:rPr>
                <w:rFonts w:cs="Times New Roman"/>
                <w:b/>
                <w:bCs/>
              </w:rPr>
            </w:pPr>
            <w:bookmarkStart w:id="9" w:name="112"/>
            <w:bookmarkStart w:id="10" w:name="117"/>
            <w:bookmarkStart w:id="11" w:name="118"/>
            <w:bookmarkEnd w:id="9"/>
            <w:bookmarkEnd w:id="10"/>
            <w:bookmarkEnd w:id="11"/>
            <w:r w:rsidRPr="00BC2EBE">
              <w:rPr>
                <w:rFonts w:cs="Times New Roman"/>
                <w:b/>
                <w:bCs/>
              </w:rPr>
              <w:t>№</w:t>
            </w:r>
          </w:p>
        </w:tc>
        <w:tc>
          <w:tcPr>
            <w:tcW w:w="6237" w:type="dxa"/>
          </w:tcPr>
          <w:p w14:paraId="5B42A2F9" w14:textId="77777777" w:rsidR="00C17CE1" w:rsidRPr="00BC2EBE" w:rsidRDefault="00C17CE1" w:rsidP="004D1674">
            <w:pPr>
              <w:pStyle w:val="a3"/>
              <w:ind w:left="0"/>
              <w:jc w:val="center"/>
              <w:rPr>
                <w:rFonts w:cs="Times New Roman"/>
                <w:b/>
                <w:bCs/>
              </w:rPr>
            </w:pPr>
            <w:r w:rsidRPr="00BC2EBE">
              <w:rPr>
                <w:rFonts w:cs="Times New Roman"/>
                <w:b/>
                <w:bCs/>
              </w:rPr>
              <w:t>Наименование характеристик</w:t>
            </w:r>
          </w:p>
        </w:tc>
        <w:tc>
          <w:tcPr>
            <w:tcW w:w="2551" w:type="dxa"/>
          </w:tcPr>
          <w:p w14:paraId="267322A5" w14:textId="77777777" w:rsidR="00C17CE1" w:rsidRPr="00BC2EBE" w:rsidRDefault="00C17CE1" w:rsidP="004D1674">
            <w:pPr>
              <w:pStyle w:val="a3"/>
              <w:ind w:left="0"/>
              <w:jc w:val="center"/>
              <w:rPr>
                <w:rFonts w:cs="Times New Roman"/>
                <w:b/>
                <w:bCs/>
              </w:rPr>
            </w:pPr>
            <w:r w:rsidRPr="00BC2EBE">
              <w:rPr>
                <w:rFonts w:cs="Times New Roman"/>
                <w:b/>
                <w:bCs/>
              </w:rPr>
              <w:t>Базовые параметры</w:t>
            </w:r>
          </w:p>
        </w:tc>
      </w:tr>
      <w:tr w:rsidR="00C17CE1" w:rsidRPr="00BC2EBE" w14:paraId="63DC3238" w14:textId="77777777" w:rsidTr="004D1674">
        <w:tc>
          <w:tcPr>
            <w:tcW w:w="851" w:type="dxa"/>
          </w:tcPr>
          <w:p w14:paraId="16688E44" w14:textId="77777777" w:rsidR="00C17CE1" w:rsidRPr="001C4ECA" w:rsidRDefault="00C17CE1" w:rsidP="004D1674">
            <w:pPr>
              <w:pStyle w:val="a3"/>
              <w:ind w:left="0"/>
              <w:rPr>
                <w:rFonts w:cs="Times New Roman"/>
              </w:rPr>
            </w:pPr>
            <w:r>
              <w:rPr>
                <w:rFonts w:cs="Times New Roman"/>
                <w:lang w:val="en-US"/>
              </w:rPr>
              <w:t>2</w:t>
            </w:r>
            <w:r>
              <w:rPr>
                <w:rFonts w:cs="Times New Roman"/>
              </w:rPr>
              <w:t>.</w:t>
            </w:r>
            <w:r w:rsidRPr="001C4ECA">
              <w:rPr>
                <w:rFonts w:cs="Times New Roman"/>
              </w:rPr>
              <w:t>1.</w:t>
            </w:r>
          </w:p>
        </w:tc>
        <w:tc>
          <w:tcPr>
            <w:tcW w:w="6237" w:type="dxa"/>
          </w:tcPr>
          <w:p w14:paraId="44269334" w14:textId="77777777" w:rsidR="00C17CE1" w:rsidRPr="001C4ECA" w:rsidRDefault="00C17CE1" w:rsidP="004D1674">
            <w:pPr>
              <w:autoSpaceDE w:val="0"/>
              <w:autoSpaceDN w:val="0"/>
              <w:adjustRightInd w:val="0"/>
              <w:rPr>
                <w:rFonts w:cs="Times New Roman"/>
                <w:color w:val="000000"/>
              </w:rPr>
            </w:pPr>
            <w:r w:rsidRPr="001C4ECA">
              <w:rPr>
                <w:rFonts w:cs="Times New Roman"/>
              </w:rPr>
              <w:t>Количество одновременно регистрируемых монополярных ЭЭГ-отведений не менее 2</w:t>
            </w:r>
            <w:r>
              <w:rPr>
                <w:rFonts w:cs="Times New Roman"/>
              </w:rPr>
              <w:t>5</w:t>
            </w:r>
          </w:p>
        </w:tc>
        <w:tc>
          <w:tcPr>
            <w:tcW w:w="2551" w:type="dxa"/>
          </w:tcPr>
          <w:p w14:paraId="16EA1D31" w14:textId="77777777" w:rsidR="00C17CE1" w:rsidRPr="001C4ECA" w:rsidRDefault="00C17CE1" w:rsidP="004D1674">
            <w:pPr>
              <w:autoSpaceDE w:val="0"/>
              <w:autoSpaceDN w:val="0"/>
              <w:adjustRightInd w:val="0"/>
              <w:jc w:val="center"/>
              <w:rPr>
                <w:rFonts w:cs="Times New Roman"/>
                <w:color w:val="000000"/>
              </w:rPr>
            </w:pPr>
            <w:r w:rsidRPr="001C4ECA">
              <w:rPr>
                <w:rFonts w:cs="Times New Roman"/>
                <w:color w:val="000000"/>
              </w:rPr>
              <w:t>Наличие</w:t>
            </w:r>
          </w:p>
          <w:p w14:paraId="2E6E9879" w14:textId="77777777" w:rsidR="00C17CE1" w:rsidRPr="001C4ECA" w:rsidRDefault="00C17CE1" w:rsidP="004D1674">
            <w:pPr>
              <w:pStyle w:val="a3"/>
              <w:ind w:left="0"/>
              <w:jc w:val="center"/>
              <w:rPr>
                <w:rFonts w:cs="Times New Roman"/>
              </w:rPr>
            </w:pPr>
          </w:p>
        </w:tc>
      </w:tr>
      <w:tr w:rsidR="00C17CE1" w:rsidRPr="00BC2EBE" w14:paraId="16863BD5" w14:textId="77777777" w:rsidTr="004D1674">
        <w:tc>
          <w:tcPr>
            <w:tcW w:w="851" w:type="dxa"/>
          </w:tcPr>
          <w:p w14:paraId="117F8D80" w14:textId="77777777" w:rsidR="00C17CE1" w:rsidRPr="001C4ECA" w:rsidRDefault="00C17CE1" w:rsidP="004D1674">
            <w:pPr>
              <w:pStyle w:val="a3"/>
              <w:ind w:left="0"/>
              <w:rPr>
                <w:rFonts w:cs="Times New Roman"/>
              </w:rPr>
            </w:pPr>
            <w:r w:rsidRPr="001C4ECA">
              <w:rPr>
                <w:rFonts w:cs="Times New Roman"/>
              </w:rPr>
              <w:t>2.</w:t>
            </w:r>
            <w:r>
              <w:rPr>
                <w:rFonts w:cs="Times New Roman"/>
              </w:rPr>
              <w:t>2</w:t>
            </w:r>
          </w:p>
        </w:tc>
        <w:tc>
          <w:tcPr>
            <w:tcW w:w="6237" w:type="dxa"/>
          </w:tcPr>
          <w:p w14:paraId="65642457" w14:textId="77777777" w:rsidR="00C17CE1" w:rsidRPr="001C4ECA" w:rsidRDefault="00C17CE1" w:rsidP="004D1674">
            <w:pPr>
              <w:autoSpaceDE w:val="0"/>
              <w:autoSpaceDN w:val="0"/>
              <w:adjustRightInd w:val="0"/>
              <w:rPr>
                <w:rFonts w:cs="Times New Roman"/>
              </w:rPr>
            </w:pPr>
            <w:r w:rsidRPr="001C4ECA">
              <w:rPr>
                <w:rFonts w:cs="Times New Roman"/>
              </w:rPr>
              <w:t>Уровень собственных шумов: не более 1,5 мкВ от пика до пика</w:t>
            </w:r>
          </w:p>
        </w:tc>
        <w:tc>
          <w:tcPr>
            <w:tcW w:w="2551" w:type="dxa"/>
          </w:tcPr>
          <w:p w14:paraId="4DD30A53" w14:textId="77777777" w:rsidR="00C17CE1" w:rsidRPr="001C4ECA" w:rsidRDefault="00C17CE1" w:rsidP="004D1674">
            <w:pPr>
              <w:autoSpaceDE w:val="0"/>
              <w:autoSpaceDN w:val="0"/>
              <w:adjustRightInd w:val="0"/>
              <w:jc w:val="center"/>
              <w:rPr>
                <w:rFonts w:cs="Times New Roman"/>
                <w:color w:val="000000"/>
              </w:rPr>
            </w:pPr>
            <w:r w:rsidRPr="001C4ECA">
              <w:rPr>
                <w:rFonts w:cs="Times New Roman"/>
                <w:color w:val="000000"/>
              </w:rPr>
              <w:t>Наличие</w:t>
            </w:r>
          </w:p>
          <w:p w14:paraId="3440017F" w14:textId="77777777" w:rsidR="00C17CE1" w:rsidRPr="001C4ECA" w:rsidRDefault="00C17CE1" w:rsidP="004D1674">
            <w:pPr>
              <w:autoSpaceDE w:val="0"/>
              <w:autoSpaceDN w:val="0"/>
              <w:adjustRightInd w:val="0"/>
              <w:jc w:val="center"/>
              <w:rPr>
                <w:rFonts w:cs="Times New Roman"/>
                <w:color w:val="000000"/>
              </w:rPr>
            </w:pPr>
          </w:p>
        </w:tc>
      </w:tr>
      <w:tr w:rsidR="00C17CE1" w:rsidRPr="00BC2EBE" w14:paraId="3D20F94D" w14:textId="77777777" w:rsidTr="004D1674">
        <w:tc>
          <w:tcPr>
            <w:tcW w:w="851" w:type="dxa"/>
          </w:tcPr>
          <w:p w14:paraId="36B213ED" w14:textId="77777777" w:rsidR="00C17CE1" w:rsidRPr="001C4ECA" w:rsidRDefault="00C17CE1" w:rsidP="004D1674">
            <w:pPr>
              <w:pStyle w:val="a3"/>
              <w:ind w:left="0"/>
              <w:rPr>
                <w:rFonts w:cs="Times New Roman"/>
              </w:rPr>
            </w:pPr>
            <w:r>
              <w:rPr>
                <w:rFonts w:cs="Times New Roman"/>
              </w:rPr>
              <w:t>2.</w:t>
            </w:r>
            <w:r w:rsidRPr="001C4ECA">
              <w:rPr>
                <w:rFonts w:cs="Times New Roman"/>
              </w:rPr>
              <w:t>3.</w:t>
            </w:r>
          </w:p>
        </w:tc>
        <w:tc>
          <w:tcPr>
            <w:tcW w:w="6237" w:type="dxa"/>
          </w:tcPr>
          <w:p w14:paraId="68B331C1" w14:textId="77777777" w:rsidR="00C17CE1" w:rsidRPr="001C4ECA" w:rsidRDefault="00C17CE1" w:rsidP="004D1674">
            <w:pPr>
              <w:autoSpaceDE w:val="0"/>
              <w:autoSpaceDN w:val="0"/>
              <w:adjustRightInd w:val="0"/>
              <w:rPr>
                <w:rFonts w:cs="Times New Roman"/>
              </w:rPr>
            </w:pPr>
            <w:r w:rsidRPr="001C4ECA">
              <w:rPr>
                <w:rFonts w:cs="Times New Roman"/>
              </w:rPr>
              <w:t xml:space="preserve">Частота квантования не менее 16 кГц. </w:t>
            </w:r>
          </w:p>
        </w:tc>
        <w:tc>
          <w:tcPr>
            <w:tcW w:w="2551" w:type="dxa"/>
          </w:tcPr>
          <w:p w14:paraId="3D889DF8" w14:textId="77777777" w:rsidR="00C17CE1" w:rsidRPr="001C4ECA" w:rsidRDefault="00C17CE1" w:rsidP="004D1674">
            <w:pPr>
              <w:autoSpaceDE w:val="0"/>
              <w:autoSpaceDN w:val="0"/>
              <w:adjustRightInd w:val="0"/>
              <w:jc w:val="center"/>
              <w:rPr>
                <w:rFonts w:cs="Times New Roman"/>
                <w:color w:val="000000"/>
              </w:rPr>
            </w:pPr>
            <w:r w:rsidRPr="001C4ECA">
              <w:rPr>
                <w:rFonts w:cs="Times New Roman"/>
                <w:color w:val="000000"/>
              </w:rPr>
              <w:t>Наличие</w:t>
            </w:r>
          </w:p>
        </w:tc>
      </w:tr>
      <w:tr w:rsidR="00C17CE1" w:rsidRPr="00BC2EBE" w14:paraId="09479C25" w14:textId="77777777" w:rsidTr="004D1674">
        <w:tc>
          <w:tcPr>
            <w:tcW w:w="851" w:type="dxa"/>
          </w:tcPr>
          <w:p w14:paraId="3508E061" w14:textId="77777777" w:rsidR="00C17CE1" w:rsidRPr="001C4ECA" w:rsidRDefault="00C17CE1" w:rsidP="004D1674">
            <w:pPr>
              <w:pStyle w:val="a3"/>
              <w:ind w:left="0"/>
              <w:rPr>
                <w:rFonts w:cs="Times New Roman"/>
              </w:rPr>
            </w:pPr>
            <w:r>
              <w:rPr>
                <w:rFonts w:cs="Times New Roman"/>
              </w:rPr>
              <w:t>2.</w:t>
            </w:r>
            <w:r w:rsidRPr="001C4ECA">
              <w:rPr>
                <w:rFonts w:cs="Times New Roman"/>
              </w:rPr>
              <w:t>4.</w:t>
            </w:r>
          </w:p>
        </w:tc>
        <w:tc>
          <w:tcPr>
            <w:tcW w:w="6237" w:type="dxa"/>
          </w:tcPr>
          <w:p w14:paraId="3094C82C" w14:textId="77777777" w:rsidR="00C17CE1" w:rsidRPr="001C4ECA" w:rsidRDefault="00C17CE1" w:rsidP="004D1674">
            <w:pPr>
              <w:autoSpaceDE w:val="0"/>
              <w:autoSpaceDN w:val="0"/>
              <w:adjustRightInd w:val="0"/>
              <w:rPr>
                <w:rFonts w:cs="Times New Roman"/>
              </w:rPr>
            </w:pPr>
            <w:r w:rsidRPr="001C4ECA">
              <w:rPr>
                <w:rFonts w:cs="Times New Roman"/>
                <w:color w:val="000000"/>
              </w:rPr>
              <w:t>Возможность исследования функций мозга в условиях операционных и палатах реанимации, а так же регистрация сигналов в не экранированном помещении</w:t>
            </w:r>
          </w:p>
        </w:tc>
        <w:tc>
          <w:tcPr>
            <w:tcW w:w="2551" w:type="dxa"/>
          </w:tcPr>
          <w:p w14:paraId="56D01F24" w14:textId="77777777" w:rsidR="00C17CE1" w:rsidRPr="001C4ECA" w:rsidRDefault="00C17CE1" w:rsidP="004D1674">
            <w:pPr>
              <w:autoSpaceDE w:val="0"/>
              <w:autoSpaceDN w:val="0"/>
              <w:adjustRightInd w:val="0"/>
              <w:jc w:val="center"/>
              <w:rPr>
                <w:rFonts w:cs="Times New Roman"/>
                <w:color w:val="000000"/>
              </w:rPr>
            </w:pPr>
            <w:r w:rsidRPr="001C4ECA">
              <w:rPr>
                <w:rFonts w:cs="Times New Roman"/>
                <w:color w:val="000000"/>
              </w:rPr>
              <w:t>Наличие</w:t>
            </w:r>
          </w:p>
        </w:tc>
      </w:tr>
      <w:tr w:rsidR="00C17CE1" w:rsidRPr="00BC2EBE" w14:paraId="43C15FB4" w14:textId="77777777" w:rsidTr="004D1674">
        <w:tc>
          <w:tcPr>
            <w:tcW w:w="851" w:type="dxa"/>
          </w:tcPr>
          <w:p w14:paraId="1B3DF8C8" w14:textId="77777777" w:rsidR="00C17CE1" w:rsidRPr="001C4ECA" w:rsidRDefault="00C17CE1" w:rsidP="004D1674">
            <w:pPr>
              <w:pStyle w:val="a3"/>
              <w:ind w:left="0"/>
              <w:rPr>
                <w:rFonts w:cs="Times New Roman"/>
              </w:rPr>
            </w:pPr>
            <w:r>
              <w:rPr>
                <w:rFonts w:cs="Times New Roman"/>
              </w:rPr>
              <w:t>2.</w:t>
            </w:r>
            <w:r w:rsidRPr="001C4ECA">
              <w:rPr>
                <w:rFonts w:cs="Times New Roman"/>
              </w:rPr>
              <w:t>5.</w:t>
            </w:r>
          </w:p>
        </w:tc>
        <w:tc>
          <w:tcPr>
            <w:tcW w:w="6237" w:type="dxa"/>
          </w:tcPr>
          <w:p w14:paraId="337DD31E" w14:textId="77777777" w:rsidR="00C17CE1" w:rsidRPr="001C4ECA" w:rsidRDefault="00C17CE1" w:rsidP="004D1674">
            <w:pPr>
              <w:autoSpaceDE w:val="0"/>
              <w:autoSpaceDN w:val="0"/>
              <w:adjustRightInd w:val="0"/>
              <w:rPr>
                <w:rFonts w:cs="Times New Roman"/>
              </w:rPr>
            </w:pPr>
            <w:r w:rsidRPr="001C4ECA">
              <w:rPr>
                <w:rFonts w:cs="Times New Roman"/>
                <w:color w:val="000000"/>
              </w:rPr>
              <w:t xml:space="preserve">Автоматический контроль качества установки электродов в программном обеспечении и одновременная индикация на передней панели качества установки всех электродов по измерению импеданса. Кнопка запуска и ее индикация </w:t>
            </w:r>
            <w:r w:rsidRPr="001C4ECA">
              <w:rPr>
                <w:rFonts w:cs="Times New Roman"/>
                <w:color w:val="000000"/>
              </w:rPr>
              <w:lastRenderedPageBreak/>
              <w:t>текущего режима работы электронного блока (измерение импеданса, мониторинг, запись сигнала) на передней панели блока.</w:t>
            </w:r>
          </w:p>
        </w:tc>
        <w:tc>
          <w:tcPr>
            <w:tcW w:w="2551" w:type="dxa"/>
          </w:tcPr>
          <w:p w14:paraId="7D190428" w14:textId="77777777" w:rsidR="00C17CE1" w:rsidRPr="001C4ECA" w:rsidRDefault="00C17CE1" w:rsidP="004D1674">
            <w:pPr>
              <w:autoSpaceDE w:val="0"/>
              <w:autoSpaceDN w:val="0"/>
              <w:adjustRightInd w:val="0"/>
              <w:jc w:val="center"/>
              <w:rPr>
                <w:rFonts w:cs="Times New Roman"/>
                <w:color w:val="000000"/>
              </w:rPr>
            </w:pPr>
            <w:r w:rsidRPr="001C4ECA">
              <w:rPr>
                <w:rFonts w:cs="Times New Roman"/>
                <w:color w:val="000000"/>
              </w:rPr>
              <w:lastRenderedPageBreak/>
              <w:t>Наличие</w:t>
            </w:r>
          </w:p>
        </w:tc>
      </w:tr>
      <w:tr w:rsidR="00C17CE1" w:rsidRPr="00BC2EBE" w14:paraId="0BA33EAA" w14:textId="77777777" w:rsidTr="004D1674">
        <w:tc>
          <w:tcPr>
            <w:tcW w:w="851" w:type="dxa"/>
          </w:tcPr>
          <w:p w14:paraId="6C8148E4" w14:textId="77777777" w:rsidR="00C17CE1" w:rsidRPr="001C4ECA" w:rsidRDefault="00C17CE1" w:rsidP="004D1674">
            <w:pPr>
              <w:pStyle w:val="a3"/>
              <w:ind w:left="0"/>
              <w:rPr>
                <w:rFonts w:cs="Times New Roman"/>
              </w:rPr>
            </w:pPr>
            <w:r>
              <w:rPr>
                <w:rFonts w:cs="Times New Roman"/>
              </w:rPr>
              <w:t>2.</w:t>
            </w:r>
            <w:r w:rsidRPr="001C4ECA">
              <w:rPr>
                <w:rFonts w:cs="Times New Roman"/>
              </w:rPr>
              <w:t>6.</w:t>
            </w:r>
          </w:p>
        </w:tc>
        <w:tc>
          <w:tcPr>
            <w:tcW w:w="6237" w:type="dxa"/>
          </w:tcPr>
          <w:p w14:paraId="36D63E20" w14:textId="77777777" w:rsidR="00C17CE1" w:rsidRPr="001C4ECA" w:rsidRDefault="00C17CE1" w:rsidP="004D1674">
            <w:pPr>
              <w:autoSpaceDE w:val="0"/>
              <w:autoSpaceDN w:val="0"/>
              <w:adjustRightInd w:val="0"/>
              <w:rPr>
                <w:rFonts w:cs="Times New Roman"/>
                <w:color w:val="000000"/>
              </w:rPr>
            </w:pPr>
            <w:r w:rsidRPr="001C4ECA">
              <w:rPr>
                <w:rFonts w:cs="Times New Roman"/>
                <w:color w:val="000000"/>
              </w:rPr>
              <w:t>Программное обеспечение должно обеспечивать:</w:t>
            </w:r>
          </w:p>
        </w:tc>
        <w:tc>
          <w:tcPr>
            <w:tcW w:w="2551" w:type="dxa"/>
          </w:tcPr>
          <w:p w14:paraId="541A2FA9" w14:textId="77777777" w:rsidR="00C17CE1" w:rsidRPr="001C4ECA" w:rsidRDefault="00C17CE1" w:rsidP="004D1674">
            <w:pPr>
              <w:pStyle w:val="a3"/>
              <w:ind w:left="0"/>
              <w:jc w:val="center"/>
              <w:rPr>
                <w:rFonts w:cs="Times New Roman"/>
              </w:rPr>
            </w:pPr>
          </w:p>
        </w:tc>
      </w:tr>
      <w:tr w:rsidR="00C17CE1" w:rsidRPr="00BC2EBE" w14:paraId="09C238F0" w14:textId="77777777" w:rsidTr="004D1674">
        <w:tc>
          <w:tcPr>
            <w:tcW w:w="851" w:type="dxa"/>
          </w:tcPr>
          <w:p w14:paraId="10A7B230" w14:textId="77777777" w:rsidR="00C17CE1" w:rsidRPr="001C4ECA" w:rsidRDefault="00C17CE1" w:rsidP="004D1674">
            <w:pPr>
              <w:pStyle w:val="a3"/>
              <w:ind w:left="0"/>
              <w:rPr>
                <w:rFonts w:cs="Times New Roman"/>
              </w:rPr>
            </w:pPr>
            <w:r>
              <w:rPr>
                <w:rFonts w:cs="Times New Roman"/>
              </w:rPr>
              <w:t>2.</w:t>
            </w:r>
            <w:r w:rsidRPr="001C4ECA">
              <w:rPr>
                <w:rFonts w:cs="Times New Roman"/>
              </w:rPr>
              <w:t>6.1</w:t>
            </w:r>
          </w:p>
        </w:tc>
        <w:tc>
          <w:tcPr>
            <w:tcW w:w="6237" w:type="dxa"/>
          </w:tcPr>
          <w:p w14:paraId="0C6B9848" w14:textId="77777777" w:rsidR="00C17CE1" w:rsidRPr="001C4ECA" w:rsidRDefault="00C17CE1" w:rsidP="004D1674">
            <w:pPr>
              <w:autoSpaceDE w:val="0"/>
              <w:autoSpaceDN w:val="0"/>
              <w:adjustRightInd w:val="0"/>
              <w:rPr>
                <w:rFonts w:cs="Times New Roman"/>
                <w:color w:val="000000"/>
              </w:rPr>
            </w:pPr>
            <w:r w:rsidRPr="001C4ECA">
              <w:rPr>
                <w:rFonts w:cs="Times New Roman"/>
              </w:rPr>
              <w:t>Л</w:t>
            </w:r>
            <w:r w:rsidRPr="001C4ECA">
              <w:rPr>
                <w:rFonts w:cs="Times New Roman"/>
                <w:color w:val="000000"/>
              </w:rPr>
              <w:t>окализацию источников патологической электрической активности при эпилепсии, травмах, инсультах, опухолях, визуализацию вычисленных дипольных источников на МРТ и КТ-снимках головного мозга, сделанных на томографах различных производителей;</w:t>
            </w:r>
          </w:p>
        </w:tc>
        <w:tc>
          <w:tcPr>
            <w:tcW w:w="2551" w:type="dxa"/>
          </w:tcPr>
          <w:p w14:paraId="16BDC884" w14:textId="77777777" w:rsidR="00C17CE1" w:rsidRPr="001C4ECA" w:rsidRDefault="00C17CE1" w:rsidP="004D1674">
            <w:pPr>
              <w:pStyle w:val="a3"/>
              <w:ind w:left="0"/>
              <w:jc w:val="center"/>
              <w:rPr>
                <w:rFonts w:cs="Times New Roman"/>
              </w:rPr>
            </w:pPr>
            <w:r w:rsidRPr="001C4ECA">
              <w:rPr>
                <w:rFonts w:cs="Times New Roman"/>
                <w:color w:val="000000"/>
              </w:rPr>
              <w:t>Наличие</w:t>
            </w:r>
          </w:p>
        </w:tc>
      </w:tr>
      <w:tr w:rsidR="00C17CE1" w:rsidRPr="00BC2EBE" w14:paraId="1725F068" w14:textId="77777777" w:rsidTr="004D1674">
        <w:tc>
          <w:tcPr>
            <w:tcW w:w="851" w:type="dxa"/>
          </w:tcPr>
          <w:p w14:paraId="7B0EFF83" w14:textId="77777777" w:rsidR="00C17CE1" w:rsidRPr="001C4ECA" w:rsidRDefault="00C17CE1" w:rsidP="004D1674">
            <w:pPr>
              <w:pStyle w:val="a3"/>
              <w:ind w:left="0"/>
              <w:rPr>
                <w:rFonts w:cs="Times New Roman"/>
              </w:rPr>
            </w:pPr>
            <w:r>
              <w:rPr>
                <w:rFonts w:cs="Times New Roman"/>
              </w:rPr>
              <w:t>2.</w:t>
            </w:r>
            <w:r w:rsidRPr="001C4ECA">
              <w:rPr>
                <w:rFonts w:cs="Times New Roman"/>
              </w:rPr>
              <w:t>6.2</w:t>
            </w:r>
          </w:p>
        </w:tc>
        <w:tc>
          <w:tcPr>
            <w:tcW w:w="6237" w:type="dxa"/>
          </w:tcPr>
          <w:p w14:paraId="096D4ADD" w14:textId="77777777" w:rsidR="00C17CE1" w:rsidRPr="001C4ECA" w:rsidRDefault="00C17CE1" w:rsidP="004D1674">
            <w:pPr>
              <w:autoSpaceDE w:val="0"/>
              <w:autoSpaceDN w:val="0"/>
              <w:adjustRightInd w:val="0"/>
              <w:rPr>
                <w:rFonts w:cs="Times New Roman"/>
                <w:color w:val="000000"/>
              </w:rPr>
            </w:pPr>
            <w:r w:rsidRPr="001C4ECA">
              <w:rPr>
                <w:rFonts w:cs="Times New Roman"/>
                <w:color w:val="000000"/>
              </w:rPr>
              <w:t>Неограниченное количество функциональных проб с автоматическим поиском спаек и острых волн (эпилептиформной активности) по заданным параметрам, автоматическое построение карт: распределения по скальпу амплитуды ЭЭГ, максимальной мощности спектра, максимальной амплитуды спектра, средней мощности спектра, средней амплитуды спектра, полной мощности спектра, полной амплитуды спектра, мгновенной мощности спектра, мгновенной амплитуды спектра, асимметрии спектров, количества спайков, количества острых волн, амплитуды спайков, амплитуды острых волн.</w:t>
            </w:r>
          </w:p>
        </w:tc>
        <w:tc>
          <w:tcPr>
            <w:tcW w:w="2551" w:type="dxa"/>
          </w:tcPr>
          <w:p w14:paraId="40DDC6F1" w14:textId="77777777" w:rsidR="00C17CE1" w:rsidRPr="001C4ECA" w:rsidRDefault="00C17CE1" w:rsidP="004D1674">
            <w:pPr>
              <w:pStyle w:val="a3"/>
              <w:ind w:left="0"/>
              <w:jc w:val="center"/>
              <w:rPr>
                <w:rFonts w:cs="Times New Roman"/>
              </w:rPr>
            </w:pPr>
            <w:r w:rsidRPr="001C4ECA">
              <w:rPr>
                <w:rFonts w:cs="Times New Roman"/>
                <w:color w:val="000000"/>
              </w:rPr>
              <w:t>Наличие</w:t>
            </w:r>
          </w:p>
        </w:tc>
      </w:tr>
      <w:tr w:rsidR="00C17CE1" w:rsidRPr="00BC2EBE" w14:paraId="526B7C94" w14:textId="77777777" w:rsidTr="004D1674">
        <w:tc>
          <w:tcPr>
            <w:tcW w:w="851" w:type="dxa"/>
          </w:tcPr>
          <w:p w14:paraId="25848BFE" w14:textId="77777777" w:rsidR="00C17CE1" w:rsidRPr="00BC2EBE" w:rsidRDefault="00C17CE1" w:rsidP="004D1674">
            <w:pPr>
              <w:pStyle w:val="a3"/>
              <w:ind w:left="0"/>
              <w:rPr>
                <w:rFonts w:cs="Times New Roman"/>
              </w:rPr>
            </w:pPr>
            <w:r>
              <w:rPr>
                <w:rFonts w:cs="Times New Roman"/>
              </w:rPr>
              <w:t>2.6.3</w:t>
            </w:r>
          </w:p>
        </w:tc>
        <w:tc>
          <w:tcPr>
            <w:tcW w:w="6237" w:type="dxa"/>
          </w:tcPr>
          <w:p w14:paraId="68FB4A51" w14:textId="77777777" w:rsidR="00C17CE1" w:rsidRPr="00BC2EBE" w:rsidRDefault="00C17CE1" w:rsidP="004D1674">
            <w:pPr>
              <w:autoSpaceDE w:val="0"/>
              <w:autoSpaceDN w:val="0"/>
              <w:adjustRightInd w:val="0"/>
              <w:rPr>
                <w:rFonts w:cs="Times New Roman"/>
                <w:color w:val="000000"/>
              </w:rPr>
            </w:pPr>
            <w:r>
              <w:rPr>
                <w:rFonts w:cs="Times New Roman"/>
                <w:color w:val="000000"/>
              </w:rPr>
              <w:t>М</w:t>
            </w:r>
            <w:r w:rsidRPr="00BC2EBE">
              <w:rPr>
                <w:rFonts w:cs="Times New Roman"/>
                <w:color w:val="000000"/>
              </w:rPr>
              <w:t>атематический анализ следующих видов: амплитудный, спектральный, биспектральный, периодометрический, корреляционный, кросскорреляционный, когерентный, сравнительный, вейвлет-анализ, анализ независимых компоне</w:t>
            </w:r>
            <w:r>
              <w:rPr>
                <w:rFonts w:cs="Times New Roman"/>
                <w:color w:val="000000"/>
              </w:rPr>
              <w:t>нт и эпилептиформной активности.</w:t>
            </w:r>
          </w:p>
        </w:tc>
        <w:tc>
          <w:tcPr>
            <w:tcW w:w="2551" w:type="dxa"/>
          </w:tcPr>
          <w:p w14:paraId="0B5EE45D" w14:textId="77777777" w:rsidR="00C17CE1" w:rsidRPr="00BC2EBE" w:rsidRDefault="00C17CE1" w:rsidP="004D1674">
            <w:pPr>
              <w:pStyle w:val="a3"/>
              <w:ind w:left="0"/>
              <w:jc w:val="center"/>
              <w:rPr>
                <w:rFonts w:cs="Times New Roman"/>
              </w:rPr>
            </w:pPr>
            <w:r w:rsidRPr="00BC2EBE">
              <w:rPr>
                <w:rFonts w:cs="Times New Roman"/>
                <w:color w:val="000000"/>
              </w:rPr>
              <w:t>Наличие</w:t>
            </w:r>
          </w:p>
        </w:tc>
      </w:tr>
      <w:tr w:rsidR="00C17CE1" w:rsidRPr="00BC2EBE" w14:paraId="4F88680F" w14:textId="77777777" w:rsidTr="004D1674">
        <w:tc>
          <w:tcPr>
            <w:tcW w:w="851" w:type="dxa"/>
          </w:tcPr>
          <w:p w14:paraId="00972DD5" w14:textId="77777777" w:rsidR="00C17CE1" w:rsidRPr="00BC2EBE" w:rsidRDefault="00C17CE1" w:rsidP="004D1674">
            <w:pPr>
              <w:pStyle w:val="a3"/>
              <w:ind w:left="0"/>
              <w:rPr>
                <w:rFonts w:cs="Times New Roman"/>
              </w:rPr>
            </w:pPr>
            <w:r>
              <w:rPr>
                <w:rFonts w:cs="Times New Roman"/>
              </w:rPr>
              <w:t>2.6.4</w:t>
            </w:r>
          </w:p>
        </w:tc>
        <w:tc>
          <w:tcPr>
            <w:tcW w:w="6237" w:type="dxa"/>
          </w:tcPr>
          <w:p w14:paraId="42C605B7" w14:textId="77777777" w:rsidR="00C17CE1" w:rsidRPr="00BC2EBE" w:rsidRDefault="00C17CE1" w:rsidP="004D1674">
            <w:pPr>
              <w:autoSpaceDE w:val="0"/>
              <w:autoSpaceDN w:val="0"/>
              <w:adjustRightInd w:val="0"/>
              <w:rPr>
                <w:rFonts w:cs="Times New Roman"/>
                <w:color w:val="000000"/>
              </w:rPr>
            </w:pPr>
            <w:r>
              <w:rPr>
                <w:rFonts w:cs="Times New Roman"/>
                <w:color w:val="000000"/>
              </w:rPr>
              <w:t>П</w:t>
            </w:r>
            <w:r w:rsidRPr="00BC2EBE">
              <w:rPr>
                <w:rFonts w:cs="Times New Roman"/>
                <w:color w:val="000000"/>
              </w:rPr>
              <w:t>остроение трендов по параметрам: компоненты спектра, индексы ЭЭГ, амплитудные параметры сигналов, кардиоинтервалы, количество и амплитуда феном</w:t>
            </w:r>
            <w:r>
              <w:rPr>
                <w:rFonts w:cs="Times New Roman"/>
                <w:color w:val="000000"/>
              </w:rPr>
              <w:t>енов эпилептиформной активности.</w:t>
            </w:r>
          </w:p>
        </w:tc>
        <w:tc>
          <w:tcPr>
            <w:tcW w:w="2551" w:type="dxa"/>
          </w:tcPr>
          <w:p w14:paraId="41D6264E" w14:textId="77777777" w:rsidR="00C17CE1" w:rsidRPr="00BC2EBE" w:rsidRDefault="00C17CE1" w:rsidP="004D1674">
            <w:pPr>
              <w:pStyle w:val="a3"/>
              <w:ind w:left="0"/>
              <w:jc w:val="center"/>
              <w:rPr>
                <w:rFonts w:cs="Times New Roman"/>
              </w:rPr>
            </w:pPr>
            <w:r w:rsidRPr="00BC2EBE">
              <w:rPr>
                <w:rFonts w:cs="Times New Roman"/>
                <w:color w:val="000000"/>
              </w:rPr>
              <w:t>Наличие</w:t>
            </w:r>
          </w:p>
        </w:tc>
      </w:tr>
      <w:tr w:rsidR="00C17CE1" w:rsidRPr="00BC2EBE" w14:paraId="3B70C0AA" w14:textId="77777777" w:rsidTr="004D1674">
        <w:tc>
          <w:tcPr>
            <w:tcW w:w="851" w:type="dxa"/>
          </w:tcPr>
          <w:p w14:paraId="3F0CEC9A" w14:textId="77777777" w:rsidR="00C17CE1" w:rsidRPr="00BC2EBE" w:rsidRDefault="00C17CE1" w:rsidP="004D1674">
            <w:pPr>
              <w:pStyle w:val="a3"/>
              <w:ind w:left="0"/>
              <w:rPr>
                <w:rFonts w:cs="Times New Roman"/>
              </w:rPr>
            </w:pPr>
            <w:r>
              <w:rPr>
                <w:rFonts w:cs="Times New Roman"/>
              </w:rPr>
              <w:t>2.6.5</w:t>
            </w:r>
          </w:p>
        </w:tc>
        <w:tc>
          <w:tcPr>
            <w:tcW w:w="6237" w:type="dxa"/>
          </w:tcPr>
          <w:p w14:paraId="6DDDB206" w14:textId="77777777" w:rsidR="00C17CE1" w:rsidRPr="00BC2EBE" w:rsidRDefault="00C17CE1" w:rsidP="004D1674">
            <w:pPr>
              <w:autoSpaceDE w:val="0"/>
              <w:autoSpaceDN w:val="0"/>
              <w:adjustRightInd w:val="0"/>
              <w:rPr>
                <w:rFonts w:cs="Times New Roman"/>
                <w:color w:val="000000"/>
              </w:rPr>
            </w:pPr>
            <w:r>
              <w:rPr>
                <w:rFonts w:cs="Times New Roman"/>
                <w:color w:val="000000"/>
              </w:rPr>
              <w:t>А</w:t>
            </w:r>
            <w:r w:rsidRPr="00BC2EBE">
              <w:rPr>
                <w:rFonts w:cs="Times New Roman"/>
                <w:color w:val="000000"/>
              </w:rPr>
              <w:t>втоматизированное формирование протоколов обследований с</w:t>
            </w:r>
            <w:r>
              <w:rPr>
                <w:rFonts w:cs="Times New Roman"/>
                <w:color w:val="000000"/>
              </w:rPr>
              <w:t xml:space="preserve"> возможностью их редактирования.</w:t>
            </w:r>
          </w:p>
        </w:tc>
        <w:tc>
          <w:tcPr>
            <w:tcW w:w="2551" w:type="dxa"/>
          </w:tcPr>
          <w:p w14:paraId="6D038777" w14:textId="77777777" w:rsidR="00C17CE1" w:rsidRPr="00BC2EBE" w:rsidRDefault="00C17CE1" w:rsidP="004D1674">
            <w:pPr>
              <w:pStyle w:val="a3"/>
              <w:ind w:left="0"/>
              <w:jc w:val="center"/>
              <w:rPr>
                <w:rFonts w:cs="Times New Roman"/>
              </w:rPr>
            </w:pPr>
            <w:r w:rsidRPr="00BC2EBE">
              <w:rPr>
                <w:rFonts w:cs="Times New Roman"/>
                <w:color w:val="000000"/>
              </w:rPr>
              <w:t>Наличие</w:t>
            </w:r>
          </w:p>
        </w:tc>
      </w:tr>
      <w:tr w:rsidR="00C17CE1" w:rsidRPr="00BC2EBE" w14:paraId="48158DCF" w14:textId="77777777" w:rsidTr="004D1674">
        <w:tc>
          <w:tcPr>
            <w:tcW w:w="851" w:type="dxa"/>
          </w:tcPr>
          <w:p w14:paraId="6F9C0AE7" w14:textId="77777777" w:rsidR="00C17CE1" w:rsidRPr="00BC2EBE" w:rsidRDefault="00C17CE1" w:rsidP="004D1674">
            <w:pPr>
              <w:pStyle w:val="a3"/>
              <w:ind w:left="0"/>
              <w:rPr>
                <w:rFonts w:cs="Times New Roman"/>
              </w:rPr>
            </w:pPr>
            <w:r>
              <w:rPr>
                <w:rFonts w:cs="Times New Roman"/>
              </w:rPr>
              <w:t>2.6.6</w:t>
            </w:r>
          </w:p>
        </w:tc>
        <w:tc>
          <w:tcPr>
            <w:tcW w:w="6237" w:type="dxa"/>
          </w:tcPr>
          <w:p w14:paraId="505B3541" w14:textId="77777777" w:rsidR="00C17CE1" w:rsidRPr="00BC2EBE" w:rsidRDefault="00C17CE1" w:rsidP="004D1674">
            <w:pPr>
              <w:autoSpaceDE w:val="0"/>
              <w:autoSpaceDN w:val="0"/>
              <w:adjustRightInd w:val="0"/>
              <w:rPr>
                <w:rFonts w:cs="Times New Roman"/>
                <w:color w:val="000000"/>
              </w:rPr>
            </w:pPr>
            <w:r>
              <w:rPr>
                <w:rFonts w:cs="Times New Roman"/>
              </w:rPr>
              <w:t xml:space="preserve">Сохранение в базе данных ЭЭГ-обследования. </w:t>
            </w:r>
            <w:r w:rsidRPr="002C0D96">
              <w:rPr>
                <w:rFonts w:cs="Times New Roman"/>
              </w:rPr>
              <w:t>Экспорт обследований</w:t>
            </w:r>
            <w:r>
              <w:rPr>
                <w:rFonts w:cs="Times New Roman"/>
              </w:rPr>
              <w:t xml:space="preserve"> на внешние носители информации в следующих форматах</w:t>
            </w:r>
            <w:r w:rsidRPr="002C0D96">
              <w:rPr>
                <w:rFonts w:cs="Times New Roman"/>
              </w:rPr>
              <w:t xml:space="preserve">: </w:t>
            </w:r>
            <w:r>
              <w:rPr>
                <w:rFonts w:cs="Times New Roman"/>
                <w:lang w:val="en-US"/>
              </w:rPr>
              <w:t>avi</w:t>
            </w:r>
            <w:r w:rsidRPr="002C0D96">
              <w:rPr>
                <w:rFonts w:cs="Times New Roman"/>
              </w:rPr>
              <w:t xml:space="preserve">, </w:t>
            </w:r>
            <w:r>
              <w:rPr>
                <w:rFonts w:cs="Times New Roman"/>
                <w:lang w:val="en-US"/>
              </w:rPr>
              <w:t>txt</w:t>
            </w:r>
            <w:r w:rsidRPr="002C0D96">
              <w:rPr>
                <w:rFonts w:cs="Times New Roman"/>
              </w:rPr>
              <w:t xml:space="preserve">, </w:t>
            </w:r>
            <w:r>
              <w:rPr>
                <w:rFonts w:cs="Times New Roman"/>
                <w:lang w:val="en-US"/>
              </w:rPr>
              <w:t>xml</w:t>
            </w:r>
            <w:r w:rsidRPr="002C0D96">
              <w:rPr>
                <w:rFonts w:cs="Times New Roman"/>
              </w:rPr>
              <w:t xml:space="preserve">, </w:t>
            </w:r>
            <w:r>
              <w:rPr>
                <w:rFonts w:cs="Times New Roman"/>
                <w:lang w:val="en-US"/>
              </w:rPr>
              <w:t>bmp</w:t>
            </w:r>
            <w:r w:rsidRPr="002C0D96">
              <w:rPr>
                <w:rFonts w:cs="Times New Roman"/>
              </w:rPr>
              <w:t xml:space="preserve">, </w:t>
            </w:r>
            <w:r>
              <w:rPr>
                <w:rFonts w:cs="Times New Roman"/>
                <w:lang w:val="en-US"/>
              </w:rPr>
              <w:t>emf</w:t>
            </w:r>
            <w:r w:rsidRPr="002C0D96">
              <w:rPr>
                <w:rFonts w:cs="Times New Roman"/>
              </w:rPr>
              <w:t xml:space="preserve">, </w:t>
            </w:r>
            <w:r>
              <w:rPr>
                <w:rFonts w:cs="Times New Roman"/>
                <w:lang w:val="en-US"/>
              </w:rPr>
              <w:t>edf</w:t>
            </w:r>
            <w:r>
              <w:rPr>
                <w:rFonts w:cs="Times New Roman"/>
              </w:rPr>
              <w:t>+</w:t>
            </w:r>
            <w:r w:rsidRPr="002C0D96">
              <w:rPr>
                <w:rFonts w:cs="Times New Roman"/>
              </w:rPr>
              <w:t>.</w:t>
            </w:r>
          </w:p>
        </w:tc>
        <w:tc>
          <w:tcPr>
            <w:tcW w:w="2551" w:type="dxa"/>
          </w:tcPr>
          <w:p w14:paraId="5616E9D6" w14:textId="77777777" w:rsidR="00C17CE1" w:rsidRPr="00BC2EBE" w:rsidRDefault="00C17CE1" w:rsidP="004D1674">
            <w:pPr>
              <w:pStyle w:val="a3"/>
              <w:ind w:left="0"/>
              <w:jc w:val="center"/>
              <w:rPr>
                <w:rFonts w:cs="Times New Roman"/>
              </w:rPr>
            </w:pPr>
            <w:r w:rsidRPr="00BC2EBE">
              <w:rPr>
                <w:rFonts w:cs="Times New Roman"/>
                <w:color w:val="000000"/>
              </w:rPr>
              <w:t>Наличие</w:t>
            </w:r>
          </w:p>
        </w:tc>
      </w:tr>
      <w:tr w:rsidR="00C17CE1" w:rsidRPr="00BC2EBE" w14:paraId="4AD07115" w14:textId="77777777" w:rsidTr="004D1674">
        <w:tc>
          <w:tcPr>
            <w:tcW w:w="851" w:type="dxa"/>
          </w:tcPr>
          <w:p w14:paraId="7DEE1A95" w14:textId="77777777" w:rsidR="00C17CE1" w:rsidRPr="00BC2EBE" w:rsidRDefault="00C17CE1" w:rsidP="004D1674">
            <w:pPr>
              <w:pStyle w:val="a3"/>
              <w:ind w:left="0"/>
              <w:rPr>
                <w:rFonts w:cs="Times New Roman"/>
              </w:rPr>
            </w:pPr>
            <w:r>
              <w:rPr>
                <w:rFonts w:cs="Times New Roman"/>
              </w:rPr>
              <w:t>2.7.</w:t>
            </w:r>
          </w:p>
        </w:tc>
        <w:tc>
          <w:tcPr>
            <w:tcW w:w="6237" w:type="dxa"/>
          </w:tcPr>
          <w:p w14:paraId="327EC4E9" w14:textId="77777777" w:rsidR="00C17CE1" w:rsidRPr="00BC2EBE" w:rsidRDefault="00C17CE1" w:rsidP="004D1674">
            <w:pPr>
              <w:autoSpaceDE w:val="0"/>
              <w:autoSpaceDN w:val="0"/>
              <w:adjustRightInd w:val="0"/>
              <w:rPr>
                <w:rFonts w:cs="Times New Roman"/>
                <w:color w:val="000000"/>
              </w:rPr>
            </w:pPr>
            <w:r>
              <w:rPr>
                <w:rFonts w:cs="Times New Roman"/>
                <w:color w:val="000000"/>
              </w:rPr>
              <w:t>Х</w:t>
            </w:r>
            <w:r w:rsidRPr="00BC2EBE">
              <w:rPr>
                <w:rFonts w:cs="Times New Roman"/>
                <w:color w:val="000000"/>
              </w:rPr>
              <w:t>арактеристики фотостимулятора:</w:t>
            </w:r>
          </w:p>
          <w:p w14:paraId="4454DF02" w14:textId="77777777" w:rsidR="00C17CE1" w:rsidRPr="00BC2EBE" w:rsidRDefault="00C17CE1" w:rsidP="004D1674">
            <w:pPr>
              <w:autoSpaceDE w:val="0"/>
              <w:autoSpaceDN w:val="0"/>
              <w:adjustRightInd w:val="0"/>
              <w:rPr>
                <w:rFonts w:cs="Times New Roman"/>
                <w:color w:val="000000"/>
              </w:rPr>
            </w:pPr>
            <w:r>
              <w:rPr>
                <w:rFonts w:cs="Times New Roman"/>
                <w:color w:val="000000"/>
              </w:rPr>
              <w:t>-</w:t>
            </w:r>
            <w:r w:rsidRPr="00BC2EBE">
              <w:rPr>
                <w:rFonts w:cs="Times New Roman"/>
                <w:color w:val="000000"/>
              </w:rPr>
              <w:t>длительность стимула не хуже 20-1000мс</w:t>
            </w:r>
          </w:p>
          <w:p w14:paraId="06FC2AB1" w14:textId="77777777" w:rsidR="00C17CE1" w:rsidRPr="00BC2EBE" w:rsidRDefault="00C17CE1" w:rsidP="004D1674">
            <w:pPr>
              <w:autoSpaceDE w:val="0"/>
              <w:autoSpaceDN w:val="0"/>
              <w:adjustRightInd w:val="0"/>
              <w:rPr>
                <w:rFonts w:cs="Times New Roman"/>
                <w:color w:val="000000"/>
              </w:rPr>
            </w:pPr>
            <w:r>
              <w:rPr>
                <w:rFonts w:cs="Times New Roman"/>
                <w:color w:val="000000"/>
              </w:rPr>
              <w:t>-</w:t>
            </w:r>
            <w:r w:rsidRPr="00BC2EBE">
              <w:rPr>
                <w:rFonts w:cs="Times New Roman"/>
                <w:color w:val="000000"/>
              </w:rPr>
              <w:t>диапазон изменения частоты стимуляции 1-</w:t>
            </w:r>
            <w:r>
              <w:rPr>
                <w:rFonts w:cs="Times New Roman"/>
                <w:color w:val="000000"/>
              </w:rPr>
              <w:t>100</w:t>
            </w:r>
            <w:r w:rsidRPr="00BC2EBE">
              <w:rPr>
                <w:rFonts w:cs="Times New Roman"/>
                <w:color w:val="000000"/>
              </w:rPr>
              <w:t xml:space="preserve"> Гц</w:t>
            </w:r>
          </w:p>
        </w:tc>
        <w:tc>
          <w:tcPr>
            <w:tcW w:w="2551" w:type="dxa"/>
          </w:tcPr>
          <w:p w14:paraId="12FE8F69" w14:textId="77777777" w:rsidR="00C17CE1" w:rsidRPr="00BC2EBE" w:rsidRDefault="00C17CE1" w:rsidP="004D1674">
            <w:pPr>
              <w:pStyle w:val="a3"/>
              <w:ind w:left="0"/>
              <w:jc w:val="center"/>
              <w:rPr>
                <w:rFonts w:cs="Times New Roman"/>
              </w:rPr>
            </w:pPr>
            <w:r w:rsidRPr="00BC2EBE">
              <w:rPr>
                <w:rFonts w:cs="Times New Roman"/>
                <w:color w:val="000000"/>
              </w:rPr>
              <w:t>Наличие</w:t>
            </w:r>
          </w:p>
        </w:tc>
      </w:tr>
    </w:tbl>
    <w:p w14:paraId="63F15610" w14:textId="77777777" w:rsidR="00D3166D" w:rsidRPr="00EB3A6C" w:rsidRDefault="00D3166D" w:rsidP="00EA4792">
      <w:pPr>
        <w:widowControl w:val="0"/>
        <w:autoSpaceDE w:val="0"/>
        <w:autoSpaceDN w:val="0"/>
        <w:adjustRightInd w:val="0"/>
        <w:jc w:val="both"/>
        <w:rPr>
          <w:color w:val="000000"/>
          <w:sz w:val="28"/>
          <w:szCs w:val="28"/>
        </w:rPr>
      </w:pPr>
    </w:p>
    <w:p w14:paraId="3C7F916F" w14:textId="77777777" w:rsidR="00D3166D" w:rsidRDefault="00D3166D" w:rsidP="004A21B4">
      <w:pPr>
        <w:widowControl w:val="0"/>
        <w:autoSpaceDE w:val="0"/>
        <w:autoSpaceDN w:val="0"/>
        <w:adjustRightInd w:val="0"/>
        <w:jc w:val="both"/>
        <w:rPr>
          <w:color w:val="000000"/>
          <w:sz w:val="28"/>
          <w:szCs w:val="28"/>
        </w:rPr>
      </w:pPr>
      <w:bookmarkStart w:id="12" w:name="119"/>
      <w:bookmarkEnd w:id="12"/>
      <w:r w:rsidRPr="004A21B4">
        <w:rPr>
          <w:color w:val="000000"/>
          <w:sz w:val="28"/>
          <w:szCs w:val="28"/>
        </w:rPr>
        <w:t>Разработчики:</w:t>
      </w:r>
    </w:p>
    <w:p w14:paraId="04FB1F34" w14:textId="77777777" w:rsidR="00917558" w:rsidRDefault="00917558" w:rsidP="00917558">
      <w:pPr>
        <w:widowControl w:val="0"/>
        <w:tabs>
          <w:tab w:val="left" w:pos="7029"/>
        </w:tabs>
        <w:autoSpaceDE w:val="0"/>
        <w:autoSpaceDN w:val="0"/>
        <w:adjustRightInd w:val="0"/>
        <w:jc w:val="both"/>
        <w:rPr>
          <w:sz w:val="28"/>
          <w:szCs w:val="28"/>
        </w:rPr>
      </w:pPr>
    </w:p>
    <w:p w14:paraId="30E8B322" w14:textId="77777777" w:rsidR="0074358F" w:rsidRPr="00917558" w:rsidRDefault="00917558" w:rsidP="00917558">
      <w:pPr>
        <w:widowControl w:val="0"/>
        <w:tabs>
          <w:tab w:val="left" w:pos="7029"/>
        </w:tabs>
        <w:autoSpaceDE w:val="0"/>
        <w:autoSpaceDN w:val="0"/>
        <w:adjustRightInd w:val="0"/>
        <w:jc w:val="both"/>
        <w:rPr>
          <w:color w:val="000000"/>
          <w:sz w:val="28"/>
          <w:szCs w:val="28"/>
        </w:rPr>
      </w:pPr>
      <w:r>
        <w:rPr>
          <w:sz w:val="28"/>
          <w:szCs w:val="28"/>
        </w:rPr>
        <w:t>врач эндоскопист</w:t>
      </w:r>
      <w:r w:rsidR="009974C4">
        <w:rPr>
          <w:sz w:val="28"/>
          <w:szCs w:val="28"/>
        </w:rPr>
        <w:t xml:space="preserve"> </w:t>
      </w:r>
      <w:r>
        <w:rPr>
          <w:sz w:val="28"/>
          <w:szCs w:val="28"/>
        </w:rPr>
        <w:t>(заведующий) ОФД</w:t>
      </w:r>
      <w:r>
        <w:rPr>
          <w:sz w:val="28"/>
          <w:szCs w:val="28"/>
        </w:rPr>
        <w:tab/>
        <w:t>Изох И.В.</w:t>
      </w:r>
    </w:p>
    <w:p w14:paraId="6A2CDD64" w14:textId="77777777" w:rsidR="00D3166D" w:rsidRPr="00EB3A6C" w:rsidRDefault="00D3166D" w:rsidP="00917558">
      <w:pPr>
        <w:widowControl w:val="0"/>
        <w:autoSpaceDE w:val="0"/>
        <w:autoSpaceDN w:val="0"/>
        <w:adjustRightInd w:val="0"/>
        <w:jc w:val="both"/>
        <w:rPr>
          <w:color w:val="000000"/>
          <w:sz w:val="28"/>
          <w:szCs w:val="28"/>
        </w:rPr>
      </w:pPr>
      <w:bookmarkStart w:id="13" w:name="120"/>
      <w:bookmarkEnd w:id="13"/>
    </w:p>
    <w:p w14:paraId="56362E74" w14:textId="77777777" w:rsidR="00917558" w:rsidRDefault="00917558" w:rsidP="004A21B4">
      <w:pPr>
        <w:widowControl w:val="0"/>
        <w:autoSpaceDE w:val="0"/>
        <w:autoSpaceDN w:val="0"/>
        <w:adjustRightInd w:val="0"/>
        <w:jc w:val="both"/>
        <w:rPr>
          <w:sz w:val="28"/>
          <w:szCs w:val="28"/>
        </w:rPr>
      </w:pPr>
      <w:bookmarkStart w:id="14" w:name="121"/>
      <w:bookmarkEnd w:id="14"/>
      <w:r>
        <w:rPr>
          <w:sz w:val="28"/>
          <w:szCs w:val="28"/>
        </w:rPr>
        <w:t>врач функциональной диагностики</w:t>
      </w:r>
    </w:p>
    <w:p w14:paraId="77A0EBE8" w14:textId="77777777" w:rsidR="005C66EF" w:rsidRDefault="00917558" w:rsidP="004A21B4">
      <w:pPr>
        <w:widowControl w:val="0"/>
        <w:autoSpaceDE w:val="0"/>
        <w:autoSpaceDN w:val="0"/>
        <w:adjustRightInd w:val="0"/>
        <w:jc w:val="both"/>
        <w:rPr>
          <w:color w:val="000000"/>
          <w:sz w:val="28"/>
          <w:szCs w:val="28"/>
        </w:rPr>
      </w:pPr>
      <w:r>
        <w:rPr>
          <w:sz w:val="28"/>
          <w:szCs w:val="28"/>
        </w:rPr>
        <w:t>ОФД</w:t>
      </w:r>
      <w:r w:rsidRPr="00917558">
        <w:rPr>
          <w:sz w:val="28"/>
          <w:szCs w:val="28"/>
        </w:rPr>
        <w:t xml:space="preserve"> </w:t>
      </w:r>
      <w:r>
        <w:rPr>
          <w:sz w:val="28"/>
          <w:szCs w:val="28"/>
        </w:rPr>
        <w:t xml:space="preserve">                                                                                           Гайванович А.В.</w:t>
      </w:r>
    </w:p>
    <w:p w14:paraId="4B0A6470" w14:textId="77777777" w:rsidR="00EA4792" w:rsidRDefault="00EA4792" w:rsidP="00917558">
      <w:pPr>
        <w:widowControl w:val="0"/>
        <w:tabs>
          <w:tab w:val="left" w:pos="7188"/>
        </w:tabs>
        <w:autoSpaceDE w:val="0"/>
        <w:autoSpaceDN w:val="0"/>
        <w:adjustRightInd w:val="0"/>
        <w:rPr>
          <w:color w:val="000000"/>
          <w:sz w:val="28"/>
          <w:szCs w:val="28"/>
        </w:rPr>
      </w:pPr>
      <w:bookmarkStart w:id="15" w:name="123"/>
      <w:bookmarkStart w:id="16" w:name="124"/>
      <w:bookmarkEnd w:id="15"/>
      <w:bookmarkEnd w:id="16"/>
    </w:p>
    <w:p w14:paraId="265AFE7E" w14:textId="22E61949" w:rsidR="00917558" w:rsidRDefault="00EA4792" w:rsidP="00917558">
      <w:pPr>
        <w:widowControl w:val="0"/>
        <w:tabs>
          <w:tab w:val="left" w:pos="7188"/>
        </w:tabs>
        <w:autoSpaceDE w:val="0"/>
        <w:autoSpaceDN w:val="0"/>
        <w:adjustRightInd w:val="0"/>
        <w:rPr>
          <w:color w:val="000000"/>
          <w:sz w:val="28"/>
          <w:szCs w:val="28"/>
        </w:rPr>
      </w:pPr>
      <w:r>
        <w:rPr>
          <w:color w:val="000000"/>
          <w:sz w:val="28"/>
          <w:szCs w:val="28"/>
        </w:rPr>
        <w:t>в</w:t>
      </w:r>
      <w:r w:rsidR="00917558">
        <w:rPr>
          <w:color w:val="000000"/>
          <w:sz w:val="28"/>
          <w:szCs w:val="28"/>
        </w:rPr>
        <w:t xml:space="preserve">рач невролог(заведующий) </w:t>
      </w:r>
      <w:r w:rsidR="00E21FA3">
        <w:rPr>
          <w:color w:val="000000"/>
          <w:sz w:val="28"/>
          <w:szCs w:val="28"/>
        </w:rPr>
        <w:t xml:space="preserve">                                                   </w:t>
      </w:r>
      <w:r w:rsidR="00A70E00">
        <w:rPr>
          <w:color w:val="000000"/>
          <w:sz w:val="28"/>
          <w:szCs w:val="28"/>
        </w:rPr>
        <w:t>Медушевский К.И.</w:t>
      </w:r>
    </w:p>
    <w:p w14:paraId="0BE1DD0D" w14:textId="77777777" w:rsidR="00D3166D" w:rsidRPr="00EB3A6C" w:rsidRDefault="00917558" w:rsidP="004A21B4">
      <w:pPr>
        <w:widowControl w:val="0"/>
        <w:autoSpaceDE w:val="0"/>
        <w:autoSpaceDN w:val="0"/>
        <w:adjustRightInd w:val="0"/>
        <w:rPr>
          <w:color w:val="000000"/>
          <w:sz w:val="28"/>
          <w:szCs w:val="28"/>
        </w:rPr>
      </w:pPr>
      <w:r>
        <w:rPr>
          <w:color w:val="000000"/>
          <w:sz w:val="28"/>
          <w:szCs w:val="28"/>
        </w:rPr>
        <w:t>отделением неврологии №1</w:t>
      </w:r>
    </w:p>
    <w:sectPr w:rsidR="00D3166D" w:rsidRPr="00EB3A6C" w:rsidSect="004B26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5FB1"/>
    <w:multiLevelType w:val="hybridMultilevel"/>
    <w:tmpl w:val="89E81972"/>
    <w:lvl w:ilvl="0" w:tplc="FFFFFFFF">
      <w:start w:val="1"/>
      <w:numFmt w:val="decimal"/>
      <w:lvlText w:val="%1."/>
      <w:lvlJc w:val="left"/>
      <w:pPr>
        <w:ind w:left="898" w:hanging="360"/>
      </w:pPr>
      <w:rPr>
        <w:rFonts w:hint="default"/>
      </w:rPr>
    </w:lvl>
    <w:lvl w:ilvl="1" w:tplc="FFFFFFFF" w:tentative="1">
      <w:start w:val="1"/>
      <w:numFmt w:val="lowerLetter"/>
      <w:lvlText w:val="%2."/>
      <w:lvlJc w:val="left"/>
      <w:pPr>
        <w:ind w:left="1618" w:hanging="360"/>
      </w:pPr>
    </w:lvl>
    <w:lvl w:ilvl="2" w:tplc="FFFFFFFF" w:tentative="1">
      <w:start w:val="1"/>
      <w:numFmt w:val="lowerRoman"/>
      <w:lvlText w:val="%3."/>
      <w:lvlJc w:val="right"/>
      <w:pPr>
        <w:ind w:left="2338" w:hanging="180"/>
      </w:pPr>
    </w:lvl>
    <w:lvl w:ilvl="3" w:tplc="FFFFFFFF" w:tentative="1">
      <w:start w:val="1"/>
      <w:numFmt w:val="decimal"/>
      <w:lvlText w:val="%4."/>
      <w:lvlJc w:val="left"/>
      <w:pPr>
        <w:ind w:left="3058" w:hanging="360"/>
      </w:pPr>
    </w:lvl>
    <w:lvl w:ilvl="4" w:tplc="FFFFFFFF" w:tentative="1">
      <w:start w:val="1"/>
      <w:numFmt w:val="lowerLetter"/>
      <w:lvlText w:val="%5."/>
      <w:lvlJc w:val="left"/>
      <w:pPr>
        <w:ind w:left="3778" w:hanging="360"/>
      </w:pPr>
    </w:lvl>
    <w:lvl w:ilvl="5" w:tplc="FFFFFFFF" w:tentative="1">
      <w:start w:val="1"/>
      <w:numFmt w:val="lowerRoman"/>
      <w:lvlText w:val="%6."/>
      <w:lvlJc w:val="right"/>
      <w:pPr>
        <w:ind w:left="4498" w:hanging="180"/>
      </w:pPr>
    </w:lvl>
    <w:lvl w:ilvl="6" w:tplc="FFFFFFFF" w:tentative="1">
      <w:start w:val="1"/>
      <w:numFmt w:val="decimal"/>
      <w:lvlText w:val="%7."/>
      <w:lvlJc w:val="left"/>
      <w:pPr>
        <w:ind w:left="5218" w:hanging="360"/>
      </w:pPr>
    </w:lvl>
    <w:lvl w:ilvl="7" w:tplc="FFFFFFFF" w:tentative="1">
      <w:start w:val="1"/>
      <w:numFmt w:val="lowerLetter"/>
      <w:lvlText w:val="%8."/>
      <w:lvlJc w:val="left"/>
      <w:pPr>
        <w:ind w:left="5938" w:hanging="360"/>
      </w:pPr>
    </w:lvl>
    <w:lvl w:ilvl="8" w:tplc="FFFFFFFF" w:tentative="1">
      <w:start w:val="1"/>
      <w:numFmt w:val="lowerRoman"/>
      <w:lvlText w:val="%9."/>
      <w:lvlJc w:val="right"/>
      <w:pPr>
        <w:ind w:left="6658" w:hanging="180"/>
      </w:pPr>
    </w:lvl>
  </w:abstractNum>
  <w:abstractNum w:abstractNumId="1" w15:restartNumberingAfterBreak="0">
    <w:nsid w:val="1DEB0393"/>
    <w:multiLevelType w:val="hybridMultilevel"/>
    <w:tmpl w:val="585419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5D80DF7"/>
    <w:multiLevelType w:val="hybridMultilevel"/>
    <w:tmpl w:val="77B4D6AA"/>
    <w:lvl w:ilvl="0" w:tplc="0F78EA20">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abstractNum w:abstractNumId="3" w15:restartNumberingAfterBreak="0">
    <w:nsid w:val="2B825F1F"/>
    <w:multiLevelType w:val="hybridMultilevel"/>
    <w:tmpl w:val="93047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8B45A75"/>
    <w:multiLevelType w:val="hybridMultilevel"/>
    <w:tmpl w:val="77B4D6AA"/>
    <w:lvl w:ilvl="0" w:tplc="0F78EA20">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num w:numId="1" w16cid:durableId="1967155841">
    <w:abstractNumId w:val="1"/>
  </w:num>
  <w:num w:numId="2" w16cid:durableId="344404403">
    <w:abstractNumId w:val="3"/>
  </w:num>
  <w:num w:numId="3" w16cid:durableId="1194729434">
    <w:abstractNumId w:val="2"/>
  </w:num>
  <w:num w:numId="4" w16cid:durableId="1737581447">
    <w:abstractNumId w:val="0"/>
  </w:num>
  <w:num w:numId="5" w16cid:durableId="1259868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88"/>
    <w:rsid w:val="000057BB"/>
    <w:rsid w:val="00020BFD"/>
    <w:rsid w:val="0004601B"/>
    <w:rsid w:val="00060F4A"/>
    <w:rsid w:val="00082F9E"/>
    <w:rsid w:val="00092E62"/>
    <w:rsid w:val="000A1DDB"/>
    <w:rsid w:val="000B2015"/>
    <w:rsid w:val="00135D49"/>
    <w:rsid w:val="001645C0"/>
    <w:rsid w:val="0018331D"/>
    <w:rsid w:val="00251C29"/>
    <w:rsid w:val="00257488"/>
    <w:rsid w:val="002637FA"/>
    <w:rsid w:val="002C1160"/>
    <w:rsid w:val="002C1EE7"/>
    <w:rsid w:val="002C2520"/>
    <w:rsid w:val="002E2EAD"/>
    <w:rsid w:val="00336409"/>
    <w:rsid w:val="00371BBF"/>
    <w:rsid w:val="00394378"/>
    <w:rsid w:val="003B500C"/>
    <w:rsid w:val="003D3550"/>
    <w:rsid w:val="00414DB8"/>
    <w:rsid w:val="004378C8"/>
    <w:rsid w:val="00486B30"/>
    <w:rsid w:val="00494822"/>
    <w:rsid w:val="004A21B4"/>
    <w:rsid w:val="004B268E"/>
    <w:rsid w:val="004B4CAA"/>
    <w:rsid w:val="004E7CFF"/>
    <w:rsid w:val="005110BD"/>
    <w:rsid w:val="00511E7D"/>
    <w:rsid w:val="005365ED"/>
    <w:rsid w:val="00543410"/>
    <w:rsid w:val="0057480B"/>
    <w:rsid w:val="005C66EF"/>
    <w:rsid w:val="006120FC"/>
    <w:rsid w:val="006213FF"/>
    <w:rsid w:val="00682BAA"/>
    <w:rsid w:val="00696B86"/>
    <w:rsid w:val="006C2BE5"/>
    <w:rsid w:val="007209EF"/>
    <w:rsid w:val="0074358F"/>
    <w:rsid w:val="00752F86"/>
    <w:rsid w:val="00754DB4"/>
    <w:rsid w:val="00764F11"/>
    <w:rsid w:val="0078067A"/>
    <w:rsid w:val="0078216C"/>
    <w:rsid w:val="0079670C"/>
    <w:rsid w:val="00817C33"/>
    <w:rsid w:val="00842CC4"/>
    <w:rsid w:val="00886027"/>
    <w:rsid w:val="008931C3"/>
    <w:rsid w:val="00897D71"/>
    <w:rsid w:val="008A1DD8"/>
    <w:rsid w:val="008A49B2"/>
    <w:rsid w:val="009060E9"/>
    <w:rsid w:val="00912608"/>
    <w:rsid w:val="00917213"/>
    <w:rsid w:val="00917558"/>
    <w:rsid w:val="0097108D"/>
    <w:rsid w:val="009974C4"/>
    <w:rsid w:val="009A706B"/>
    <w:rsid w:val="00A0622B"/>
    <w:rsid w:val="00A321D5"/>
    <w:rsid w:val="00A70E00"/>
    <w:rsid w:val="00A81B38"/>
    <w:rsid w:val="00AA6071"/>
    <w:rsid w:val="00B139B6"/>
    <w:rsid w:val="00B150A8"/>
    <w:rsid w:val="00B46823"/>
    <w:rsid w:val="00B7271A"/>
    <w:rsid w:val="00BD7082"/>
    <w:rsid w:val="00C17CE1"/>
    <w:rsid w:val="00C24C58"/>
    <w:rsid w:val="00C34699"/>
    <w:rsid w:val="00C46157"/>
    <w:rsid w:val="00C46ECB"/>
    <w:rsid w:val="00C7301D"/>
    <w:rsid w:val="00C7609A"/>
    <w:rsid w:val="00C86F57"/>
    <w:rsid w:val="00CC699C"/>
    <w:rsid w:val="00CC7880"/>
    <w:rsid w:val="00CD1E31"/>
    <w:rsid w:val="00D3166D"/>
    <w:rsid w:val="00D50D1A"/>
    <w:rsid w:val="00D83BED"/>
    <w:rsid w:val="00D927DF"/>
    <w:rsid w:val="00DF72C0"/>
    <w:rsid w:val="00E21FA3"/>
    <w:rsid w:val="00E25FED"/>
    <w:rsid w:val="00E43093"/>
    <w:rsid w:val="00E5769E"/>
    <w:rsid w:val="00E635A6"/>
    <w:rsid w:val="00EA4792"/>
    <w:rsid w:val="00EB3A6C"/>
    <w:rsid w:val="00EB49DA"/>
    <w:rsid w:val="00EB4AAF"/>
    <w:rsid w:val="00EC3F45"/>
    <w:rsid w:val="00EC408B"/>
    <w:rsid w:val="00ED4922"/>
    <w:rsid w:val="00EE415B"/>
    <w:rsid w:val="00EE78BC"/>
    <w:rsid w:val="00EE7905"/>
    <w:rsid w:val="00F228B6"/>
    <w:rsid w:val="00F426CD"/>
    <w:rsid w:val="00F77096"/>
    <w:rsid w:val="00F850D0"/>
    <w:rsid w:val="00FC532F"/>
    <w:rsid w:val="00FE10AE"/>
    <w:rsid w:val="00FE5674"/>
    <w:rsid w:val="00FF5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061EAC"/>
  <w15:docId w15:val="{2E70477B-4369-4D7B-990E-CA9E953E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00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normal">
    <w:name w:val="p-normal"/>
    <w:basedOn w:val="a"/>
    <w:uiPriority w:val="99"/>
    <w:rsid w:val="00257488"/>
    <w:pPr>
      <w:spacing w:before="100" w:beforeAutospacing="1" w:after="100" w:afterAutospacing="1"/>
    </w:pPr>
  </w:style>
  <w:style w:type="character" w:customStyle="1" w:styleId="colorff00ff">
    <w:name w:val="color__ff00ff"/>
    <w:basedOn w:val="a0"/>
    <w:uiPriority w:val="99"/>
    <w:rsid w:val="00257488"/>
    <w:rPr>
      <w:rFonts w:cs="Times New Roman"/>
    </w:rPr>
  </w:style>
  <w:style w:type="character" w:customStyle="1" w:styleId="fake-non-breaking-space">
    <w:name w:val="fake-non-breaking-space"/>
    <w:basedOn w:val="a0"/>
    <w:uiPriority w:val="99"/>
    <w:rsid w:val="00257488"/>
    <w:rPr>
      <w:rFonts w:cs="Times New Roman"/>
    </w:rPr>
  </w:style>
  <w:style w:type="character" w:customStyle="1" w:styleId="h-normal">
    <w:name w:val="h-normal"/>
    <w:basedOn w:val="a0"/>
    <w:uiPriority w:val="99"/>
    <w:rsid w:val="00257488"/>
    <w:rPr>
      <w:rFonts w:cs="Times New Roman"/>
    </w:rPr>
  </w:style>
  <w:style w:type="character" w:customStyle="1" w:styleId="1">
    <w:name w:val="Заголовок №1_"/>
    <w:link w:val="10"/>
    <w:uiPriority w:val="99"/>
    <w:locked/>
    <w:rsid w:val="00257488"/>
    <w:rPr>
      <w:b/>
      <w:sz w:val="27"/>
      <w:shd w:val="clear" w:color="auto" w:fill="FFFFFF"/>
    </w:rPr>
  </w:style>
  <w:style w:type="character" w:customStyle="1" w:styleId="3">
    <w:name w:val="Основной текст (3)_"/>
    <w:link w:val="30"/>
    <w:uiPriority w:val="99"/>
    <w:locked/>
    <w:rsid w:val="00257488"/>
    <w:rPr>
      <w:b/>
      <w:sz w:val="27"/>
      <w:shd w:val="clear" w:color="auto" w:fill="FFFFFF"/>
    </w:rPr>
  </w:style>
  <w:style w:type="character" w:customStyle="1" w:styleId="311">
    <w:name w:val="Основной текст (3) + 11"/>
    <w:aliases w:val="5 pt,Не полужирный"/>
    <w:uiPriority w:val="99"/>
    <w:rsid w:val="00257488"/>
    <w:rPr>
      <w:rFonts w:ascii="Times New Roman" w:hAnsi="Times New Roman"/>
      <w:b/>
      <w:color w:val="000000"/>
      <w:spacing w:val="0"/>
      <w:w w:val="100"/>
      <w:position w:val="0"/>
      <w:sz w:val="23"/>
      <w:shd w:val="clear" w:color="auto" w:fill="FFFFFF"/>
      <w:lang w:val="ru-RU"/>
    </w:rPr>
  </w:style>
  <w:style w:type="paragraph" w:customStyle="1" w:styleId="30">
    <w:name w:val="Основной текст (3)"/>
    <w:basedOn w:val="a"/>
    <w:link w:val="3"/>
    <w:uiPriority w:val="99"/>
    <w:rsid w:val="00257488"/>
    <w:pPr>
      <w:widowControl w:val="0"/>
      <w:shd w:val="clear" w:color="auto" w:fill="FFFFFF"/>
      <w:spacing w:line="240" w:lineRule="atLeast"/>
    </w:pPr>
    <w:rPr>
      <w:rFonts w:ascii="Calibri" w:eastAsia="Calibri" w:hAnsi="Calibri"/>
      <w:b/>
      <w:bCs/>
      <w:sz w:val="27"/>
      <w:szCs w:val="27"/>
    </w:rPr>
  </w:style>
  <w:style w:type="paragraph" w:customStyle="1" w:styleId="10">
    <w:name w:val="Заголовок №1"/>
    <w:basedOn w:val="a"/>
    <w:link w:val="1"/>
    <w:uiPriority w:val="99"/>
    <w:rsid w:val="00257488"/>
    <w:pPr>
      <w:widowControl w:val="0"/>
      <w:shd w:val="clear" w:color="auto" w:fill="FFFFFF"/>
      <w:spacing w:after="60" w:line="240" w:lineRule="atLeast"/>
      <w:jc w:val="center"/>
      <w:outlineLvl w:val="0"/>
    </w:pPr>
    <w:rPr>
      <w:rFonts w:ascii="Calibri" w:eastAsia="Calibri" w:hAnsi="Calibri"/>
      <w:b/>
      <w:bCs/>
      <w:sz w:val="27"/>
      <w:szCs w:val="27"/>
    </w:rPr>
  </w:style>
  <w:style w:type="character" w:customStyle="1" w:styleId="colorff0000">
    <w:name w:val="color__ff0000"/>
    <w:uiPriority w:val="99"/>
    <w:rsid w:val="00257488"/>
  </w:style>
  <w:style w:type="paragraph" w:customStyle="1" w:styleId="p-consnonformat">
    <w:name w:val="p-consnonformat"/>
    <w:basedOn w:val="a"/>
    <w:uiPriority w:val="99"/>
    <w:rsid w:val="00257488"/>
    <w:pPr>
      <w:spacing w:before="100" w:beforeAutospacing="1" w:after="100" w:afterAutospacing="1"/>
    </w:pPr>
  </w:style>
  <w:style w:type="character" w:customStyle="1" w:styleId="h-consnonformat">
    <w:name w:val="h-consnonformat"/>
    <w:uiPriority w:val="99"/>
    <w:rsid w:val="00257488"/>
  </w:style>
  <w:style w:type="character" w:customStyle="1" w:styleId="doc-name">
    <w:name w:val="doc-name"/>
    <w:basedOn w:val="a0"/>
    <w:uiPriority w:val="99"/>
    <w:rsid w:val="00EB4AAF"/>
    <w:rPr>
      <w:rFonts w:cs="Times New Roman"/>
    </w:rPr>
  </w:style>
  <w:style w:type="paragraph" w:customStyle="1" w:styleId="balloon-text">
    <w:name w:val="balloon-text"/>
    <w:basedOn w:val="a"/>
    <w:uiPriority w:val="99"/>
    <w:rsid w:val="00EB4AAF"/>
    <w:pPr>
      <w:spacing w:before="100" w:beforeAutospacing="1" w:after="100" w:afterAutospacing="1"/>
    </w:pPr>
  </w:style>
  <w:style w:type="paragraph" w:styleId="a3">
    <w:name w:val="List Paragraph"/>
    <w:basedOn w:val="a"/>
    <w:uiPriority w:val="34"/>
    <w:qFormat/>
    <w:rsid w:val="00394378"/>
    <w:pPr>
      <w:ind w:left="720"/>
      <w:contextualSpacing/>
    </w:pPr>
  </w:style>
  <w:style w:type="character" w:styleId="a4">
    <w:name w:val="Hyperlink"/>
    <w:basedOn w:val="a0"/>
    <w:uiPriority w:val="99"/>
    <w:rsid w:val="00682BAA"/>
    <w:rPr>
      <w:rFonts w:cs="Times New Roman"/>
      <w:color w:val="0563C1"/>
      <w:u w:val="single"/>
    </w:rPr>
  </w:style>
  <w:style w:type="character" w:customStyle="1" w:styleId="11">
    <w:name w:val="Неразрешенное упоминание1"/>
    <w:basedOn w:val="a0"/>
    <w:uiPriority w:val="99"/>
    <w:semiHidden/>
    <w:rsid w:val="00682BAA"/>
    <w:rPr>
      <w:rFonts w:cs="Times New Roman"/>
      <w:color w:val="605E5C"/>
      <w:shd w:val="clear" w:color="auto" w:fill="E1DFDD"/>
    </w:rPr>
  </w:style>
  <w:style w:type="paragraph" w:styleId="a5">
    <w:name w:val="No Spacing"/>
    <w:uiPriority w:val="1"/>
    <w:qFormat/>
    <w:rsid w:val="00CC699C"/>
    <w:rPr>
      <w:rFonts w:eastAsia="Times New Roman"/>
    </w:rPr>
  </w:style>
  <w:style w:type="table" w:styleId="a6">
    <w:name w:val="Table Grid"/>
    <w:basedOn w:val="a1"/>
    <w:uiPriority w:val="39"/>
    <w:locked/>
    <w:rsid w:val="0074358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C3F45"/>
    <w:rPr>
      <w:rFonts w:ascii="Segoe UI" w:hAnsi="Segoe UI" w:cs="Segoe UI"/>
      <w:sz w:val="18"/>
      <w:szCs w:val="18"/>
    </w:rPr>
  </w:style>
  <w:style w:type="character" w:customStyle="1" w:styleId="a8">
    <w:name w:val="Текст выноски Знак"/>
    <w:basedOn w:val="a0"/>
    <w:link w:val="a7"/>
    <w:uiPriority w:val="99"/>
    <w:semiHidden/>
    <w:rsid w:val="00EC3F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178413">
      <w:marLeft w:val="0"/>
      <w:marRight w:val="0"/>
      <w:marTop w:val="0"/>
      <w:marBottom w:val="0"/>
      <w:divBdr>
        <w:top w:val="none" w:sz="0" w:space="0" w:color="auto"/>
        <w:left w:val="none" w:sz="0" w:space="0" w:color="auto"/>
        <w:bottom w:val="none" w:sz="0" w:space="0" w:color="auto"/>
        <w:right w:val="none" w:sz="0" w:space="0" w:color="auto"/>
      </w:divBdr>
      <w:divsChild>
        <w:div w:id="292178411">
          <w:marLeft w:val="0"/>
          <w:marRight w:val="-60"/>
          <w:marTop w:val="0"/>
          <w:marBottom w:val="0"/>
          <w:divBdr>
            <w:top w:val="none" w:sz="0" w:space="0" w:color="auto"/>
            <w:left w:val="none" w:sz="0" w:space="0" w:color="auto"/>
            <w:bottom w:val="none" w:sz="0" w:space="0" w:color="auto"/>
            <w:right w:val="none" w:sz="0" w:space="0" w:color="auto"/>
          </w:divBdr>
          <w:divsChild>
            <w:div w:id="292178414">
              <w:marLeft w:val="360"/>
              <w:marRight w:val="0"/>
              <w:marTop w:val="0"/>
              <w:marBottom w:val="0"/>
              <w:divBdr>
                <w:top w:val="none" w:sz="0" w:space="0" w:color="auto"/>
                <w:left w:val="none" w:sz="0" w:space="0" w:color="auto"/>
                <w:bottom w:val="none" w:sz="0" w:space="0" w:color="auto"/>
                <w:right w:val="none" w:sz="0" w:space="0" w:color="auto"/>
              </w:divBdr>
            </w:div>
          </w:divsChild>
        </w:div>
        <w:div w:id="292178412">
          <w:marLeft w:val="0"/>
          <w:marRight w:val="0"/>
          <w:marTop w:val="0"/>
          <w:marBottom w:val="0"/>
          <w:divBdr>
            <w:top w:val="none" w:sz="0" w:space="0" w:color="auto"/>
            <w:left w:val="none" w:sz="0" w:space="0" w:color="auto"/>
            <w:bottom w:val="none" w:sz="0" w:space="0" w:color="auto"/>
            <w:right w:val="none" w:sz="0" w:space="0" w:color="auto"/>
          </w:divBdr>
        </w:div>
      </w:divsChild>
    </w:div>
    <w:div w:id="1008023594">
      <w:bodyDiv w:val="1"/>
      <w:marLeft w:val="0"/>
      <w:marRight w:val="0"/>
      <w:marTop w:val="0"/>
      <w:marBottom w:val="0"/>
      <w:divBdr>
        <w:top w:val="none" w:sz="0" w:space="0" w:color="auto"/>
        <w:left w:val="none" w:sz="0" w:space="0" w:color="auto"/>
        <w:bottom w:val="none" w:sz="0" w:space="0" w:color="auto"/>
        <w:right w:val="none" w:sz="0" w:space="0" w:color="auto"/>
      </w:divBdr>
    </w:div>
    <w:div w:id="10114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D8A21-7D63-4791-BE2E-80DD831D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682</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Грабовский</dc:creator>
  <cp:lastModifiedBy>Гайванович Анна Владимировна</cp:lastModifiedBy>
  <cp:revision>4</cp:revision>
  <cp:lastPrinted>2026-03-05T07:34:00Z</cp:lastPrinted>
  <dcterms:created xsi:type="dcterms:W3CDTF">2026-07-27T13:12:00Z</dcterms:created>
  <dcterms:modified xsi:type="dcterms:W3CDTF">2026-08-06T11:12:00Z</dcterms:modified>
</cp:coreProperties>
</file>