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585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585/26-ЭА «Оториноларингологический ларингоскоп с инструментарием для микрохирургических лазерных операций на гортани для УЗ «Гродненская областная детская клиническая больница» по заявке главного управления здравоохранения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585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585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585/26-ЭА «Оториноларингологический ларингоскоп с инструментарием для микрохирургических лазерных операций на гортани для УЗ «Гродненская областная детская клиническая больница» по заявке главного управления здравоохранения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585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585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585/26-ЭА «Оториноларингологический ларингоскоп с инструментарием для микрохирургических лазерных операций на гортани для УЗ «Гродненская областная детская клиническая больница» по заявке главного управления здравоохранения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585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585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585/26-ЭА «Оториноларингологический ларингоскоп с инструментарием для микрохирургических лазерных операций на гортани для УЗ «Гродненская областная детская клиническая больница» по заявке главного управления здравоохранения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585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585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585/26-ЭА «Оториноларингологический ларингоскоп с инструментарием для микрохирургических лазерных операций на гортани для УЗ «Гродненская областная детская клиническая больница» по заявке главного управления здравоохранения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585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