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577/26-ЭА «Стол медицинский пеленальный с обогревом, стол для санитарной обработки новорожденных для УЗ «Гродненский областной клинический перинатальный центр»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577/26-ЭА «Стол медицинский пеленальный с обогревом, стол для санитарной обработки новорожденных для УЗ «Гродненский областной клинический перинатальный центр»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577/26-ЭА «Стол медицинский пеленальный с обогревом, стол для санитарной обработки новорожденных для УЗ «Гродненский областной клинический перинатальный центр»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577/26-ЭА «Стол медицинский пеленальный с обогревом, стол для санитарной обработки новорожденных для УЗ «Гродненский областной клинический перинатальный центр»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577/26-ЭА «Стол медицинский пеленальный с обогревом, стол для санитарной обработки новорожденных для УЗ «Гродненский областной клинический перинатальный центр»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