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4DB" w:rsidRDefault="00673BB0" w:rsidP="008114DB">
      <w:pPr>
        <w:rPr>
          <w:i/>
          <w:sz w:val="24"/>
        </w:rPr>
      </w:pPr>
      <w:r>
        <w:rPr>
          <w:noProof/>
          <w:sz w:val="30"/>
          <w:szCs w:val="3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-243840</wp:posOffset>
            </wp:positionV>
            <wp:extent cx="3324225" cy="2209800"/>
            <wp:effectExtent l="0" t="0" r="9525" b="0"/>
            <wp:wrapNone/>
            <wp:docPr id="2" name="Рисунок 2" descr="C:\Users\ДавидовичВД\AppData\Local\Microsoft\Windows\INetCache\Content.Word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авидовичВД\AppData\Local\Microsoft\Windows\INetCache\Content.Word\печать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42"/>
        <w:gridCol w:w="5209"/>
      </w:tblGrid>
      <w:tr w:rsidR="00C0487B" w:rsidTr="00C0487B">
        <w:tc>
          <w:tcPr>
            <w:tcW w:w="4219" w:type="dxa"/>
          </w:tcPr>
          <w:p w:rsidR="00673BB0" w:rsidRDefault="00673BB0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C0487B" w:rsidRPr="009A5E83" w:rsidRDefault="00E55812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10.08</w:t>
            </w:r>
            <w:r w:rsidR="00D9714B">
              <w:rPr>
                <w:sz w:val="30"/>
                <w:szCs w:val="30"/>
              </w:rPr>
              <w:t xml:space="preserve">.2026 </w:t>
            </w:r>
          </w:p>
          <w:p w:rsidR="00C0487B" w:rsidRPr="00CC6F28" w:rsidRDefault="00C0487B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  <w:r w:rsidRPr="00CC6F28">
              <w:rPr>
                <w:sz w:val="30"/>
                <w:szCs w:val="30"/>
              </w:rPr>
              <w:tab/>
            </w:r>
          </w:p>
        </w:tc>
        <w:tc>
          <w:tcPr>
            <w:tcW w:w="5351" w:type="dxa"/>
            <w:gridSpan w:val="2"/>
          </w:tcPr>
          <w:p w:rsidR="00673BB0" w:rsidRDefault="00673BB0" w:rsidP="00C0487B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C0487B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C0487B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C0487B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27497D" w:rsidRPr="00AA1592" w:rsidRDefault="0027497D" w:rsidP="009A5E83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</w:tc>
      </w:tr>
      <w:tr w:rsidR="00CC6F28" w:rsidTr="00D9714B">
        <w:tc>
          <w:tcPr>
            <w:tcW w:w="4361" w:type="dxa"/>
            <w:gridSpan w:val="2"/>
          </w:tcPr>
          <w:p w:rsidR="00CC6F28" w:rsidRPr="00E55812" w:rsidRDefault="00E55812" w:rsidP="00E55812">
            <w:pPr>
              <w:pStyle w:val="msonormalbullet1gif"/>
              <w:spacing w:before="0" w:beforeAutospacing="0" w:after="0" w:afterAutospacing="0" w:line="280" w:lineRule="exact"/>
              <w:rPr>
                <w:sz w:val="30"/>
                <w:szCs w:val="30"/>
              </w:rPr>
            </w:pPr>
            <w:r w:rsidRPr="00E55812">
              <w:rPr>
                <w:sz w:val="30"/>
                <w:szCs w:val="30"/>
              </w:rPr>
              <w:t>ЗАПРОС ИЗУЧЕНИЯ КОНЪЮНКТУРЫ РЫНКА</w:t>
            </w:r>
          </w:p>
        </w:tc>
        <w:tc>
          <w:tcPr>
            <w:tcW w:w="5209" w:type="dxa"/>
          </w:tcPr>
          <w:p w:rsidR="00CC6F28" w:rsidRPr="00CC6F28" w:rsidRDefault="00CC6F28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</w:tc>
      </w:tr>
    </w:tbl>
    <w:p w:rsidR="00D9714B" w:rsidRDefault="00D9714B" w:rsidP="00D9714B">
      <w:pPr>
        <w:ind w:firstLine="708"/>
        <w:jc w:val="both"/>
        <w:rPr>
          <w:sz w:val="30"/>
          <w:szCs w:val="30"/>
          <w:lang w:val="en-US"/>
        </w:rPr>
      </w:pPr>
    </w:p>
    <w:p w:rsidR="002B0813" w:rsidRDefault="00E55812" w:rsidP="00D9714B">
      <w:pPr>
        <w:ind w:firstLine="708"/>
        <w:jc w:val="both"/>
        <w:rPr>
          <w:sz w:val="30"/>
          <w:szCs w:val="30"/>
        </w:rPr>
      </w:pPr>
      <w:r w:rsidRPr="00E55812">
        <w:rPr>
          <w:sz w:val="30"/>
          <w:szCs w:val="30"/>
        </w:rPr>
        <w:t>В рамках изучения конъюнктуры рынка в соответствии с Положением о порядке осуществления закупок товаров (работ, услуг) за счет собственных средств, утвержденным постановлением Совета Министров Республики Беларусь от 07.04.2026 № 168 (ред. от 10.07.2026), просим предоставить коммерческие предложения на следующий товар:</w:t>
      </w:r>
    </w:p>
    <w:p w:rsidR="00E55812" w:rsidRDefault="00E55812" w:rsidP="00D9714B">
      <w:pPr>
        <w:ind w:firstLine="708"/>
        <w:jc w:val="both"/>
        <w:rPr>
          <w:sz w:val="30"/>
          <w:szCs w:val="30"/>
        </w:rPr>
      </w:pPr>
    </w:p>
    <w:p w:rsidR="00E55812" w:rsidRDefault="00E55812" w:rsidP="00E55812">
      <w:pPr>
        <w:jc w:val="both"/>
        <w:rPr>
          <w:sz w:val="30"/>
          <w:szCs w:val="30"/>
        </w:rPr>
      </w:pPr>
      <w:r w:rsidRPr="00A13967">
        <w:rPr>
          <w:sz w:val="30"/>
          <w:szCs w:val="30"/>
        </w:rPr>
        <w:t>Стоматологические материалы, инструменты и изделия медицинского назначения для оказания терапевтической стоматологической помощи.</w:t>
      </w:r>
    </w:p>
    <w:p w:rsidR="00E55812" w:rsidRPr="00E55812" w:rsidRDefault="00E55812" w:rsidP="00E55812">
      <w:pPr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>(П</w:t>
      </w:r>
      <w:r w:rsidRPr="00A13967">
        <w:rPr>
          <w:sz w:val="30"/>
          <w:szCs w:val="30"/>
        </w:rPr>
        <w:t xml:space="preserve">редмет закупки </w:t>
      </w:r>
      <w:r w:rsidR="00C64D5A">
        <w:rPr>
          <w:sz w:val="30"/>
          <w:szCs w:val="30"/>
        </w:rPr>
        <w:t>распределяется на 27</w:t>
      </w:r>
      <w:bookmarkStart w:id="0" w:name="_GoBack"/>
      <w:bookmarkEnd w:id="0"/>
      <w:r w:rsidRPr="00A13967">
        <w:rPr>
          <w:sz w:val="30"/>
          <w:szCs w:val="30"/>
        </w:rPr>
        <w:t xml:space="preserve"> лота.</w:t>
      </w:r>
      <w:proofErr w:type="gramEnd"/>
      <w:r w:rsidRPr="00A13967">
        <w:rPr>
          <w:sz w:val="30"/>
          <w:szCs w:val="30"/>
        </w:rPr>
        <w:t xml:space="preserve"> </w:t>
      </w:r>
      <w:proofErr w:type="gramStart"/>
      <w:r w:rsidRPr="00A13967">
        <w:rPr>
          <w:sz w:val="30"/>
          <w:szCs w:val="30"/>
        </w:rPr>
        <w:t>Объем (количество) по каждому лоту</w:t>
      </w:r>
      <w:r>
        <w:rPr>
          <w:sz w:val="30"/>
          <w:szCs w:val="30"/>
        </w:rPr>
        <w:t xml:space="preserve"> с описанием и к</w:t>
      </w:r>
      <w:r w:rsidRPr="00A13967">
        <w:rPr>
          <w:sz w:val="30"/>
          <w:szCs w:val="30"/>
        </w:rPr>
        <w:t>од</w:t>
      </w:r>
      <w:r>
        <w:rPr>
          <w:sz w:val="30"/>
          <w:szCs w:val="30"/>
        </w:rPr>
        <w:t>ом</w:t>
      </w:r>
      <w:r w:rsidRPr="00A13967">
        <w:rPr>
          <w:sz w:val="30"/>
          <w:szCs w:val="30"/>
        </w:rPr>
        <w:t xml:space="preserve"> группировки согласно ОКРБ 007-2012</w:t>
      </w:r>
      <w:r>
        <w:rPr>
          <w:sz w:val="30"/>
          <w:szCs w:val="30"/>
        </w:rPr>
        <w:t xml:space="preserve"> </w:t>
      </w:r>
      <w:r w:rsidRPr="00A13967">
        <w:rPr>
          <w:sz w:val="30"/>
          <w:szCs w:val="30"/>
        </w:rPr>
        <w:t>указан в таблице</w:t>
      </w:r>
      <w:r>
        <w:rPr>
          <w:sz w:val="30"/>
          <w:szCs w:val="30"/>
        </w:rPr>
        <w:t xml:space="preserve"> ниже)</w:t>
      </w:r>
      <w:proofErr w:type="gramEnd"/>
    </w:p>
    <w:p w:rsidR="00E55812" w:rsidRDefault="00E55812" w:rsidP="00D9714B">
      <w:pPr>
        <w:ind w:firstLine="708"/>
        <w:jc w:val="both"/>
        <w:rPr>
          <w:sz w:val="30"/>
          <w:szCs w:val="30"/>
        </w:rPr>
      </w:pPr>
    </w:p>
    <w:tbl>
      <w:tblPr>
        <w:tblStyle w:val="ab"/>
        <w:tblW w:w="10031" w:type="dxa"/>
        <w:tblLook w:val="04A0" w:firstRow="1" w:lastRow="0" w:firstColumn="1" w:lastColumn="0" w:noHBand="0" w:noVBand="1"/>
      </w:tblPr>
      <w:tblGrid>
        <w:gridCol w:w="644"/>
        <w:gridCol w:w="2596"/>
        <w:gridCol w:w="1630"/>
        <w:gridCol w:w="1691"/>
        <w:gridCol w:w="3470"/>
      </w:tblGrid>
      <w:tr w:rsidR="00E55812" w:rsidRPr="007B0C45" w:rsidTr="00DB5B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№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Наименование лота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Количество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Код ОКРБ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Описание</w:t>
            </w:r>
          </w:p>
        </w:tc>
      </w:tr>
      <w:tr w:rsidR="00E55812" w:rsidRPr="007B0C45" w:rsidTr="00DB5B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1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eastAsia="en-US"/>
              </w:rPr>
            </w:pPr>
            <w:proofErr w:type="spellStart"/>
            <w:r w:rsidRPr="007B0C45">
              <w:rPr>
                <w:szCs w:val="28"/>
              </w:rPr>
              <w:t>Градиа</w:t>
            </w:r>
            <w:proofErr w:type="spellEnd"/>
            <w:r w:rsidRPr="007B0C45">
              <w:rPr>
                <w:szCs w:val="28"/>
              </w:rPr>
              <w:t xml:space="preserve"> </w:t>
            </w:r>
            <w:proofErr w:type="spellStart"/>
            <w:r w:rsidRPr="007B0C45">
              <w:rPr>
                <w:szCs w:val="28"/>
              </w:rPr>
              <w:t>Директ</w:t>
            </w:r>
            <w:proofErr w:type="spellEnd"/>
            <w:r w:rsidRPr="007B0C45">
              <w:rPr>
                <w:szCs w:val="28"/>
              </w:rPr>
              <w:t xml:space="preserve"> PA2 (или аналог)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4 шприца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3F798B">
              <w:rPr>
                <w:szCs w:val="28"/>
              </w:rPr>
              <w:t>32.50.50.100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eastAsia="en-US"/>
              </w:rPr>
            </w:pPr>
            <w:r w:rsidRPr="007B0C45">
              <w:rPr>
                <w:szCs w:val="28"/>
              </w:rPr>
              <w:t>Композит для прямых реставраций (1 × 4,7 г), предназначен</w:t>
            </w:r>
            <w:r>
              <w:rPr>
                <w:szCs w:val="28"/>
              </w:rPr>
              <w:t xml:space="preserve"> для полостей III, IV, V класса</w:t>
            </w:r>
          </w:p>
        </w:tc>
      </w:tr>
      <w:tr w:rsidR="00E55812" w:rsidRPr="007B0C45" w:rsidTr="00DB5B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2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eastAsia="en-US"/>
              </w:rPr>
            </w:pPr>
            <w:proofErr w:type="spellStart"/>
            <w:r w:rsidRPr="007B0C45">
              <w:rPr>
                <w:szCs w:val="28"/>
              </w:rPr>
              <w:t>Градиа</w:t>
            </w:r>
            <w:proofErr w:type="spellEnd"/>
            <w:r w:rsidRPr="007B0C45">
              <w:rPr>
                <w:szCs w:val="28"/>
              </w:rPr>
              <w:t xml:space="preserve"> </w:t>
            </w:r>
            <w:proofErr w:type="spellStart"/>
            <w:r w:rsidRPr="007B0C45">
              <w:rPr>
                <w:szCs w:val="28"/>
              </w:rPr>
              <w:t>Директ</w:t>
            </w:r>
            <w:proofErr w:type="spellEnd"/>
            <w:r w:rsidRPr="007B0C45">
              <w:rPr>
                <w:szCs w:val="28"/>
              </w:rPr>
              <w:t xml:space="preserve"> PA3 (или аналог)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4 шприца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3F798B">
              <w:rPr>
                <w:szCs w:val="28"/>
              </w:rPr>
              <w:t>32.50.50.100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eastAsia="en-US"/>
              </w:rPr>
            </w:pPr>
            <w:r w:rsidRPr="007B0C45">
              <w:rPr>
                <w:szCs w:val="28"/>
              </w:rPr>
              <w:t>Композит для прямых реставраций (1 × 4,7 г), предназначен</w:t>
            </w:r>
            <w:r>
              <w:rPr>
                <w:szCs w:val="28"/>
              </w:rPr>
              <w:t xml:space="preserve"> для полостей III, IV, V класса</w:t>
            </w:r>
          </w:p>
        </w:tc>
      </w:tr>
      <w:tr w:rsidR="00E55812" w:rsidRPr="007B0C45" w:rsidTr="00DB5B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3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eastAsia="en-US"/>
              </w:rPr>
            </w:pPr>
            <w:proofErr w:type="spellStart"/>
            <w:r w:rsidRPr="007B0C45">
              <w:rPr>
                <w:szCs w:val="28"/>
              </w:rPr>
              <w:t>Градиа</w:t>
            </w:r>
            <w:proofErr w:type="spellEnd"/>
            <w:r w:rsidRPr="007B0C45">
              <w:rPr>
                <w:szCs w:val="28"/>
              </w:rPr>
              <w:t xml:space="preserve"> </w:t>
            </w:r>
            <w:proofErr w:type="spellStart"/>
            <w:r w:rsidRPr="007B0C45">
              <w:rPr>
                <w:szCs w:val="28"/>
              </w:rPr>
              <w:t>Директ</w:t>
            </w:r>
            <w:proofErr w:type="spellEnd"/>
            <w:r w:rsidRPr="007B0C45">
              <w:rPr>
                <w:szCs w:val="28"/>
              </w:rPr>
              <w:t xml:space="preserve"> PA3.5 (или аналог)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4 шприца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3F798B">
              <w:rPr>
                <w:szCs w:val="28"/>
              </w:rPr>
              <w:t>32.50.50.100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eastAsia="en-US"/>
              </w:rPr>
            </w:pPr>
            <w:r w:rsidRPr="007B0C45">
              <w:rPr>
                <w:szCs w:val="28"/>
              </w:rPr>
              <w:t>Композит для прямых реставраций (1 × 4,7 г), предназначен</w:t>
            </w:r>
            <w:r>
              <w:rPr>
                <w:szCs w:val="28"/>
              </w:rPr>
              <w:t xml:space="preserve"> для полостей III, IV, V класса</w:t>
            </w:r>
          </w:p>
        </w:tc>
      </w:tr>
      <w:tr w:rsidR="00E55812" w:rsidRPr="007B0C45" w:rsidTr="00DB5B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4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eastAsia="en-US"/>
              </w:rPr>
            </w:pPr>
            <w:proofErr w:type="spellStart"/>
            <w:r w:rsidRPr="007B0C45">
              <w:rPr>
                <w:szCs w:val="28"/>
              </w:rPr>
              <w:t>Градиа</w:t>
            </w:r>
            <w:proofErr w:type="spellEnd"/>
            <w:r w:rsidRPr="007B0C45">
              <w:rPr>
                <w:szCs w:val="28"/>
              </w:rPr>
              <w:t xml:space="preserve"> </w:t>
            </w:r>
            <w:proofErr w:type="spellStart"/>
            <w:r w:rsidRPr="007B0C45">
              <w:rPr>
                <w:szCs w:val="28"/>
              </w:rPr>
              <w:t>Директ</w:t>
            </w:r>
            <w:proofErr w:type="spellEnd"/>
            <w:r w:rsidRPr="007B0C45">
              <w:rPr>
                <w:szCs w:val="28"/>
              </w:rPr>
              <w:t xml:space="preserve"> A1 (или аналог)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3 шприца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3F798B">
              <w:rPr>
                <w:szCs w:val="28"/>
              </w:rPr>
              <w:t>32.50.50.100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eastAsia="en-US"/>
              </w:rPr>
            </w:pPr>
            <w:r w:rsidRPr="007B0C45">
              <w:rPr>
                <w:szCs w:val="28"/>
              </w:rPr>
              <w:t>Композит для прямых реставраций (1 × 4,7 г), предназначен</w:t>
            </w:r>
            <w:r>
              <w:rPr>
                <w:szCs w:val="28"/>
              </w:rPr>
              <w:t xml:space="preserve"> для полостей III, IV, V класса</w:t>
            </w:r>
          </w:p>
        </w:tc>
      </w:tr>
      <w:tr w:rsidR="00E55812" w:rsidRPr="007B0C45" w:rsidTr="00DB5B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8D6632" w:rsidP="00DB5B1F">
            <w:pPr>
              <w:rPr>
                <w:szCs w:val="28"/>
                <w:lang w:val="en-US" w:eastAsia="en-US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eastAsia="en-US"/>
              </w:rPr>
            </w:pPr>
            <w:proofErr w:type="spellStart"/>
            <w:r w:rsidRPr="007B0C45">
              <w:rPr>
                <w:szCs w:val="28"/>
              </w:rPr>
              <w:t>Градиа</w:t>
            </w:r>
            <w:proofErr w:type="spellEnd"/>
            <w:r w:rsidRPr="007B0C45">
              <w:rPr>
                <w:szCs w:val="28"/>
              </w:rPr>
              <w:t xml:space="preserve"> </w:t>
            </w:r>
            <w:proofErr w:type="spellStart"/>
            <w:r w:rsidRPr="007B0C45">
              <w:rPr>
                <w:szCs w:val="28"/>
              </w:rPr>
              <w:t>Директ</w:t>
            </w:r>
            <w:proofErr w:type="spellEnd"/>
            <w:r w:rsidRPr="007B0C45">
              <w:rPr>
                <w:szCs w:val="28"/>
              </w:rPr>
              <w:t xml:space="preserve"> CV (или аналог)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2 шприца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3F798B">
              <w:rPr>
                <w:szCs w:val="28"/>
              </w:rPr>
              <w:t>32.50.50.100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eastAsia="en-US"/>
              </w:rPr>
            </w:pPr>
            <w:r w:rsidRPr="007B0C45">
              <w:rPr>
                <w:szCs w:val="28"/>
              </w:rPr>
              <w:t>Композит для прямых реставраций (1 × 4,7 г), предназначен</w:t>
            </w:r>
            <w:r>
              <w:rPr>
                <w:szCs w:val="28"/>
              </w:rPr>
              <w:t xml:space="preserve"> для полостей III, IV, V класса</w:t>
            </w:r>
          </w:p>
        </w:tc>
      </w:tr>
      <w:tr w:rsidR="00E55812" w:rsidRPr="007B0C45" w:rsidTr="00DB5B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8D6632" w:rsidP="00DB5B1F">
            <w:pPr>
              <w:rPr>
                <w:szCs w:val="28"/>
                <w:lang w:val="en-US" w:eastAsia="en-US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eastAsia="en-US"/>
              </w:rPr>
            </w:pPr>
            <w:proofErr w:type="spellStart"/>
            <w:r w:rsidRPr="007B0C45">
              <w:rPr>
                <w:szCs w:val="28"/>
              </w:rPr>
              <w:t>Градиа</w:t>
            </w:r>
            <w:proofErr w:type="spellEnd"/>
            <w:r w:rsidRPr="007B0C45">
              <w:rPr>
                <w:szCs w:val="28"/>
              </w:rPr>
              <w:t xml:space="preserve"> </w:t>
            </w:r>
            <w:proofErr w:type="spellStart"/>
            <w:r w:rsidRPr="007B0C45">
              <w:rPr>
                <w:szCs w:val="28"/>
              </w:rPr>
              <w:t>Директ</w:t>
            </w:r>
            <w:proofErr w:type="spellEnd"/>
            <w:r w:rsidRPr="007B0C45">
              <w:rPr>
                <w:szCs w:val="28"/>
              </w:rPr>
              <w:t xml:space="preserve"> A4 </w:t>
            </w:r>
            <w:r w:rsidRPr="007B0C45">
              <w:rPr>
                <w:szCs w:val="28"/>
              </w:rPr>
              <w:lastRenderedPageBreak/>
              <w:t>(или аналог)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lastRenderedPageBreak/>
              <w:t>1 шприц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3F798B">
              <w:rPr>
                <w:szCs w:val="28"/>
              </w:rPr>
              <w:t>32.50.50.100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eastAsia="en-US"/>
              </w:rPr>
            </w:pPr>
            <w:r w:rsidRPr="007B0C45">
              <w:rPr>
                <w:szCs w:val="28"/>
              </w:rPr>
              <w:t xml:space="preserve">Композит для прямых </w:t>
            </w:r>
            <w:r w:rsidRPr="007B0C45">
              <w:rPr>
                <w:szCs w:val="28"/>
              </w:rPr>
              <w:lastRenderedPageBreak/>
              <w:t>реставраций (1 × 4,7 г), предназначен</w:t>
            </w:r>
            <w:r>
              <w:rPr>
                <w:szCs w:val="28"/>
              </w:rPr>
              <w:t xml:space="preserve"> для полостей III, IV, V класса</w:t>
            </w:r>
          </w:p>
        </w:tc>
      </w:tr>
      <w:tr w:rsidR="00E55812" w:rsidRPr="007B0C45" w:rsidTr="00DB5B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8D6632" w:rsidP="00DB5B1F">
            <w:pPr>
              <w:rPr>
                <w:szCs w:val="28"/>
                <w:lang w:val="en-US" w:eastAsia="en-US"/>
              </w:rPr>
            </w:pPr>
            <w:r>
              <w:rPr>
                <w:szCs w:val="28"/>
              </w:rPr>
              <w:lastRenderedPageBreak/>
              <w:t>7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eastAsia="en-US"/>
              </w:rPr>
            </w:pPr>
            <w:r w:rsidRPr="007B0C45">
              <w:rPr>
                <w:szCs w:val="28"/>
              </w:rPr>
              <w:t>Текучий композит SDR (или аналог)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2 упаковки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3F798B">
              <w:rPr>
                <w:szCs w:val="28"/>
              </w:rPr>
              <w:t>32.50.50.100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eastAsia="en-US"/>
              </w:rPr>
            </w:pPr>
            <w:r w:rsidRPr="007B0C45">
              <w:rPr>
                <w:szCs w:val="28"/>
              </w:rPr>
              <w:t>Текучий композит (0,25 г × 50 шт.), используе</w:t>
            </w:r>
            <w:r>
              <w:rPr>
                <w:szCs w:val="28"/>
              </w:rPr>
              <w:t>тся в качестве базы (подкладки)</w:t>
            </w:r>
          </w:p>
        </w:tc>
      </w:tr>
      <w:tr w:rsidR="00E55812" w:rsidRPr="007B0C45" w:rsidTr="00DB5B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8D6632" w:rsidP="00DB5B1F">
            <w:pPr>
              <w:rPr>
                <w:szCs w:val="28"/>
                <w:lang w:val="en-US" w:eastAsia="en-US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A95EE8" w:rsidRDefault="00E55812" w:rsidP="00DB5B1F">
            <w:pPr>
              <w:rPr>
                <w:szCs w:val="28"/>
                <w:lang w:eastAsia="en-US"/>
              </w:rPr>
            </w:pPr>
            <w:proofErr w:type="spellStart"/>
            <w:r w:rsidRPr="007B0C45">
              <w:rPr>
                <w:szCs w:val="28"/>
              </w:rPr>
              <w:t>Фторлак</w:t>
            </w:r>
            <w:proofErr w:type="spellEnd"/>
            <w:r w:rsidRPr="007B0C45">
              <w:rPr>
                <w:szCs w:val="28"/>
              </w:rPr>
              <w:t xml:space="preserve"> прозрачный, 13 мл</w:t>
            </w:r>
            <w:r>
              <w:rPr>
                <w:szCs w:val="28"/>
              </w:rPr>
              <w:t xml:space="preserve"> (или аналог)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3 флакона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3F798B">
              <w:rPr>
                <w:szCs w:val="28"/>
              </w:rPr>
              <w:t>20.59.52.390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Сре</w:t>
            </w:r>
            <w:r>
              <w:rPr>
                <w:szCs w:val="28"/>
              </w:rPr>
              <w:t xml:space="preserve">дство для </w:t>
            </w:r>
            <w:proofErr w:type="spellStart"/>
            <w:r>
              <w:rPr>
                <w:szCs w:val="28"/>
              </w:rPr>
              <w:t>реминерализации</w:t>
            </w:r>
            <w:proofErr w:type="spellEnd"/>
            <w:r>
              <w:rPr>
                <w:szCs w:val="28"/>
              </w:rPr>
              <w:t xml:space="preserve"> эмали</w:t>
            </w:r>
          </w:p>
        </w:tc>
      </w:tr>
      <w:tr w:rsidR="00E55812" w:rsidRPr="007B0C45" w:rsidTr="00DB5B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8D6632" w:rsidP="00DB5B1F">
            <w:pPr>
              <w:rPr>
                <w:szCs w:val="28"/>
                <w:lang w:val="en-US" w:eastAsia="en-US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proofErr w:type="spellStart"/>
            <w:r w:rsidRPr="007B0C45">
              <w:rPr>
                <w:szCs w:val="28"/>
              </w:rPr>
              <w:t>Фуджи</w:t>
            </w:r>
            <w:proofErr w:type="spellEnd"/>
            <w:r w:rsidRPr="007B0C45">
              <w:rPr>
                <w:szCs w:val="28"/>
              </w:rPr>
              <w:t xml:space="preserve"> XI</w:t>
            </w:r>
            <w:r>
              <w:rPr>
                <w:szCs w:val="28"/>
              </w:rPr>
              <w:t xml:space="preserve"> (или аналог)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3 упаковки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3F798B">
              <w:rPr>
                <w:szCs w:val="28"/>
              </w:rPr>
              <w:t>32.50.50.100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eastAsia="en-US"/>
              </w:rPr>
            </w:pPr>
            <w:r w:rsidRPr="007B0C45">
              <w:rPr>
                <w:szCs w:val="28"/>
              </w:rPr>
              <w:t>СИЦ для полостей V класса.</w:t>
            </w:r>
          </w:p>
        </w:tc>
      </w:tr>
      <w:tr w:rsidR="00E55812" w:rsidRPr="007B0C45" w:rsidTr="00DB5B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8D6632" w:rsidP="00DB5B1F">
            <w:pPr>
              <w:rPr>
                <w:szCs w:val="28"/>
                <w:lang w:val="en-US" w:eastAsia="en-US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proofErr w:type="spellStart"/>
            <w:r w:rsidRPr="007B0C45">
              <w:rPr>
                <w:szCs w:val="28"/>
              </w:rPr>
              <w:t>Фуджи</w:t>
            </w:r>
            <w:proofErr w:type="spellEnd"/>
            <w:r w:rsidRPr="007B0C45">
              <w:rPr>
                <w:szCs w:val="28"/>
              </w:rPr>
              <w:t xml:space="preserve"> II</w:t>
            </w:r>
            <w:r>
              <w:rPr>
                <w:szCs w:val="28"/>
              </w:rPr>
              <w:t xml:space="preserve"> (или аналог)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1 упаковка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3F798B">
              <w:rPr>
                <w:szCs w:val="28"/>
              </w:rPr>
              <w:t>32.50.50.100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eastAsia="en-US"/>
              </w:rPr>
            </w:pPr>
            <w:proofErr w:type="spellStart"/>
            <w:r w:rsidRPr="007B0C45">
              <w:rPr>
                <w:szCs w:val="28"/>
              </w:rPr>
              <w:t>Светоотверждаемый</w:t>
            </w:r>
            <w:proofErr w:type="spellEnd"/>
            <w:r w:rsidRPr="007B0C45">
              <w:rPr>
                <w:szCs w:val="28"/>
              </w:rPr>
              <w:t xml:space="preserve"> </w:t>
            </w:r>
            <w:r>
              <w:rPr>
                <w:szCs w:val="28"/>
              </w:rPr>
              <w:t>СИЦ для полостей III, V классов</w:t>
            </w:r>
          </w:p>
        </w:tc>
      </w:tr>
      <w:tr w:rsidR="00E55812" w:rsidRPr="007B0C45" w:rsidTr="00DB5B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8D6632" w:rsidP="00DB5B1F">
            <w:pPr>
              <w:rPr>
                <w:szCs w:val="28"/>
                <w:lang w:val="en-US" w:eastAsia="en-US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Штифты бумажные 25.04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5 упаковок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3F798B">
              <w:rPr>
                <w:szCs w:val="28"/>
              </w:rPr>
              <w:t>32.50.11.500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Дл</w:t>
            </w:r>
            <w:r>
              <w:rPr>
                <w:szCs w:val="28"/>
              </w:rPr>
              <w:t>я просушивания корневых каналов</w:t>
            </w:r>
          </w:p>
        </w:tc>
      </w:tr>
      <w:tr w:rsidR="00E55812" w:rsidRPr="007B0C45" w:rsidTr="00DB5B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8D6632" w:rsidP="00DB5B1F">
            <w:pPr>
              <w:rPr>
                <w:szCs w:val="28"/>
                <w:lang w:val="en-US" w:eastAsia="en-US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Штифты гуттаперчевые 20.04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5 упаковок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3F798B">
              <w:rPr>
                <w:szCs w:val="28"/>
              </w:rPr>
              <w:t>32.50.11.500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Для</w:t>
            </w:r>
            <w:r>
              <w:rPr>
                <w:szCs w:val="28"/>
              </w:rPr>
              <w:t xml:space="preserve"> пломбирования корневых каналов</w:t>
            </w:r>
          </w:p>
        </w:tc>
      </w:tr>
      <w:tr w:rsidR="00E55812" w:rsidRPr="007B0C45" w:rsidTr="00DB5B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8D6632" w:rsidP="00DB5B1F">
            <w:pPr>
              <w:rPr>
                <w:szCs w:val="28"/>
                <w:lang w:val="en-US" w:eastAsia="en-US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proofErr w:type="spellStart"/>
            <w:r>
              <w:rPr>
                <w:szCs w:val="28"/>
              </w:rPr>
              <w:t>Микроа</w:t>
            </w:r>
            <w:r w:rsidRPr="007B0C45">
              <w:rPr>
                <w:szCs w:val="28"/>
              </w:rPr>
              <w:t>п</w:t>
            </w:r>
            <w:r>
              <w:rPr>
                <w:szCs w:val="28"/>
              </w:rPr>
              <w:t>п</w:t>
            </w:r>
            <w:r w:rsidRPr="007B0C45">
              <w:rPr>
                <w:szCs w:val="28"/>
              </w:rPr>
              <w:t>ликаторы</w:t>
            </w:r>
            <w:proofErr w:type="spellEnd"/>
            <w:r w:rsidRPr="007B0C45">
              <w:rPr>
                <w:szCs w:val="28"/>
              </w:rPr>
              <w:t xml:space="preserve"> №1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4 упаковки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3F798B">
              <w:rPr>
                <w:szCs w:val="28"/>
              </w:rPr>
              <w:t>32.50.11.500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>
              <w:rPr>
                <w:szCs w:val="28"/>
              </w:rPr>
              <w:t>Для нанесения материалов</w:t>
            </w:r>
          </w:p>
        </w:tc>
      </w:tr>
      <w:tr w:rsidR="00E55812" w:rsidRPr="007B0C45" w:rsidTr="00DB5B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8D6632" w:rsidP="00DB5B1F">
            <w:pPr>
              <w:rPr>
                <w:szCs w:val="28"/>
                <w:lang w:val="en-US" w:eastAsia="en-US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proofErr w:type="spellStart"/>
            <w:r w:rsidRPr="007B0C45">
              <w:rPr>
                <w:szCs w:val="28"/>
              </w:rPr>
              <w:t>Микроаппликаторы</w:t>
            </w:r>
            <w:proofErr w:type="spellEnd"/>
            <w:r w:rsidRPr="007B0C45">
              <w:rPr>
                <w:szCs w:val="28"/>
              </w:rPr>
              <w:t xml:space="preserve"> №2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4 упаковки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3F798B">
              <w:rPr>
                <w:szCs w:val="28"/>
              </w:rPr>
              <w:t>32.50.11.500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>
              <w:rPr>
                <w:szCs w:val="28"/>
              </w:rPr>
              <w:t>Для нанесения материалов</w:t>
            </w:r>
          </w:p>
        </w:tc>
      </w:tr>
      <w:tr w:rsidR="00E55812" w:rsidRPr="007B0C45" w:rsidTr="00DB5B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8D6632" w:rsidP="00DB5B1F">
            <w:pPr>
              <w:rPr>
                <w:szCs w:val="28"/>
                <w:lang w:val="en-US" w:eastAsia="en-US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proofErr w:type="spellStart"/>
            <w:r w:rsidRPr="007B0C45">
              <w:rPr>
                <w:szCs w:val="28"/>
              </w:rPr>
              <w:t>Эндошприц</w:t>
            </w:r>
            <w:proofErr w:type="spellEnd"/>
            <w:r w:rsidRPr="007B0C45">
              <w:rPr>
                <w:szCs w:val="28"/>
              </w:rPr>
              <w:t xml:space="preserve"> №10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10 упаковок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3F798B">
              <w:rPr>
                <w:szCs w:val="28"/>
              </w:rPr>
              <w:t>32.50.13.110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>
              <w:rPr>
                <w:szCs w:val="28"/>
              </w:rPr>
              <w:t>Для обработки корневых каналов</w:t>
            </w:r>
          </w:p>
        </w:tc>
      </w:tr>
      <w:tr w:rsidR="00E55812" w:rsidRPr="007B0C45" w:rsidTr="00DB5B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8D6632" w:rsidP="00DB5B1F">
            <w:pPr>
              <w:rPr>
                <w:szCs w:val="28"/>
                <w:lang w:val="en-US" w:eastAsia="en-US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proofErr w:type="spellStart"/>
            <w:r w:rsidRPr="007B0C45">
              <w:rPr>
                <w:szCs w:val="28"/>
              </w:rPr>
              <w:t>Депульпин</w:t>
            </w:r>
            <w:proofErr w:type="spellEnd"/>
            <w:r>
              <w:rPr>
                <w:szCs w:val="28"/>
              </w:rPr>
              <w:t xml:space="preserve"> (или аналог)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2 шприца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3F798B">
              <w:rPr>
                <w:szCs w:val="28"/>
              </w:rPr>
              <w:t>32.50.11.500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proofErr w:type="spellStart"/>
            <w:r>
              <w:rPr>
                <w:szCs w:val="28"/>
              </w:rPr>
              <w:t>Девитализирующая</w:t>
            </w:r>
            <w:proofErr w:type="spellEnd"/>
            <w:r>
              <w:rPr>
                <w:szCs w:val="28"/>
              </w:rPr>
              <w:t xml:space="preserve"> паста</w:t>
            </w:r>
          </w:p>
        </w:tc>
      </w:tr>
      <w:tr w:rsidR="00E55812" w:rsidRPr="007B0C45" w:rsidTr="00DB5B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B93D88" w:rsidRDefault="00795F88" w:rsidP="00DB5B1F">
            <w:pPr>
              <w:rPr>
                <w:szCs w:val="28"/>
                <w:lang w:val="en-US" w:eastAsia="en-US"/>
              </w:rPr>
            </w:pPr>
            <w:r>
              <w:rPr>
                <w:szCs w:val="28"/>
              </w:rPr>
              <w:t>1</w:t>
            </w:r>
            <w:r w:rsidR="00B93D88">
              <w:rPr>
                <w:szCs w:val="28"/>
                <w:lang w:val="en-US"/>
              </w:rPr>
              <w:t>9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70229" w:rsidRDefault="00E55812" w:rsidP="00DB5B1F">
            <w:pPr>
              <w:rPr>
                <w:szCs w:val="28"/>
                <w:lang w:eastAsia="en-US"/>
              </w:rPr>
            </w:pPr>
            <w:proofErr w:type="spellStart"/>
            <w:r w:rsidRPr="007B0C45">
              <w:rPr>
                <w:szCs w:val="28"/>
              </w:rPr>
              <w:t>Enhance</w:t>
            </w:r>
            <w:proofErr w:type="spellEnd"/>
            <w:r w:rsidRPr="007B0C45">
              <w:rPr>
                <w:szCs w:val="28"/>
              </w:rPr>
              <w:t xml:space="preserve"> диски</w:t>
            </w:r>
            <w:r>
              <w:rPr>
                <w:szCs w:val="28"/>
              </w:rPr>
              <w:t xml:space="preserve"> (или аналог)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70229" w:rsidRDefault="00E55812" w:rsidP="00DB5B1F">
            <w:pPr>
              <w:rPr>
                <w:szCs w:val="28"/>
                <w:lang w:eastAsia="en-US"/>
              </w:rPr>
            </w:pPr>
            <w:r w:rsidRPr="007B0C45">
              <w:rPr>
                <w:szCs w:val="28"/>
              </w:rPr>
              <w:t>30 шт.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3F798B">
              <w:rPr>
                <w:szCs w:val="28"/>
              </w:rPr>
              <w:t>23.91.11.980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>
              <w:rPr>
                <w:szCs w:val="28"/>
              </w:rPr>
              <w:t>Для полировки</w:t>
            </w:r>
          </w:p>
        </w:tc>
      </w:tr>
      <w:tr w:rsidR="00E55812" w:rsidRPr="007B0C45" w:rsidTr="00DB5B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B93D88" w:rsidRDefault="00B93D88" w:rsidP="00DB5B1F">
            <w:pPr>
              <w:rPr>
                <w:szCs w:val="28"/>
                <w:lang w:val="en-US" w:eastAsia="en-US"/>
              </w:rPr>
            </w:pPr>
            <w:r>
              <w:rPr>
                <w:szCs w:val="28"/>
                <w:lang w:val="en-US"/>
              </w:rPr>
              <w:t>20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proofErr w:type="spellStart"/>
            <w:r w:rsidRPr="007B0C45">
              <w:rPr>
                <w:szCs w:val="28"/>
              </w:rPr>
              <w:t>Enhance</w:t>
            </w:r>
            <w:proofErr w:type="spellEnd"/>
            <w:r w:rsidRPr="007B0C45">
              <w:rPr>
                <w:szCs w:val="28"/>
              </w:rPr>
              <w:t xml:space="preserve"> чашечки</w:t>
            </w:r>
            <w:r>
              <w:rPr>
                <w:szCs w:val="28"/>
              </w:rPr>
              <w:t xml:space="preserve"> (или аналог)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30 шт.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3F798B">
              <w:rPr>
                <w:szCs w:val="28"/>
              </w:rPr>
              <w:t>23.91.11.980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>
              <w:rPr>
                <w:szCs w:val="28"/>
              </w:rPr>
              <w:t>Для полировки</w:t>
            </w:r>
          </w:p>
        </w:tc>
      </w:tr>
      <w:tr w:rsidR="00E55812" w:rsidRPr="007B0C45" w:rsidTr="00DB5B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B93D88" w:rsidRDefault="00B93D88" w:rsidP="00DB5B1F">
            <w:pPr>
              <w:rPr>
                <w:szCs w:val="28"/>
                <w:lang w:val="en-US" w:eastAsia="en-US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proofErr w:type="spellStart"/>
            <w:r w:rsidRPr="007B0C45">
              <w:rPr>
                <w:szCs w:val="28"/>
              </w:rPr>
              <w:t>Enhance</w:t>
            </w:r>
            <w:proofErr w:type="spellEnd"/>
            <w:r w:rsidRPr="007B0C45">
              <w:rPr>
                <w:szCs w:val="28"/>
              </w:rPr>
              <w:t xml:space="preserve"> конус</w:t>
            </w:r>
            <w:r>
              <w:rPr>
                <w:szCs w:val="28"/>
              </w:rPr>
              <w:t xml:space="preserve"> (или аналог)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30 шт.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3F798B">
              <w:rPr>
                <w:szCs w:val="28"/>
              </w:rPr>
              <w:t>23.91.11.980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>
              <w:rPr>
                <w:szCs w:val="28"/>
              </w:rPr>
              <w:t>Для полировки</w:t>
            </w:r>
          </w:p>
        </w:tc>
      </w:tr>
      <w:tr w:rsidR="00E55812" w:rsidRPr="0070713B" w:rsidTr="00DB5B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B93D88" w:rsidRDefault="008D6632" w:rsidP="00DB5B1F">
            <w:pPr>
              <w:rPr>
                <w:szCs w:val="28"/>
                <w:lang w:val="en-US" w:eastAsia="en-US"/>
              </w:rPr>
            </w:pPr>
            <w:r>
              <w:rPr>
                <w:szCs w:val="28"/>
              </w:rPr>
              <w:t>2</w:t>
            </w:r>
            <w:r w:rsidR="00B93D88">
              <w:rPr>
                <w:szCs w:val="28"/>
                <w:lang w:val="en-US"/>
              </w:rPr>
              <w:t>2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Салфетки нагрудные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500 шт.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3F798B">
              <w:rPr>
                <w:szCs w:val="28"/>
              </w:rPr>
              <w:t>17.22.12.900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0713B" w:rsidRDefault="00E55812" w:rsidP="00DB5B1F">
            <w:pPr>
              <w:rPr>
                <w:szCs w:val="28"/>
                <w:lang w:eastAsia="en-US"/>
              </w:rPr>
            </w:pPr>
            <w:proofErr w:type="gramStart"/>
            <w:r>
              <w:rPr>
                <w:szCs w:val="28"/>
              </w:rPr>
              <w:t>Одноразовые</w:t>
            </w:r>
            <w:proofErr w:type="gramEnd"/>
            <w:r>
              <w:rPr>
                <w:szCs w:val="28"/>
              </w:rPr>
              <w:t xml:space="preserve"> (только не цвет лайм)</w:t>
            </w:r>
          </w:p>
        </w:tc>
      </w:tr>
      <w:tr w:rsidR="00E55812" w:rsidRPr="007B0C45" w:rsidTr="00DB5B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B93D88" w:rsidRDefault="008D6632" w:rsidP="00DB5B1F">
            <w:pPr>
              <w:rPr>
                <w:szCs w:val="28"/>
                <w:lang w:val="en-US" w:eastAsia="en-US"/>
              </w:rPr>
            </w:pPr>
            <w:r>
              <w:rPr>
                <w:szCs w:val="28"/>
              </w:rPr>
              <w:t>2</w:t>
            </w:r>
            <w:r w:rsidR="00B93D88">
              <w:rPr>
                <w:szCs w:val="28"/>
                <w:lang w:val="en-US"/>
              </w:rPr>
              <w:t>3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proofErr w:type="spellStart"/>
            <w:r w:rsidRPr="007B0C45">
              <w:rPr>
                <w:szCs w:val="28"/>
              </w:rPr>
              <w:t>Слюноотсосы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5 упаковок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3F798B">
              <w:rPr>
                <w:szCs w:val="28"/>
              </w:rPr>
              <w:t>32.50.11.500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>
              <w:rPr>
                <w:szCs w:val="28"/>
              </w:rPr>
              <w:t>Для поддержания сухости</w:t>
            </w:r>
          </w:p>
        </w:tc>
      </w:tr>
      <w:tr w:rsidR="00E55812" w:rsidRPr="007B0C45" w:rsidTr="00DB5B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B93D88" w:rsidRDefault="00795F88" w:rsidP="00DB5B1F">
            <w:pPr>
              <w:rPr>
                <w:szCs w:val="28"/>
                <w:lang w:val="en-US" w:eastAsia="en-US"/>
              </w:rPr>
            </w:pPr>
            <w:r>
              <w:rPr>
                <w:szCs w:val="28"/>
              </w:rPr>
              <w:t>2</w:t>
            </w:r>
            <w:r w:rsidR="00B93D88">
              <w:rPr>
                <w:szCs w:val="28"/>
                <w:lang w:val="en-US"/>
              </w:rPr>
              <w:t>4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 xml:space="preserve">Нить </w:t>
            </w:r>
            <w:proofErr w:type="spellStart"/>
            <w:r w:rsidRPr="007B0C45">
              <w:rPr>
                <w:szCs w:val="28"/>
              </w:rPr>
              <w:t>ретракционная</w:t>
            </w:r>
            <w:proofErr w:type="spellEnd"/>
            <w:r w:rsidRPr="007B0C45">
              <w:rPr>
                <w:szCs w:val="28"/>
              </w:rPr>
              <w:t xml:space="preserve"> ОО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2 шт.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3F798B">
              <w:rPr>
                <w:szCs w:val="28"/>
              </w:rPr>
              <w:t>32.50.11.500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>
              <w:rPr>
                <w:szCs w:val="28"/>
              </w:rPr>
              <w:t>Для ретракции десны</w:t>
            </w:r>
          </w:p>
        </w:tc>
      </w:tr>
      <w:tr w:rsidR="00E55812" w:rsidRPr="007B0C45" w:rsidTr="00DB5B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B93D88" w:rsidRDefault="00795F88" w:rsidP="00DB5B1F">
            <w:pPr>
              <w:rPr>
                <w:szCs w:val="28"/>
                <w:lang w:val="en-US" w:eastAsia="en-US"/>
              </w:rPr>
            </w:pPr>
            <w:r>
              <w:rPr>
                <w:szCs w:val="28"/>
              </w:rPr>
              <w:t>2</w:t>
            </w:r>
            <w:r w:rsidR="00B93D88">
              <w:rPr>
                <w:szCs w:val="28"/>
                <w:lang w:val="en-US"/>
              </w:rPr>
              <w:t>5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Гель травильный, 5 мл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3 шприца (15 мл)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3F798B">
              <w:rPr>
                <w:szCs w:val="28"/>
              </w:rPr>
              <w:t>20.59.52.390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eastAsia="en-US"/>
              </w:rPr>
            </w:pPr>
            <w:r>
              <w:rPr>
                <w:szCs w:val="28"/>
              </w:rPr>
              <w:t>Для обработки эмали и дентина</w:t>
            </w:r>
          </w:p>
        </w:tc>
      </w:tr>
      <w:tr w:rsidR="00E55812" w:rsidRPr="007B0C45" w:rsidTr="00DB5B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B93D88" w:rsidRDefault="008D6632" w:rsidP="00DB5B1F">
            <w:pPr>
              <w:rPr>
                <w:szCs w:val="28"/>
                <w:lang w:val="en-US" w:eastAsia="en-US"/>
              </w:rPr>
            </w:pPr>
            <w:r>
              <w:rPr>
                <w:szCs w:val="28"/>
              </w:rPr>
              <w:t>2</w:t>
            </w:r>
            <w:r w:rsidR="00B93D88">
              <w:rPr>
                <w:szCs w:val="28"/>
                <w:lang w:val="en-US"/>
              </w:rPr>
              <w:t>6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Пинцет стоматологический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20 шт.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3F798B">
              <w:rPr>
                <w:szCs w:val="28"/>
              </w:rPr>
              <w:t>32.50.11.500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>
              <w:rPr>
                <w:szCs w:val="28"/>
              </w:rPr>
              <w:t>Для захвата материалов</w:t>
            </w:r>
          </w:p>
        </w:tc>
      </w:tr>
      <w:tr w:rsidR="00E55812" w:rsidRPr="007B0C45" w:rsidTr="00DB5B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B93D88" w:rsidRDefault="00795F88" w:rsidP="00DB5B1F">
            <w:pPr>
              <w:rPr>
                <w:szCs w:val="28"/>
                <w:lang w:val="en-US" w:eastAsia="en-US"/>
              </w:rPr>
            </w:pPr>
            <w:r>
              <w:rPr>
                <w:szCs w:val="28"/>
              </w:rPr>
              <w:t>2</w:t>
            </w:r>
            <w:r w:rsidR="00B93D88">
              <w:rPr>
                <w:szCs w:val="28"/>
                <w:lang w:val="en-US"/>
              </w:rPr>
              <w:t>7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 xml:space="preserve">Зонд зубной </w:t>
            </w:r>
            <w:r w:rsidRPr="007B0C45">
              <w:rPr>
                <w:szCs w:val="28"/>
              </w:rPr>
              <w:lastRenderedPageBreak/>
              <w:t>изогнутый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lastRenderedPageBreak/>
              <w:t>20 шт.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3F798B">
              <w:rPr>
                <w:szCs w:val="28"/>
              </w:rPr>
              <w:t>32.50.11.500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Для диагностики.</w:t>
            </w:r>
          </w:p>
        </w:tc>
      </w:tr>
      <w:tr w:rsidR="00E55812" w:rsidRPr="007B0C45" w:rsidTr="00DB5B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B93D88" w:rsidRDefault="00795F88" w:rsidP="00DB5B1F">
            <w:pPr>
              <w:rPr>
                <w:szCs w:val="28"/>
                <w:lang w:val="en-US" w:eastAsia="en-US"/>
              </w:rPr>
            </w:pPr>
            <w:r>
              <w:rPr>
                <w:szCs w:val="28"/>
              </w:rPr>
              <w:lastRenderedPageBreak/>
              <w:t>2</w:t>
            </w:r>
            <w:r w:rsidR="00B93D88">
              <w:rPr>
                <w:szCs w:val="28"/>
                <w:lang w:val="en-US"/>
              </w:rPr>
              <w:t>8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Гладилка серповидная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20 шт.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3F798B">
              <w:rPr>
                <w:szCs w:val="28"/>
              </w:rPr>
              <w:t>32.50.11.500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Для моделирования материалов.</w:t>
            </w:r>
          </w:p>
        </w:tc>
      </w:tr>
      <w:tr w:rsidR="00E55812" w:rsidRPr="007B0C45" w:rsidTr="00DB5B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B93D88" w:rsidRDefault="00795F88" w:rsidP="00DB5B1F">
            <w:pPr>
              <w:rPr>
                <w:szCs w:val="28"/>
                <w:lang w:val="en-US" w:eastAsia="en-US"/>
              </w:rPr>
            </w:pPr>
            <w:r>
              <w:rPr>
                <w:szCs w:val="28"/>
              </w:rPr>
              <w:t>2</w:t>
            </w:r>
            <w:r w:rsidR="00B93D88">
              <w:rPr>
                <w:szCs w:val="28"/>
                <w:lang w:val="en-US"/>
              </w:rPr>
              <w:t>9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Зеркало стоматологическое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20 шт.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3F798B">
              <w:rPr>
                <w:szCs w:val="28"/>
              </w:rPr>
              <w:t>32.50.11.500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2" w:rsidRPr="007B0C45" w:rsidRDefault="00E55812" w:rsidP="00DB5B1F">
            <w:pPr>
              <w:rPr>
                <w:szCs w:val="28"/>
                <w:lang w:val="en-US" w:eastAsia="en-US"/>
              </w:rPr>
            </w:pPr>
            <w:r w:rsidRPr="007B0C45">
              <w:rPr>
                <w:szCs w:val="28"/>
              </w:rPr>
              <w:t>Диагностический инструмент.</w:t>
            </w:r>
          </w:p>
        </w:tc>
      </w:tr>
    </w:tbl>
    <w:p w:rsidR="00E55812" w:rsidRDefault="00E55812" w:rsidP="00D9714B">
      <w:pPr>
        <w:ind w:firstLine="708"/>
        <w:jc w:val="both"/>
        <w:rPr>
          <w:sz w:val="30"/>
          <w:szCs w:val="30"/>
        </w:rPr>
      </w:pPr>
    </w:p>
    <w:p w:rsidR="00E55812" w:rsidRPr="007B0C45" w:rsidRDefault="00E55812" w:rsidP="003D36B5">
      <w:pPr>
        <w:ind w:firstLine="708"/>
        <w:jc w:val="both"/>
        <w:rPr>
          <w:sz w:val="30"/>
          <w:szCs w:val="30"/>
        </w:rPr>
      </w:pPr>
      <w:r w:rsidRPr="00A13967">
        <w:rPr>
          <w:sz w:val="30"/>
          <w:szCs w:val="30"/>
        </w:rPr>
        <w:t xml:space="preserve">Место поставки: </w:t>
      </w:r>
      <w:proofErr w:type="gramStart"/>
      <w:r>
        <w:rPr>
          <w:sz w:val="30"/>
          <w:szCs w:val="30"/>
        </w:rPr>
        <w:t>стоматологическая</w:t>
      </w:r>
      <w:proofErr w:type="gramEnd"/>
      <w:r>
        <w:rPr>
          <w:sz w:val="30"/>
          <w:szCs w:val="30"/>
        </w:rPr>
        <w:t xml:space="preserve"> поликлиники по адресу: </w:t>
      </w:r>
      <w:proofErr w:type="gramStart"/>
      <w:r>
        <w:rPr>
          <w:sz w:val="30"/>
          <w:szCs w:val="30"/>
        </w:rPr>
        <w:t>Минская</w:t>
      </w:r>
      <w:proofErr w:type="gramEnd"/>
      <w:r>
        <w:rPr>
          <w:sz w:val="30"/>
          <w:szCs w:val="30"/>
        </w:rPr>
        <w:t xml:space="preserve"> обл., </w:t>
      </w:r>
      <w:r w:rsidRPr="007B0C45">
        <w:rPr>
          <w:sz w:val="30"/>
          <w:szCs w:val="30"/>
        </w:rPr>
        <w:t>г. Жодино, ул. 50 Лет Октября, д. 21а</w:t>
      </w:r>
    </w:p>
    <w:p w:rsidR="00E55812" w:rsidRDefault="00E55812" w:rsidP="003D36B5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Срок поставки: в течение 10-</w:t>
      </w:r>
      <w:r w:rsidRPr="00A13967">
        <w:rPr>
          <w:sz w:val="30"/>
          <w:szCs w:val="30"/>
        </w:rPr>
        <w:t xml:space="preserve">15 рабочих дней </w:t>
      </w:r>
      <w:proofErr w:type="gramStart"/>
      <w:r w:rsidRPr="00A13967">
        <w:rPr>
          <w:sz w:val="30"/>
          <w:szCs w:val="30"/>
        </w:rPr>
        <w:t>с даты заключения</w:t>
      </w:r>
      <w:proofErr w:type="gramEnd"/>
      <w:r w:rsidRPr="00A13967">
        <w:rPr>
          <w:sz w:val="30"/>
          <w:szCs w:val="30"/>
        </w:rPr>
        <w:t xml:space="preserve"> договора (или ин</w:t>
      </w:r>
      <w:r>
        <w:rPr>
          <w:sz w:val="30"/>
          <w:szCs w:val="30"/>
        </w:rPr>
        <w:t>ой срок по согласованию сторон) или в течение 5 рабочих дней после 100% предоплаты.</w:t>
      </w:r>
    </w:p>
    <w:p w:rsidR="00E55812" w:rsidRPr="00A13967" w:rsidRDefault="00E55812" w:rsidP="003D36B5">
      <w:pPr>
        <w:ind w:firstLine="708"/>
        <w:jc w:val="both"/>
        <w:rPr>
          <w:sz w:val="30"/>
          <w:szCs w:val="30"/>
        </w:rPr>
      </w:pPr>
      <w:r w:rsidRPr="00A13967">
        <w:rPr>
          <w:sz w:val="30"/>
          <w:szCs w:val="30"/>
        </w:rPr>
        <w:t xml:space="preserve">Товары должны соответствовать регистрационным удостоверениям, действующим на территории Республики Беларусь, иметь необходимые сертификаты качества, быть новыми, не иметь повреждений упаковки, с остаточным сроком годности не менее </w:t>
      </w:r>
      <w:r>
        <w:rPr>
          <w:sz w:val="30"/>
          <w:szCs w:val="30"/>
        </w:rPr>
        <w:t>80</w:t>
      </w:r>
      <w:r w:rsidRPr="00A13967">
        <w:rPr>
          <w:sz w:val="30"/>
          <w:szCs w:val="30"/>
        </w:rPr>
        <w:t xml:space="preserve"> % от общего срока</w:t>
      </w:r>
      <w:r>
        <w:rPr>
          <w:sz w:val="30"/>
          <w:szCs w:val="30"/>
        </w:rPr>
        <w:t xml:space="preserve"> (по согласованию с закупающей организацией).</w:t>
      </w:r>
    </w:p>
    <w:p w:rsidR="00E55812" w:rsidRDefault="00E55812" w:rsidP="003D36B5">
      <w:pPr>
        <w:ind w:firstLine="708"/>
        <w:jc w:val="both"/>
        <w:rPr>
          <w:sz w:val="30"/>
          <w:szCs w:val="30"/>
        </w:rPr>
      </w:pPr>
      <w:r w:rsidRPr="00A13967">
        <w:rPr>
          <w:sz w:val="30"/>
          <w:szCs w:val="30"/>
        </w:rPr>
        <w:t>Технические и функциональные характеристики: в соответствии со спецификацией и назначением товаров для оказания терапевти</w:t>
      </w:r>
      <w:r>
        <w:rPr>
          <w:sz w:val="30"/>
          <w:szCs w:val="30"/>
        </w:rPr>
        <w:t>ческой стоматологической помощи.</w:t>
      </w:r>
    </w:p>
    <w:p w:rsidR="00E55812" w:rsidRDefault="00E55812" w:rsidP="003D36B5">
      <w:pPr>
        <w:ind w:firstLine="708"/>
        <w:jc w:val="both"/>
        <w:rPr>
          <w:sz w:val="30"/>
          <w:szCs w:val="30"/>
        </w:rPr>
      </w:pPr>
      <w:r w:rsidRPr="00A13967">
        <w:rPr>
          <w:sz w:val="30"/>
          <w:szCs w:val="30"/>
        </w:rPr>
        <w:t>Оплата производится в безналичной форме путем перечисления дене</w:t>
      </w:r>
      <w:r>
        <w:rPr>
          <w:sz w:val="30"/>
          <w:szCs w:val="30"/>
        </w:rPr>
        <w:t>жных средств на расчетный счет П</w:t>
      </w:r>
      <w:r w:rsidRPr="00A13967">
        <w:rPr>
          <w:sz w:val="30"/>
          <w:szCs w:val="30"/>
        </w:rPr>
        <w:t xml:space="preserve">оставщика в течение </w:t>
      </w:r>
      <w:r>
        <w:rPr>
          <w:sz w:val="30"/>
          <w:szCs w:val="30"/>
        </w:rPr>
        <w:t>10</w:t>
      </w:r>
      <w:r w:rsidRPr="00A13967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банковских дней </w:t>
      </w:r>
      <w:proofErr w:type="gramStart"/>
      <w:r>
        <w:rPr>
          <w:sz w:val="30"/>
          <w:szCs w:val="30"/>
        </w:rPr>
        <w:t>с даты поставки</w:t>
      </w:r>
      <w:proofErr w:type="gramEnd"/>
      <w:r>
        <w:rPr>
          <w:sz w:val="30"/>
          <w:szCs w:val="30"/>
        </w:rPr>
        <w:t xml:space="preserve"> или 100% предоплата.</w:t>
      </w:r>
    </w:p>
    <w:p w:rsidR="003D36B5" w:rsidRDefault="003D36B5" w:rsidP="00E55812">
      <w:pPr>
        <w:jc w:val="both"/>
        <w:rPr>
          <w:sz w:val="30"/>
          <w:szCs w:val="30"/>
        </w:rPr>
      </w:pPr>
      <w:r w:rsidRPr="003D36B5">
        <w:rPr>
          <w:sz w:val="30"/>
          <w:szCs w:val="30"/>
        </w:rPr>
        <w:t>Источник финансирования закупки</w:t>
      </w:r>
      <w:r>
        <w:rPr>
          <w:sz w:val="30"/>
          <w:szCs w:val="30"/>
        </w:rPr>
        <w:t xml:space="preserve"> –</w:t>
      </w:r>
      <w:r>
        <w:rPr>
          <w:sz w:val="30"/>
          <w:szCs w:val="30"/>
        </w:rPr>
        <w:tab/>
        <w:t>с</w:t>
      </w:r>
      <w:r w:rsidRPr="003D36B5">
        <w:rPr>
          <w:sz w:val="30"/>
          <w:szCs w:val="30"/>
        </w:rPr>
        <w:t>обственные средства</w:t>
      </w:r>
      <w:r>
        <w:rPr>
          <w:sz w:val="30"/>
          <w:szCs w:val="30"/>
        </w:rPr>
        <w:t>.</w:t>
      </w:r>
    </w:p>
    <w:p w:rsidR="002B0813" w:rsidRPr="002B0813" w:rsidRDefault="002B0813" w:rsidP="002B0813">
      <w:pPr>
        <w:jc w:val="both"/>
        <w:rPr>
          <w:sz w:val="20"/>
          <w:szCs w:val="20"/>
        </w:rPr>
      </w:pPr>
    </w:p>
    <w:tbl>
      <w:tblPr>
        <w:tblStyle w:val="ab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835"/>
        <w:gridCol w:w="2658"/>
      </w:tblGrid>
      <w:tr w:rsidR="00C96FFC" w:rsidTr="003D36B5">
        <w:tc>
          <w:tcPr>
            <w:tcW w:w="4395" w:type="dxa"/>
          </w:tcPr>
          <w:p w:rsidR="00C96FFC" w:rsidRDefault="00C96FFC" w:rsidP="00C96FFC">
            <w:pPr>
              <w:jc w:val="both"/>
              <w:rPr>
                <w:sz w:val="30"/>
                <w:szCs w:val="30"/>
              </w:rPr>
            </w:pPr>
            <w:r w:rsidRPr="00D9714B">
              <w:rPr>
                <w:sz w:val="30"/>
                <w:szCs w:val="30"/>
              </w:rPr>
              <w:t>Специалист по организации закупок</w:t>
            </w:r>
            <w:r>
              <w:rPr>
                <w:sz w:val="30"/>
                <w:szCs w:val="30"/>
              </w:rPr>
              <w:t xml:space="preserve"> </w:t>
            </w:r>
            <w:r w:rsidRPr="00D9714B">
              <w:rPr>
                <w:sz w:val="30"/>
                <w:szCs w:val="30"/>
              </w:rPr>
              <w:t>отдела по внебюджетной деятельности</w:t>
            </w:r>
          </w:p>
        </w:tc>
        <w:tc>
          <w:tcPr>
            <w:tcW w:w="2835" w:type="dxa"/>
          </w:tcPr>
          <w:p w:rsidR="00C96FFC" w:rsidRDefault="00C96FFC">
            <w:pPr>
              <w:rPr>
                <w:sz w:val="30"/>
                <w:szCs w:val="30"/>
              </w:rPr>
            </w:pPr>
          </w:p>
        </w:tc>
        <w:tc>
          <w:tcPr>
            <w:tcW w:w="2658" w:type="dxa"/>
          </w:tcPr>
          <w:p w:rsidR="00C96FFC" w:rsidRDefault="00C96FFC" w:rsidP="00C96FFC">
            <w:pPr>
              <w:rPr>
                <w:sz w:val="30"/>
                <w:szCs w:val="30"/>
              </w:rPr>
            </w:pPr>
          </w:p>
          <w:p w:rsidR="00C96FFC" w:rsidRDefault="00C96FFC" w:rsidP="00C96FFC">
            <w:pPr>
              <w:rPr>
                <w:sz w:val="30"/>
                <w:szCs w:val="30"/>
              </w:rPr>
            </w:pPr>
          </w:p>
          <w:p w:rsidR="00C96FFC" w:rsidRDefault="00C96FFC">
            <w:pPr>
              <w:rPr>
                <w:sz w:val="30"/>
                <w:szCs w:val="30"/>
              </w:rPr>
            </w:pPr>
            <w:r w:rsidRPr="00D9714B">
              <w:rPr>
                <w:sz w:val="30"/>
                <w:szCs w:val="30"/>
              </w:rPr>
              <w:t>В.Д. Давидович</w:t>
            </w:r>
          </w:p>
        </w:tc>
      </w:tr>
    </w:tbl>
    <w:p w:rsidR="00C96FFC" w:rsidRDefault="00C96FFC">
      <w:pPr>
        <w:rPr>
          <w:sz w:val="30"/>
          <w:szCs w:val="30"/>
        </w:rPr>
      </w:pPr>
    </w:p>
    <w:p w:rsidR="001C0B0F" w:rsidRDefault="001C0B0F">
      <w:pPr>
        <w:rPr>
          <w:sz w:val="20"/>
          <w:szCs w:val="20"/>
        </w:rPr>
      </w:pPr>
    </w:p>
    <w:sectPr w:rsidR="001C0B0F" w:rsidSect="00D9714B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2DD" w:rsidRDefault="00FC42DD" w:rsidP="00486C20">
      <w:r>
        <w:separator/>
      </w:r>
    </w:p>
  </w:endnote>
  <w:endnote w:type="continuationSeparator" w:id="0">
    <w:p w:rsidR="00FC42DD" w:rsidRDefault="00FC42DD" w:rsidP="00486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2DD" w:rsidRDefault="00FC42DD" w:rsidP="00486C20">
      <w:r>
        <w:separator/>
      </w:r>
    </w:p>
  </w:footnote>
  <w:footnote w:type="continuationSeparator" w:id="0">
    <w:p w:rsidR="00FC42DD" w:rsidRDefault="00FC42DD" w:rsidP="00486C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881448"/>
      <w:docPartObj>
        <w:docPartGallery w:val="Page Numbers (Top of Page)"/>
        <w:docPartUnique/>
      </w:docPartObj>
    </w:sdtPr>
    <w:sdtEndPr/>
    <w:sdtContent>
      <w:p w:rsidR="00486C20" w:rsidRDefault="00486C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D5A">
          <w:rPr>
            <w:noProof/>
          </w:rPr>
          <w:t>2</w:t>
        </w:r>
        <w:r>
          <w:fldChar w:fldCharType="end"/>
        </w:r>
      </w:p>
    </w:sdtContent>
  </w:sdt>
  <w:p w:rsidR="00486C20" w:rsidRDefault="00486C2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D55BF"/>
    <w:multiLevelType w:val="hybridMultilevel"/>
    <w:tmpl w:val="DBBEB00C"/>
    <w:lvl w:ilvl="0" w:tplc="637E33CE">
      <w:start w:val="1"/>
      <w:numFmt w:val="decimal"/>
      <w:lvlText w:val="%1."/>
      <w:lvlJc w:val="left"/>
      <w:pPr>
        <w:ind w:left="460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329" w:hanging="360"/>
      </w:pPr>
    </w:lvl>
    <w:lvl w:ilvl="2" w:tplc="0419001B" w:tentative="1">
      <w:start w:val="1"/>
      <w:numFmt w:val="lowerRoman"/>
      <w:lvlText w:val="%3."/>
      <w:lvlJc w:val="right"/>
      <w:pPr>
        <w:ind w:left="6049" w:hanging="180"/>
      </w:pPr>
    </w:lvl>
    <w:lvl w:ilvl="3" w:tplc="0419000F" w:tentative="1">
      <w:start w:val="1"/>
      <w:numFmt w:val="decimal"/>
      <w:lvlText w:val="%4."/>
      <w:lvlJc w:val="left"/>
      <w:pPr>
        <w:ind w:left="6769" w:hanging="360"/>
      </w:pPr>
    </w:lvl>
    <w:lvl w:ilvl="4" w:tplc="04190019" w:tentative="1">
      <w:start w:val="1"/>
      <w:numFmt w:val="lowerLetter"/>
      <w:lvlText w:val="%5."/>
      <w:lvlJc w:val="left"/>
      <w:pPr>
        <w:ind w:left="7489" w:hanging="360"/>
      </w:pPr>
    </w:lvl>
    <w:lvl w:ilvl="5" w:tplc="0419001B" w:tentative="1">
      <w:start w:val="1"/>
      <w:numFmt w:val="lowerRoman"/>
      <w:lvlText w:val="%6."/>
      <w:lvlJc w:val="right"/>
      <w:pPr>
        <w:ind w:left="8209" w:hanging="180"/>
      </w:pPr>
    </w:lvl>
    <w:lvl w:ilvl="6" w:tplc="0419000F" w:tentative="1">
      <w:start w:val="1"/>
      <w:numFmt w:val="decimal"/>
      <w:lvlText w:val="%7."/>
      <w:lvlJc w:val="left"/>
      <w:pPr>
        <w:ind w:left="8929" w:hanging="360"/>
      </w:pPr>
    </w:lvl>
    <w:lvl w:ilvl="7" w:tplc="04190019" w:tentative="1">
      <w:start w:val="1"/>
      <w:numFmt w:val="lowerLetter"/>
      <w:lvlText w:val="%8."/>
      <w:lvlJc w:val="left"/>
      <w:pPr>
        <w:ind w:left="9649" w:hanging="360"/>
      </w:pPr>
    </w:lvl>
    <w:lvl w:ilvl="8" w:tplc="0419001B" w:tentative="1">
      <w:start w:val="1"/>
      <w:numFmt w:val="lowerRoman"/>
      <w:lvlText w:val="%9."/>
      <w:lvlJc w:val="right"/>
      <w:pPr>
        <w:ind w:left="10369" w:hanging="180"/>
      </w:pPr>
    </w:lvl>
  </w:abstractNum>
  <w:abstractNum w:abstractNumId="1">
    <w:nsid w:val="12C54E9C"/>
    <w:multiLevelType w:val="multilevel"/>
    <w:tmpl w:val="F6E8D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7C5A69"/>
    <w:multiLevelType w:val="multilevel"/>
    <w:tmpl w:val="69C0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1D09A9"/>
    <w:multiLevelType w:val="multilevel"/>
    <w:tmpl w:val="9460A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C1223E"/>
    <w:multiLevelType w:val="multilevel"/>
    <w:tmpl w:val="BB9A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E07653"/>
    <w:multiLevelType w:val="multilevel"/>
    <w:tmpl w:val="3DAA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3966E9"/>
    <w:multiLevelType w:val="multilevel"/>
    <w:tmpl w:val="908AA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C024B5"/>
    <w:multiLevelType w:val="multilevel"/>
    <w:tmpl w:val="DC78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B755AE"/>
    <w:multiLevelType w:val="hybridMultilevel"/>
    <w:tmpl w:val="0CFA3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2F4BA0"/>
    <w:multiLevelType w:val="hybridMultilevel"/>
    <w:tmpl w:val="4C52470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C20"/>
    <w:rsid w:val="00061EAD"/>
    <w:rsid w:val="000866C0"/>
    <w:rsid w:val="000A440C"/>
    <w:rsid w:val="00132060"/>
    <w:rsid w:val="001C0B0F"/>
    <w:rsid w:val="001F6245"/>
    <w:rsid w:val="002515E9"/>
    <w:rsid w:val="0027497D"/>
    <w:rsid w:val="002B0813"/>
    <w:rsid w:val="002C569E"/>
    <w:rsid w:val="0034787A"/>
    <w:rsid w:val="003515BB"/>
    <w:rsid w:val="003D36B5"/>
    <w:rsid w:val="00417D7C"/>
    <w:rsid w:val="0042352B"/>
    <w:rsid w:val="00452AD8"/>
    <w:rsid w:val="00486C20"/>
    <w:rsid w:val="004A20EE"/>
    <w:rsid w:val="004C5E7F"/>
    <w:rsid w:val="004F0A83"/>
    <w:rsid w:val="004F3E4D"/>
    <w:rsid w:val="00507108"/>
    <w:rsid w:val="00574E1E"/>
    <w:rsid w:val="00580BC4"/>
    <w:rsid w:val="005E1B3A"/>
    <w:rsid w:val="00671158"/>
    <w:rsid w:val="006730B4"/>
    <w:rsid w:val="00673BB0"/>
    <w:rsid w:val="006A64ED"/>
    <w:rsid w:val="006E2743"/>
    <w:rsid w:val="00706904"/>
    <w:rsid w:val="00760B12"/>
    <w:rsid w:val="00795F88"/>
    <w:rsid w:val="007A6E22"/>
    <w:rsid w:val="00804394"/>
    <w:rsid w:val="008061C0"/>
    <w:rsid w:val="008114DB"/>
    <w:rsid w:val="00862844"/>
    <w:rsid w:val="008930E6"/>
    <w:rsid w:val="008D100D"/>
    <w:rsid w:val="008D6632"/>
    <w:rsid w:val="008E004F"/>
    <w:rsid w:val="00907509"/>
    <w:rsid w:val="009813DA"/>
    <w:rsid w:val="009A10CF"/>
    <w:rsid w:val="009A5E83"/>
    <w:rsid w:val="009F75CB"/>
    <w:rsid w:val="00A51FE2"/>
    <w:rsid w:val="00AA1592"/>
    <w:rsid w:val="00B17A8C"/>
    <w:rsid w:val="00B5771C"/>
    <w:rsid w:val="00B6456C"/>
    <w:rsid w:val="00B77794"/>
    <w:rsid w:val="00B93D88"/>
    <w:rsid w:val="00BA0F86"/>
    <w:rsid w:val="00C0487B"/>
    <w:rsid w:val="00C15F1C"/>
    <w:rsid w:val="00C40F0C"/>
    <w:rsid w:val="00C50953"/>
    <w:rsid w:val="00C64D5A"/>
    <w:rsid w:val="00C96FFC"/>
    <w:rsid w:val="00CC6F28"/>
    <w:rsid w:val="00CD7C07"/>
    <w:rsid w:val="00D748E6"/>
    <w:rsid w:val="00D9714B"/>
    <w:rsid w:val="00DE1E2B"/>
    <w:rsid w:val="00DF1AB8"/>
    <w:rsid w:val="00DF4093"/>
    <w:rsid w:val="00E501AF"/>
    <w:rsid w:val="00E55812"/>
    <w:rsid w:val="00E82B1A"/>
    <w:rsid w:val="00E87E13"/>
    <w:rsid w:val="00FC42DD"/>
    <w:rsid w:val="00FF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6C20"/>
    <w:pPr>
      <w:keepNext/>
      <w:spacing w:before="240" w:after="60"/>
      <w:outlineLvl w:val="0"/>
    </w:pPr>
    <w:rPr>
      <w:rFonts w:ascii="Arial" w:hAnsi="Arial"/>
      <w:b/>
      <w:kern w:val="28"/>
      <w:szCs w:val="20"/>
    </w:rPr>
  </w:style>
  <w:style w:type="paragraph" w:styleId="2">
    <w:name w:val="heading 2"/>
    <w:basedOn w:val="a"/>
    <w:next w:val="a"/>
    <w:link w:val="20"/>
    <w:qFormat/>
    <w:rsid w:val="00486C20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C20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86C2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486C20"/>
    <w:pPr>
      <w:jc w:val="center"/>
    </w:pPr>
    <w:rPr>
      <w:b/>
      <w:spacing w:val="20"/>
      <w:sz w:val="20"/>
      <w:szCs w:val="20"/>
    </w:rPr>
  </w:style>
  <w:style w:type="character" w:customStyle="1" w:styleId="a4">
    <w:name w:val="Основной текст Знак"/>
    <w:basedOn w:val="a0"/>
    <w:link w:val="a3"/>
    <w:rsid w:val="00486C20"/>
    <w:rPr>
      <w:rFonts w:ascii="Times New Roman" w:eastAsia="Times New Roman" w:hAnsi="Times New Roman" w:cs="Times New Roman"/>
      <w:b/>
      <w:spacing w:val="20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86C2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86C2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6C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86C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6C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rget">
    <w:name w:val="target"/>
    <w:basedOn w:val="a"/>
    <w:rsid w:val="004A20EE"/>
    <w:pPr>
      <w:spacing w:before="100" w:beforeAutospacing="1" w:after="100" w:afterAutospacing="1"/>
    </w:pPr>
    <w:rPr>
      <w:sz w:val="24"/>
    </w:rPr>
  </w:style>
  <w:style w:type="character" w:customStyle="1" w:styleId="target1">
    <w:name w:val="target1"/>
    <w:basedOn w:val="a0"/>
    <w:rsid w:val="004A20EE"/>
  </w:style>
  <w:style w:type="paragraph" w:styleId="aa">
    <w:name w:val="Normal (Web)"/>
    <w:basedOn w:val="a"/>
    <w:uiPriority w:val="99"/>
    <w:unhideWhenUsed/>
    <w:rsid w:val="009813DA"/>
    <w:pPr>
      <w:spacing w:before="100" w:beforeAutospacing="1" w:after="100" w:afterAutospacing="1"/>
    </w:pPr>
    <w:rPr>
      <w:sz w:val="24"/>
    </w:rPr>
  </w:style>
  <w:style w:type="table" w:styleId="ab">
    <w:name w:val="Table Grid"/>
    <w:basedOn w:val="a1"/>
    <w:uiPriority w:val="59"/>
    <w:rsid w:val="00C0487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C0487B"/>
    <w:pPr>
      <w:spacing w:before="100" w:beforeAutospacing="1" w:after="100" w:afterAutospacing="1"/>
    </w:pPr>
    <w:rPr>
      <w:sz w:val="24"/>
    </w:rPr>
  </w:style>
  <w:style w:type="character" w:styleId="ac">
    <w:name w:val="Strong"/>
    <w:basedOn w:val="a0"/>
    <w:uiPriority w:val="22"/>
    <w:qFormat/>
    <w:rsid w:val="00D9714B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A6E2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A6E22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Hyperlink"/>
    <w:basedOn w:val="a0"/>
    <w:uiPriority w:val="99"/>
    <w:unhideWhenUsed/>
    <w:rsid w:val="0027497D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E004F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8E004F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6C20"/>
    <w:pPr>
      <w:keepNext/>
      <w:spacing w:before="240" w:after="60"/>
      <w:outlineLvl w:val="0"/>
    </w:pPr>
    <w:rPr>
      <w:rFonts w:ascii="Arial" w:hAnsi="Arial"/>
      <w:b/>
      <w:kern w:val="28"/>
      <w:szCs w:val="20"/>
    </w:rPr>
  </w:style>
  <w:style w:type="paragraph" w:styleId="2">
    <w:name w:val="heading 2"/>
    <w:basedOn w:val="a"/>
    <w:next w:val="a"/>
    <w:link w:val="20"/>
    <w:qFormat/>
    <w:rsid w:val="00486C20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C20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86C2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486C20"/>
    <w:pPr>
      <w:jc w:val="center"/>
    </w:pPr>
    <w:rPr>
      <w:b/>
      <w:spacing w:val="20"/>
      <w:sz w:val="20"/>
      <w:szCs w:val="20"/>
    </w:rPr>
  </w:style>
  <w:style w:type="character" w:customStyle="1" w:styleId="a4">
    <w:name w:val="Основной текст Знак"/>
    <w:basedOn w:val="a0"/>
    <w:link w:val="a3"/>
    <w:rsid w:val="00486C20"/>
    <w:rPr>
      <w:rFonts w:ascii="Times New Roman" w:eastAsia="Times New Roman" w:hAnsi="Times New Roman" w:cs="Times New Roman"/>
      <w:b/>
      <w:spacing w:val="20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86C2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86C2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6C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86C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6C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rget">
    <w:name w:val="target"/>
    <w:basedOn w:val="a"/>
    <w:rsid w:val="004A20EE"/>
    <w:pPr>
      <w:spacing w:before="100" w:beforeAutospacing="1" w:after="100" w:afterAutospacing="1"/>
    </w:pPr>
    <w:rPr>
      <w:sz w:val="24"/>
    </w:rPr>
  </w:style>
  <w:style w:type="character" w:customStyle="1" w:styleId="target1">
    <w:name w:val="target1"/>
    <w:basedOn w:val="a0"/>
    <w:rsid w:val="004A20EE"/>
  </w:style>
  <w:style w:type="paragraph" w:styleId="aa">
    <w:name w:val="Normal (Web)"/>
    <w:basedOn w:val="a"/>
    <w:uiPriority w:val="99"/>
    <w:unhideWhenUsed/>
    <w:rsid w:val="009813DA"/>
    <w:pPr>
      <w:spacing w:before="100" w:beforeAutospacing="1" w:after="100" w:afterAutospacing="1"/>
    </w:pPr>
    <w:rPr>
      <w:sz w:val="24"/>
    </w:rPr>
  </w:style>
  <w:style w:type="table" w:styleId="ab">
    <w:name w:val="Table Grid"/>
    <w:basedOn w:val="a1"/>
    <w:uiPriority w:val="59"/>
    <w:rsid w:val="00C0487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C0487B"/>
    <w:pPr>
      <w:spacing w:before="100" w:beforeAutospacing="1" w:after="100" w:afterAutospacing="1"/>
    </w:pPr>
    <w:rPr>
      <w:sz w:val="24"/>
    </w:rPr>
  </w:style>
  <w:style w:type="character" w:styleId="ac">
    <w:name w:val="Strong"/>
    <w:basedOn w:val="a0"/>
    <w:uiPriority w:val="22"/>
    <w:qFormat/>
    <w:rsid w:val="00D9714B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A6E2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A6E22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Hyperlink"/>
    <w:basedOn w:val="a0"/>
    <w:uiPriority w:val="99"/>
    <w:unhideWhenUsed/>
    <w:rsid w:val="0027497D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E004F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8E004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52AE8-3699-4B31-95E2-63111B8E3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Владислав Давидович</dc:creator>
  <cp:lastModifiedBy>Владислав Давидович</cp:lastModifiedBy>
  <cp:revision>15</cp:revision>
  <cp:lastPrinted>2025-10-30T06:32:00Z</cp:lastPrinted>
  <dcterms:created xsi:type="dcterms:W3CDTF">2026-07-28T07:41:00Z</dcterms:created>
  <dcterms:modified xsi:type="dcterms:W3CDTF">2026-08-10T05:42:00Z</dcterms:modified>
</cp:coreProperties>
</file>