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719/26-ЭА «Реагенты, контроли и расходные материалы для выполнения иммунохемилюминесцентного анализа в автоматическом режиме для У «ГОКБ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719/26-ЭА «Реагенты, контроли и расходные материалы для выполнения иммунохемилюминесцентного анализа в автоматическом режиме для У «ГОКБ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719/26-ЭА «Реагенты, контроли и расходные материалы для выполнения иммунохемилюминесцентного анализа в автоматическом режиме для У «ГОКБ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719/26-ЭА «Реагенты, контроли и расходные материалы для выполнения иммунохемилюминесцентного анализа в автоматическом режиме для У «ГОКБ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719/26-ЭА «Реагенты, контроли и расходные материалы для выполнения иммунохемилюминесцентного анализа в автоматическом режиме для У «ГОКБ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