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855"/>
      </w:tblGrid>
      <w:tr w:rsidR="00B53E01" w14:paraId="3E969036" w14:textId="77777777">
        <w:trPr>
          <w:trHeight w:val="709"/>
          <w:jc w:val="center"/>
        </w:trPr>
        <w:tc>
          <w:tcPr>
            <w:tcW w:w="4503" w:type="dxa"/>
            <w:vAlign w:val="center"/>
          </w:tcPr>
          <w:p w14:paraId="7B25F6A9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921" w:type="dxa"/>
            <w:vAlign w:val="center"/>
          </w:tcPr>
          <w:p w14:paraId="7A74A47B" w14:textId="77777777" w:rsidR="00B53E01" w:rsidRDefault="00A81635">
            <w:pPr>
              <w:widowControl/>
              <w:autoSpaceDE/>
              <w:autoSpaceDN/>
              <w:adjustRightInd/>
              <w:spacing w:line="228" w:lineRule="auto"/>
              <w:ind w:left="-180" w:right="-37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265A6E4D" wp14:editId="764639D0">
                  <wp:simplePos x="0" y="0"/>
                  <wp:positionH relativeFrom="column">
                    <wp:posOffset>-163830</wp:posOffset>
                  </wp:positionH>
                  <wp:positionV relativeFrom="paragraph">
                    <wp:posOffset>-2540</wp:posOffset>
                  </wp:positionV>
                  <wp:extent cx="669290" cy="614680"/>
                  <wp:effectExtent l="19050" t="0" r="0" b="0"/>
                  <wp:wrapNone/>
                  <wp:docPr id="7" name="Рисунок 7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290" cy="61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5" w:type="dxa"/>
          </w:tcPr>
          <w:p w14:paraId="67D702E2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53E01" w14:paraId="75DBEDF2" w14:textId="77777777">
        <w:trPr>
          <w:jc w:val="center"/>
        </w:trPr>
        <w:tc>
          <w:tcPr>
            <w:tcW w:w="4503" w:type="dxa"/>
            <w:vAlign w:val="center"/>
          </w:tcPr>
          <w:p w14:paraId="312747FA" w14:textId="77777777" w:rsidR="00B53E01" w:rsidRDefault="00A8163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Міністэрства аховы здароўя Рэспублікі Беларусь</w:t>
            </w:r>
          </w:p>
          <w:p w14:paraId="4B010BED" w14:textId="77777777" w:rsidR="00B53E01" w:rsidRDefault="00A8163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  <w:lang w:val="be-BY"/>
              </w:rPr>
            </w:pPr>
            <w:r>
              <w:rPr>
                <w:rFonts w:ascii="Times New Roman" w:hAnsi="Times New Roman"/>
                <w:b/>
                <w:sz w:val="28"/>
                <w:szCs w:val="22"/>
                <w:lang w:val="be-BY"/>
              </w:rPr>
              <w:t>Дзяржаўная установа</w:t>
            </w:r>
          </w:p>
          <w:p w14:paraId="02334F3B" w14:textId="77777777" w:rsidR="00B53E01" w:rsidRDefault="00A8163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05732C88" w14:textId="77777777" w:rsidR="00B53E01" w:rsidRDefault="00A8163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2E800353" w14:textId="77777777" w:rsidR="00B53E01" w:rsidRDefault="00A8163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000C4E2E" w14:textId="77777777" w:rsidR="00B53E01" w:rsidRDefault="00A8163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(РНПЦ неўралогіі і нейрахірургіі)</w:t>
            </w:r>
          </w:p>
          <w:p w14:paraId="731FE66E" w14:textId="77777777" w:rsidR="00B53E01" w:rsidRDefault="00A8163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вул. Ф. Скарыны, 24, 220114, г. Мінск,</w:t>
            </w:r>
          </w:p>
          <w:p w14:paraId="29D7F67F" w14:textId="77777777" w:rsidR="00B53E01" w:rsidRDefault="00A8163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тэл/факс (017) 374 46 95</w:t>
            </w:r>
          </w:p>
          <w:p w14:paraId="5D183EA0" w14:textId="77777777" w:rsidR="00B53E01" w:rsidRDefault="00A8163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www.neuro.by</w:t>
            </w:r>
          </w:p>
          <w:p w14:paraId="06276DD3" w14:textId="77777777" w:rsidR="00B53E01" w:rsidRDefault="00A81635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31ACE822" w14:textId="77777777" w:rsidR="00B53E01" w:rsidRDefault="00A8163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УНП 100103849</w:t>
            </w:r>
          </w:p>
          <w:p w14:paraId="515227D5" w14:textId="77777777" w:rsidR="00B53E01" w:rsidRDefault="00A8163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ААТ «ААБ Беларусбанк», БIК АКВВВY2Х</w:t>
            </w:r>
          </w:p>
          <w:p w14:paraId="57CEFB28" w14:textId="77777777" w:rsidR="00B53E01" w:rsidRDefault="00A8163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>вул. Даўгабродская, 1, 220037, г. Мінск</w:t>
            </w:r>
          </w:p>
        </w:tc>
        <w:tc>
          <w:tcPr>
            <w:tcW w:w="921" w:type="dxa"/>
          </w:tcPr>
          <w:p w14:paraId="3A861322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be-BY"/>
              </w:rPr>
            </w:pPr>
          </w:p>
        </w:tc>
        <w:tc>
          <w:tcPr>
            <w:tcW w:w="4855" w:type="dxa"/>
          </w:tcPr>
          <w:p w14:paraId="4498E4E1" w14:textId="77777777" w:rsidR="00B53E01" w:rsidRDefault="00A81635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здравоохранения Республики Беларусь</w:t>
            </w:r>
          </w:p>
          <w:p w14:paraId="38916A4C" w14:textId="77777777" w:rsidR="00B53E01" w:rsidRDefault="00A8163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8"/>
                <w:szCs w:val="22"/>
              </w:rPr>
            </w:pPr>
            <w:r>
              <w:rPr>
                <w:rFonts w:ascii="Times New Roman" w:hAnsi="Times New Roman"/>
                <w:b/>
                <w:sz w:val="28"/>
                <w:szCs w:val="22"/>
              </w:rPr>
              <w:t>Государственное учреждение</w:t>
            </w:r>
          </w:p>
          <w:p w14:paraId="3DA7C84A" w14:textId="77777777" w:rsidR="00B53E01" w:rsidRDefault="00A8163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«РЕСПУБЛИКАНСКИЙ НАУЧНО-</w:t>
            </w:r>
          </w:p>
          <w:p w14:paraId="68BBA130" w14:textId="77777777" w:rsidR="00B53E01" w:rsidRDefault="00A8163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ПРАКТИЧЕСКИЙ ЦЕНТР</w:t>
            </w:r>
          </w:p>
          <w:p w14:paraId="01239445" w14:textId="77777777" w:rsidR="00B53E01" w:rsidRDefault="00A8163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4CFBC8C6" w14:textId="77777777" w:rsidR="00B53E01" w:rsidRDefault="00A8163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(РНПЦ неврологии и нейрохирургии)</w:t>
            </w:r>
          </w:p>
          <w:p w14:paraId="72522620" w14:textId="77777777" w:rsidR="00B53E01" w:rsidRDefault="00A8163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ул. Ф. Скорины, 24, 220114, г. Минск, </w:t>
            </w:r>
          </w:p>
          <w:p w14:paraId="548D88E5" w14:textId="77777777" w:rsidR="00B53E01" w:rsidRDefault="00A8163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be-BY"/>
              </w:rPr>
              <w:t>тел/факс (017) 374 46 95</w:t>
            </w:r>
          </w:p>
          <w:p w14:paraId="54C988FD" w14:textId="77777777" w:rsidR="00B53E01" w:rsidRDefault="00A8163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www.neuro.by</w:t>
            </w:r>
          </w:p>
          <w:p w14:paraId="52993CE8" w14:textId="77777777" w:rsidR="00B53E01" w:rsidRDefault="00A81635">
            <w:pPr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BY66AKBB36049000000335200000</w:t>
            </w:r>
          </w:p>
          <w:p w14:paraId="5BC278CE" w14:textId="77777777" w:rsidR="00B53E01" w:rsidRDefault="00A8163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УНН 100103849</w:t>
            </w:r>
          </w:p>
          <w:p w14:paraId="4EA15F96" w14:textId="77777777" w:rsidR="00B53E01" w:rsidRDefault="00A8163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lang w:val="be-BY"/>
              </w:rPr>
            </w:pPr>
            <w:r>
              <w:rPr>
                <w:rFonts w:ascii="Times New Roman" w:hAnsi="Times New Roman"/>
                <w:lang w:val="be-BY"/>
              </w:rPr>
              <w:t>ОАО  «АСБ Беларусбанк», БИК АКВВВY2Х</w:t>
            </w:r>
          </w:p>
          <w:p w14:paraId="1FDCD4C9" w14:textId="77777777" w:rsidR="00B53E01" w:rsidRDefault="00A81635">
            <w:pPr>
              <w:widowControl/>
              <w:autoSpaceDE/>
              <w:autoSpaceDN/>
              <w:adjustRightInd/>
              <w:spacing w:line="228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lang w:val="be-BY" w:eastAsia="ru-RU"/>
              </w:rPr>
              <w:t xml:space="preserve">ул. </w:t>
            </w:r>
            <w:r>
              <w:rPr>
                <w:rFonts w:ascii="Times New Roman" w:eastAsia="Times New Roman" w:hAnsi="Times New Roman"/>
                <w:lang w:val="be-BY" w:eastAsia="ru-RU"/>
              </w:rPr>
              <w:t>Долгобродская, 1, 220037, г. Минск</w:t>
            </w:r>
          </w:p>
        </w:tc>
      </w:tr>
      <w:tr w:rsidR="00B53E01" w14:paraId="04A43172" w14:textId="77777777">
        <w:trPr>
          <w:trHeight w:val="72"/>
          <w:jc w:val="center"/>
        </w:trPr>
        <w:tc>
          <w:tcPr>
            <w:tcW w:w="10279" w:type="dxa"/>
            <w:gridSpan w:val="3"/>
            <w:vAlign w:val="center"/>
          </w:tcPr>
          <w:p w14:paraId="11444F55" w14:textId="77777777" w:rsidR="00B53E01" w:rsidRDefault="00B53E01">
            <w:pPr>
              <w:widowControl/>
              <w:autoSpaceDE/>
              <w:autoSpaceDN/>
              <w:adjustRightInd/>
              <w:spacing w:line="228" w:lineRule="auto"/>
              <w:jc w:val="both"/>
              <w:rPr>
                <w:rFonts w:ascii="Times New Roman" w:hAnsi="Times New Roman"/>
                <w:sz w:val="2"/>
                <w:szCs w:val="2"/>
                <w:lang w:val="be-BY"/>
              </w:rPr>
            </w:pPr>
          </w:p>
        </w:tc>
      </w:tr>
    </w:tbl>
    <w:p w14:paraId="2A09936B" w14:textId="77777777" w:rsidR="00B53E01" w:rsidRPr="0011194C" w:rsidRDefault="00B53E01">
      <w:pPr>
        <w:spacing w:line="230" w:lineRule="auto"/>
        <w:jc w:val="both"/>
      </w:pPr>
    </w:p>
    <w:p w14:paraId="4C6941C4" w14:textId="77777777" w:rsidR="00B53E01" w:rsidRDefault="00A81635">
      <w:pPr>
        <w:spacing w:line="230" w:lineRule="auto"/>
        <w:jc w:val="both"/>
        <w:rPr>
          <w:sz w:val="26"/>
          <w:szCs w:val="26"/>
        </w:rPr>
      </w:pPr>
      <w:r>
        <w:rPr>
          <w:sz w:val="26"/>
          <w:szCs w:val="26"/>
        </w:rPr>
        <w:t>Заявка на покупку</w:t>
      </w:r>
    </w:p>
    <w:p w14:paraId="7D0CEA7F" w14:textId="77777777" w:rsidR="00B53E01" w:rsidRPr="0011194C" w:rsidRDefault="00B53E01">
      <w:pPr>
        <w:spacing w:line="230" w:lineRule="auto"/>
        <w:jc w:val="both"/>
      </w:pPr>
    </w:p>
    <w:p w14:paraId="738CF25C" w14:textId="2BEE8CB8" w:rsidR="00B53E01" w:rsidRPr="00DC11F1" w:rsidRDefault="00A81635">
      <w:pPr>
        <w:spacing w:line="238" w:lineRule="auto"/>
        <w:ind w:firstLine="709"/>
        <w:jc w:val="both"/>
        <w:rPr>
          <w:sz w:val="26"/>
          <w:szCs w:val="26"/>
        </w:rPr>
      </w:pPr>
      <w:r w:rsidRPr="00DC11F1">
        <w:rPr>
          <w:sz w:val="26"/>
          <w:szCs w:val="26"/>
        </w:rPr>
        <w:t>РНПЦ неврологии и нейрохирургии просит предоставить сведения (предложение) в рамках изучения конъюнктуры рынка при проведении процедуры государственной закупки из одного источника</w:t>
      </w:r>
      <w:hyperlink r:id="rId9" w:tooltip="просмотреть лот" w:history="1">
        <w:r w:rsidRPr="00DC11F1">
          <w:rPr>
            <w:sz w:val="26"/>
            <w:szCs w:val="26"/>
          </w:rPr>
          <w:t xml:space="preserve"> на электронной торговой площадке (п. </w:t>
        </w:r>
        <w:r w:rsidR="00CA0FAF">
          <w:rPr>
            <w:sz w:val="26"/>
            <w:szCs w:val="26"/>
          </w:rPr>
          <w:t>9</w:t>
        </w:r>
        <w:r w:rsidRPr="00DC11F1">
          <w:rPr>
            <w:sz w:val="26"/>
            <w:szCs w:val="26"/>
          </w:rPr>
          <w:t> Приложения к Закону Республики Беларусь от 13 июля 2012 г. № 419-З "О государственных закупках товаров (работ, услуг)", ч. 1 подп. 1.1 п. 1 Постановления Совета Министров Республики Беларусь от 08 мая 2025 г. № 252 "О случаях и порядке проведения процедуры закупки из одного источника на электронной торговой площадке") по предмету закупки «</w:t>
        </w:r>
        <w:r w:rsidR="00CA0FAF" w:rsidRPr="00CA0FAF">
          <w:rPr>
            <w:sz w:val="26"/>
            <w:szCs w:val="26"/>
          </w:rPr>
          <w:t>Индикаторная лента герметизирующая самоклеящаяся для паровой стерилизации</w:t>
        </w:r>
        <w:r w:rsidRPr="00DC11F1">
          <w:rPr>
            <w:sz w:val="26"/>
            <w:szCs w:val="26"/>
          </w:rPr>
          <w:t>».</w:t>
        </w:r>
        <w:r w:rsidRPr="008D4882">
          <w:t xml:space="preserve"> </w:t>
        </w:r>
      </w:hyperlink>
    </w:p>
    <w:p w14:paraId="013AA6BE" w14:textId="77777777" w:rsidR="00B53E01" w:rsidRDefault="00A81635">
      <w:pPr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Объем и описание предмета государственной закупки – согласно        </w:t>
      </w:r>
      <w:r>
        <w:rPr>
          <w:b/>
          <w:sz w:val="26"/>
          <w:szCs w:val="26"/>
        </w:rPr>
        <w:t>Приложению 1.</w:t>
      </w:r>
    </w:p>
    <w:p w14:paraId="38103AD6" w14:textId="01674E0D" w:rsidR="009A4C9C" w:rsidRPr="009852E1" w:rsidRDefault="00A81635" w:rsidP="009A4C9C">
      <w:pPr>
        <w:spacing w:line="238" w:lineRule="auto"/>
        <w:ind w:firstLine="709"/>
        <w:jc w:val="both"/>
        <w:rPr>
          <w:sz w:val="26"/>
          <w:szCs w:val="26"/>
        </w:rPr>
      </w:pPr>
      <w:r w:rsidRPr="009852E1">
        <w:rPr>
          <w:sz w:val="26"/>
          <w:szCs w:val="26"/>
        </w:rPr>
        <w:t xml:space="preserve">Предельная стоимость предмета государственной закупки – </w:t>
      </w:r>
      <w:r w:rsidR="00CA0FAF">
        <w:rPr>
          <w:sz w:val="26"/>
          <w:szCs w:val="26"/>
        </w:rPr>
        <w:t>375,00</w:t>
      </w:r>
      <w:r w:rsidR="009A4C9C" w:rsidRPr="009852E1">
        <w:rPr>
          <w:sz w:val="26"/>
          <w:szCs w:val="26"/>
        </w:rPr>
        <w:t xml:space="preserve"> бел. руб. (BYN)</w:t>
      </w:r>
      <w:r w:rsidR="009852E1">
        <w:rPr>
          <w:sz w:val="26"/>
          <w:szCs w:val="26"/>
        </w:rPr>
        <w:t>.</w:t>
      </w:r>
    </w:p>
    <w:p w14:paraId="215B594F" w14:textId="299C8A32" w:rsidR="009852E1" w:rsidRPr="0057436F" w:rsidRDefault="00A81635" w:rsidP="009852E1">
      <w:pPr>
        <w:ind w:firstLine="708"/>
        <w:jc w:val="both"/>
        <w:rPr>
          <w:sz w:val="23"/>
          <w:szCs w:val="23"/>
          <w:highlight w:val="yellow"/>
        </w:rPr>
      </w:pPr>
      <w:r>
        <w:rPr>
          <w:sz w:val="26"/>
          <w:szCs w:val="26"/>
        </w:rPr>
        <w:t>Срок поставки –</w:t>
      </w:r>
      <w:r w:rsidR="000F2454">
        <w:rPr>
          <w:sz w:val="26"/>
          <w:szCs w:val="26"/>
        </w:rPr>
        <w:t xml:space="preserve"> </w:t>
      </w:r>
      <w:r w:rsidR="009852E1" w:rsidRPr="009852E1">
        <w:rPr>
          <w:sz w:val="26"/>
          <w:szCs w:val="26"/>
        </w:rPr>
        <w:t>2026 г.</w:t>
      </w:r>
    </w:p>
    <w:p w14:paraId="7C885033" w14:textId="38B2623B" w:rsidR="00B53E01" w:rsidRDefault="00A81635">
      <w:pPr>
        <w:spacing w:line="238" w:lineRule="auto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>Место поставки товара, порядок оплаты – указаны в проекте договора (</w:t>
      </w:r>
      <w:r>
        <w:rPr>
          <w:b/>
          <w:sz w:val="26"/>
          <w:szCs w:val="26"/>
        </w:rPr>
        <w:t>Приложение 4)</w:t>
      </w:r>
      <w:r>
        <w:rPr>
          <w:sz w:val="26"/>
          <w:szCs w:val="26"/>
        </w:rPr>
        <w:t>.</w:t>
      </w:r>
    </w:p>
    <w:p w14:paraId="1479BD46" w14:textId="77777777" w:rsidR="00B53E01" w:rsidRDefault="00A81635">
      <w:pPr>
        <w:pStyle w:val="aa"/>
        <w:spacing w:line="238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Источник финансирования – республиканский бюджет.</w:t>
      </w:r>
    </w:p>
    <w:p w14:paraId="1D5EECF1" w14:textId="77777777" w:rsidR="00B53E01" w:rsidRDefault="00A81635">
      <w:pPr>
        <w:shd w:val="clear" w:color="auto" w:fill="FFFFFF"/>
        <w:spacing w:line="238" w:lineRule="auto"/>
        <w:ind w:right="10" w:firstLine="695"/>
        <w:jc w:val="both"/>
        <w:rPr>
          <w:sz w:val="26"/>
          <w:szCs w:val="26"/>
        </w:rPr>
      </w:pPr>
      <w:r>
        <w:rPr>
          <w:sz w:val="26"/>
          <w:szCs w:val="26"/>
        </w:rPr>
        <w:t>К ответу на заявку необходимо приложить:</w:t>
      </w:r>
    </w:p>
    <w:p w14:paraId="5DB48A1A" w14:textId="77777777" w:rsidR="00B53E01" w:rsidRDefault="00A81635">
      <w:pPr>
        <w:shd w:val="clear" w:color="auto" w:fill="FFFFFF"/>
        <w:spacing w:line="228" w:lineRule="auto"/>
        <w:ind w:right="10" w:firstLine="695"/>
        <w:jc w:val="both"/>
        <w:rPr>
          <w:sz w:val="25"/>
          <w:szCs w:val="25"/>
        </w:rPr>
      </w:pPr>
      <w:r>
        <w:rPr>
          <w:sz w:val="25"/>
          <w:szCs w:val="25"/>
        </w:rPr>
        <w:t>1. спецификацию (</w:t>
      </w:r>
      <w:r>
        <w:rPr>
          <w:b/>
          <w:sz w:val="25"/>
          <w:szCs w:val="25"/>
        </w:rPr>
        <w:t>Приложение 2)</w:t>
      </w:r>
      <w:r>
        <w:rPr>
          <w:sz w:val="25"/>
          <w:szCs w:val="25"/>
        </w:rPr>
        <w:t xml:space="preserve"> с указанием стоимости предложенных товаров согласно требованиям, указанным в </w:t>
      </w:r>
      <w:r>
        <w:rPr>
          <w:b/>
          <w:sz w:val="25"/>
          <w:szCs w:val="25"/>
        </w:rPr>
        <w:t xml:space="preserve">Приложении 1 </w:t>
      </w:r>
      <w:r>
        <w:rPr>
          <w:sz w:val="25"/>
          <w:szCs w:val="25"/>
        </w:rPr>
        <w:t>и проекте договора;</w:t>
      </w:r>
    </w:p>
    <w:p w14:paraId="7222FC41" w14:textId="77777777" w:rsidR="00B53E01" w:rsidRDefault="00A81635">
      <w:pPr>
        <w:pStyle w:val="y3"/>
        <w:spacing w:before="0" w:after="0" w:line="228" w:lineRule="auto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2. </w:t>
      </w:r>
      <w:bookmarkStart w:id="0" w:name="_Ref13827717"/>
      <w:r>
        <w:rPr>
          <w:color w:val="000000"/>
          <w:sz w:val="25"/>
          <w:szCs w:val="25"/>
        </w:rPr>
        <w:t xml:space="preserve">копию действующего регистрационного удостоверения Министерства здравоохранения Республики Беларусь </w:t>
      </w:r>
      <w:r>
        <w:rPr>
          <w:sz w:val="25"/>
          <w:szCs w:val="25"/>
        </w:rPr>
        <w:t xml:space="preserve">(копию действующего регистрационного удостоверения, выданного в рамках ЕАЭС)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ЕАЭС), в которых потенциальные участники отмечают (выделяют) позиции, </w:t>
      </w:r>
      <w:bookmarkEnd w:id="0"/>
      <w:r>
        <w:rPr>
          <w:sz w:val="25"/>
          <w:szCs w:val="25"/>
        </w:rPr>
        <w:t>указанные в спецификации;</w:t>
      </w:r>
    </w:p>
    <w:p w14:paraId="433450A2" w14:textId="77777777" w:rsidR="00B53E01" w:rsidRDefault="00A81635">
      <w:pPr>
        <w:pStyle w:val="y3"/>
        <w:spacing w:before="0" w:after="0" w:line="228" w:lineRule="auto"/>
        <w:ind w:firstLine="709"/>
        <w:jc w:val="both"/>
        <w:rPr>
          <w:color w:val="000000"/>
          <w:sz w:val="25"/>
          <w:szCs w:val="25"/>
        </w:rPr>
      </w:pPr>
      <w:bookmarkStart w:id="1" w:name="_Ref13827770"/>
      <w:r>
        <w:rPr>
          <w:color w:val="000000"/>
          <w:sz w:val="25"/>
          <w:szCs w:val="25"/>
        </w:rPr>
        <w:t>при выборе участника для заключения договора в рамках процедуры закупки из одного источника допускаются потенциальные участники, предлагающие не зарегистрированные в установленном порядке медицинские изделия, при наличии в составе поданных сведений (предложения) следующих документов:</w:t>
      </w:r>
    </w:p>
    <w:bookmarkEnd w:id="1"/>
    <w:p w14:paraId="0174E99C" w14:textId="77777777" w:rsidR="003B032F" w:rsidRPr="00D90394" w:rsidRDefault="003B032F" w:rsidP="003B032F">
      <w:pPr>
        <w:pStyle w:val="y3"/>
        <w:spacing w:before="0" w:after="0" w:line="228" w:lineRule="auto"/>
        <w:ind w:firstLine="709"/>
        <w:jc w:val="both"/>
        <w:rPr>
          <w:color w:val="000000"/>
          <w:sz w:val="25"/>
          <w:szCs w:val="25"/>
        </w:rPr>
      </w:pPr>
      <w:r w:rsidRPr="00D90394">
        <w:rPr>
          <w:color w:val="000000"/>
          <w:sz w:val="25"/>
          <w:szCs w:val="25"/>
        </w:rPr>
        <w:t>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-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</w:t>
      </w:r>
      <w:r>
        <w:rPr>
          <w:color w:val="000000"/>
          <w:sz w:val="25"/>
          <w:szCs w:val="25"/>
        </w:rPr>
        <w:t>;</w:t>
      </w:r>
    </w:p>
    <w:p w14:paraId="7D32C702" w14:textId="77777777" w:rsidR="003B032F" w:rsidRPr="00D90394" w:rsidRDefault="003B032F" w:rsidP="003B032F">
      <w:pPr>
        <w:pStyle w:val="y3"/>
        <w:spacing w:before="0" w:after="0"/>
        <w:ind w:firstLine="709"/>
        <w:jc w:val="both"/>
        <w:rPr>
          <w:sz w:val="25"/>
          <w:szCs w:val="25"/>
        </w:rPr>
      </w:pPr>
      <w:r w:rsidRPr="00D90394">
        <w:rPr>
          <w:sz w:val="25"/>
          <w:szCs w:val="25"/>
        </w:rPr>
        <w:lastRenderedPageBreak/>
        <w:t>- копии действующего на дату подачи предложения (ответа на запрос при проведении процедуры закупки из одного источника)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"Центр экспертиз и испытаний в здравоохранении" (далее - договор на проведение комплекса предварительных технических работ);</w:t>
      </w:r>
    </w:p>
    <w:p w14:paraId="2009808E" w14:textId="77777777" w:rsidR="003B032F" w:rsidRPr="00D90394" w:rsidRDefault="003B032F" w:rsidP="003B032F">
      <w:pPr>
        <w:pStyle w:val="y3"/>
        <w:spacing w:before="0" w:after="0"/>
        <w:ind w:firstLine="709"/>
        <w:jc w:val="both"/>
        <w:rPr>
          <w:sz w:val="25"/>
          <w:szCs w:val="25"/>
        </w:rPr>
      </w:pPr>
      <w:r w:rsidRPr="00D90394">
        <w:rPr>
          <w:sz w:val="25"/>
          <w:szCs w:val="25"/>
        </w:rPr>
        <w:t>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14:paraId="27958B19" w14:textId="3F0471C7" w:rsidR="003B032F" w:rsidRDefault="003B032F" w:rsidP="003B032F">
      <w:pPr>
        <w:pStyle w:val="y3"/>
        <w:spacing w:before="0" w:after="0"/>
        <w:ind w:firstLine="709"/>
        <w:jc w:val="both"/>
        <w:rPr>
          <w:sz w:val="25"/>
          <w:szCs w:val="25"/>
        </w:rPr>
      </w:pPr>
      <w:r w:rsidRPr="00D90394">
        <w:rPr>
          <w:sz w:val="25"/>
          <w:szCs w:val="25"/>
        </w:rPr>
        <w:t xml:space="preserve">- письменного обязательства </w:t>
      </w:r>
      <w:r w:rsidRPr="00D90394">
        <w:rPr>
          <w:b/>
          <w:sz w:val="25"/>
          <w:szCs w:val="25"/>
        </w:rPr>
        <w:t xml:space="preserve">(Приложение </w:t>
      </w:r>
      <w:r>
        <w:rPr>
          <w:b/>
          <w:sz w:val="25"/>
          <w:szCs w:val="25"/>
        </w:rPr>
        <w:t>3</w:t>
      </w:r>
      <w:r w:rsidRPr="00D90394">
        <w:rPr>
          <w:b/>
          <w:sz w:val="25"/>
          <w:szCs w:val="25"/>
        </w:rPr>
        <w:t>)</w:t>
      </w:r>
      <w:r w:rsidRPr="00D90394">
        <w:rPr>
          <w:sz w:val="25"/>
          <w:szCs w:val="25"/>
        </w:rPr>
        <w:t xml:space="preserve"> участника процедуры государственной закупки в случае выбора его участником-победителем (поставщиком) по результатам проведенной процедуры государственной закупки предоставить копию регистрационного удостоверения заказчику (организатору) на предлагаемый товар, являющийся предметом государственной закупки, в срок не позднее даты поставки товара по договору государственной закупки.</w:t>
      </w:r>
    </w:p>
    <w:p w14:paraId="01A33EB9" w14:textId="77777777" w:rsidR="00B53E01" w:rsidRDefault="00A81635">
      <w:pPr>
        <w:pStyle w:val="y3"/>
        <w:spacing w:before="0" w:after="0"/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3. описание, инструкции, технические условия и другие документы изготовителя (производителя) товара, подтверждающие состав, технические характеристики и функциональные параметры товара, указанного в спецификации потенциального участника, которые не должны иметь расхождений с информацией и документами, предоставленными в УП «Центр экспертиз и испытаний в здравоохранении» на регистрацию товара или размещенными в государственном реестре медицинской техники и изделий медицинского назначения Республики Беларусь;</w:t>
      </w:r>
    </w:p>
    <w:p w14:paraId="6EA9E186" w14:textId="77777777" w:rsidR="00B53E01" w:rsidRDefault="00A81635">
      <w:pPr>
        <w:shd w:val="clear" w:color="auto" w:fill="FFFFFF"/>
        <w:spacing w:line="228" w:lineRule="auto"/>
        <w:ind w:right="10" w:firstLine="709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4. иные копии документов и (или) сведения, подтверждающие соответствие предмету государственной закупки и требованиям к предмету государственной закупки согласно </w:t>
      </w:r>
      <w:r>
        <w:rPr>
          <w:b/>
          <w:sz w:val="25"/>
          <w:szCs w:val="25"/>
        </w:rPr>
        <w:t>Приложению 1.</w:t>
      </w:r>
    </w:p>
    <w:p w14:paraId="063DB2DE" w14:textId="5F86CEAD" w:rsidR="00B53E01" w:rsidRDefault="00A81635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Срок размещения поставщиком (подрядчиком, исполнителем) на электронной торговой площадке запроса о разъяснении заявки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>на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 xml:space="preserve">покупку по </w:t>
      </w:r>
      <w:r w:rsidR="00CA0FAF" w:rsidRPr="00CA0FAF">
        <w:rPr>
          <w:rStyle w:val="word-wrapper"/>
          <w:b/>
          <w:bCs/>
          <w:color w:val="242424"/>
          <w:sz w:val="26"/>
          <w:szCs w:val="26"/>
        </w:rPr>
        <w:t>10</w:t>
      </w:r>
      <w:r w:rsidRPr="00CA0FAF">
        <w:rPr>
          <w:rStyle w:val="word-wrapper"/>
          <w:b/>
          <w:bCs/>
          <w:color w:val="242424"/>
          <w:sz w:val="26"/>
          <w:szCs w:val="26"/>
        </w:rPr>
        <w:t>.</w:t>
      </w:r>
      <w:r w:rsidR="000162FB" w:rsidRPr="00CA0FAF">
        <w:rPr>
          <w:rStyle w:val="word-wrapper"/>
          <w:b/>
          <w:bCs/>
          <w:color w:val="242424"/>
          <w:sz w:val="26"/>
          <w:szCs w:val="26"/>
        </w:rPr>
        <w:t>0</w:t>
      </w:r>
      <w:r w:rsidR="00CA0FAF" w:rsidRPr="00CA0FAF">
        <w:rPr>
          <w:rStyle w:val="word-wrapper"/>
          <w:b/>
          <w:bCs/>
          <w:color w:val="242424"/>
          <w:sz w:val="26"/>
          <w:szCs w:val="26"/>
        </w:rPr>
        <w:t>8</w:t>
      </w:r>
      <w:r>
        <w:rPr>
          <w:rStyle w:val="word-wrapper"/>
          <w:b/>
          <w:color w:val="242424"/>
          <w:sz w:val="26"/>
          <w:szCs w:val="26"/>
        </w:rPr>
        <w:t>.202</w:t>
      </w:r>
      <w:r w:rsidR="000162FB">
        <w:rPr>
          <w:rStyle w:val="word-wrapper"/>
          <w:b/>
          <w:color w:val="242424"/>
          <w:sz w:val="26"/>
          <w:szCs w:val="26"/>
        </w:rPr>
        <w:t>6</w:t>
      </w:r>
      <w:r>
        <w:rPr>
          <w:rStyle w:val="word-wrapper"/>
          <w:b/>
          <w:color w:val="242424"/>
          <w:sz w:val="26"/>
          <w:szCs w:val="26"/>
        </w:rPr>
        <w:t xml:space="preserve"> до 1</w:t>
      </w:r>
      <w:r w:rsidR="00CA0FAF">
        <w:rPr>
          <w:rStyle w:val="word-wrapper"/>
          <w:b/>
          <w:color w:val="242424"/>
          <w:sz w:val="26"/>
          <w:szCs w:val="26"/>
        </w:rPr>
        <w:t>2</w:t>
      </w:r>
      <w:r>
        <w:rPr>
          <w:rStyle w:val="word-wrapper"/>
          <w:b/>
          <w:color w:val="242424"/>
          <w:sz w:val="26"/>
          <w:szCs w:val="26"/>
        </w:rPr>
        <w:t>.00</w:t>
      </w:r>
      <w:r>
        <w:rPr>
          <w:rStyle w:val="word-wrapper"/>
          <w:color w:val="242424"/>
          <w:sz w:val="26"/>
          <w:szCs w:val="26"/>
        </w:rPr>
        <w:t xml:space="preserve">. </w:t>
      </w:r>
    </w:p>
    <w:p w14:paraId="08039DEF" w14:textId="3A135B4F" w:rsidR="00B53E01" w:rsidRDefault="00A81635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color w:val="242424"/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 xml:space="preserve">Срок </w:t>
      </w:r>
      <w:r>
        <w:rPr>
          <w:rStyle w:val="word-wrapper"/>
          <w:color w:val="242424"/>
          <w:sz w:val="26"/>
          <w:szCs w:val="26"/>
        </w:rPr>
        <w:t>размещения заказчиком на электронной торговой площадке ответа на запрос поставщика (подрядчика, исполнителя) о разъяснении заявки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>на</w:t>
      </w:r>
      <w:r>
        <w:rPr>
          <w:color w:val="242424"/>
          <w:sz w:val="26"/>
          <w:szCs w:val="26"/>
        </w:rPr>
        <w:t> </w:t>
      </w:r>
      <w:r>
        <w:rPr>
          <w:rStyle w:val="word-wrapper"/>
          <w:color w:val="242424"/>
          <w:sz w:val="26"/>
          <w:szCs w:val="26"/>
        </w:rPr>
        <w:t xml:space="preserve">покупку по </w:t>
      </w:r>
      <w:r w:rsidR="00CA0FAF" w:rsidRPr="00CA0FAF">
        <w:rPr>
          <w:rStyle w:val="word-wrapper"/>
          <w:b/>
          <w:bCs/>
          <w:color w:val="242424"/>
          <w:sz w:val="26"/>
          <w:szCs w:val="26"/>
        </w:rPr>
        <w:t>10</w:t>
      </w:r>
      <w:r w:rsidRPr="00CA0FAF">
        <w:rPr>
          <w:rStyle w:val="word-wrapper"/>
          <w:b/>
          <w:bCs/>
          <w:color w:val="242424"/>
          <w:sz w:val="26"/>
          <w:szCs w:val="26"/>
        </w:rPr>
        <w:t>.</w:t>
      </w:r>
      <w:r w:rsidR="00CA0FAF" w:rsidRPr="00CA0FAF">
        <w:rPr>
          <w:rStyle w:val="word-wrapper"/>
          <w:b/>
          <w:bCs/>
          <w:color w:val="242424"/>
          <w:sz w:val="26"/>
          <w:szCs w:val="26"/>
        </w:rPr>
        <w:t>08</w:t>
      </w:r>
      <w:r w:rsidR="00CA0FAF">
        <w:rPr>
          <w:rStyle w:val="word-wrapper"/>
          <w:b/>
          <w:color w:val="242424"/>
          <w:sz w:val="26"/>
          <w:szCs w:val="26"/>
        </w:rPr>
        <w:t>.</w:t>
      </w:r>
      <w:r>
        <w:rPr>
          <w:rStyle w:val="word-wrapper"/>
          <w:b/>
          <w:color w:val="242424"/>
          <w:sz w:val="26"/>
          <w:szCs w:val="26"/>
        </w:rPr>
        <w:t>202</w:t>
      </w:r>
      <w:r w:rsidR="000162FB">
        <w:rPr>
          <w:rStyle w:val="word-wrapper"/>
          <w:b/>
          <w:color w:val="242424"/>
          <w:sz w:val="26"/>
          <w:szCs w:val="26"/>
        </w:rPr>
        <w:t>6</w:t>
      </w:r>
      <w:r>
        <w:rPr>
          <w:rStyle w:val="word-wrapper"/>
          <w:b/>
          <w:color w:val="242424"/>
          <w:sz w:val="26"/>
          <w:szCs w:val="26"/>
        </w:rPr>
        <w:t xml:space="preserve"> до 1</w:t>
      </w:r>
      <w:r w:rsidR="00CA0FAF">
        <w:rPr>
          <w:rStyle w:val="word-wrapper"/>
          <w:b/>
          <w:color w:val="242424"/>
          <w:sz w:val="26"/>
          <w:szCs w:val="26"/>
        </w:rPr>
        <w:t>6</w:t>
      </w:r>
      <w:r>
        <w:rPr>
          <w:rStyle w:val="word-wrapper"/>
          <w:b/>
          <w:color w:val="242424"/>
          <w:sz w:val="26"/>
          <w:szCs w:val="26"/>
        </w:rPr>
        <w:t>.00</w:t>
      </w:r>
      <w:r>
        <w:rPr>
          <w:rStyle w:val="word-wrapper"/>
          <w:color w:val="242424"/>
          <w:sz w:val="26"/>
          <w:szCs w:val="26"/>
        </w:rPr>
        <w:t>.</w:t>
      </w:r>
    </w:p>
    <w:p w14:paraId="0DCE7E8B" w14:textId="448BE84F" w:rsidR="00B53E01" w:rsidRDefault="00A81635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>
        <w:rPr>
          <w:rStyle w:val="word-wrapper"/>
          <w:color w:val="242424"/>
          <w:sz w:val="26"/>
          <w:szCs w:val="26"/>
        </w:rPr>
        <w:t>Поставщик,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требованиям, установленным пунктами 2,3 статьи 16 Закона Республики Беларусь № 419-З от 13.07.2012 года «О государственных закупках товаров (работ, услуг)», и дополнительным требованиям, установленным</w:t>
      </w:r>
      <w:r>
        <w:rPr>
          <w:sz w:val="26"/>
          <w:szCs w:val="26"/>
        </w:rPr>
        <w:t xml:space="preserve"> частью 3 подпункта 1.7 пункта 1 Постановления Совета Министров Республики Беларусь № 395 от 15.06.2019 года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Соответствие требованиям подтверждается соответствующим </w:t>
      </w:r>
      <w:r>
        <w:rPr>
          <w:sz w:val="26"/>
          <w:szCs w:val="26"/>
        </w:rPr>
        <w:t>заявлением участника.</w:t>
      </w:r>
      <w:r>
        <w:rPr>
          <w:sz w:val="26"/>
          <w:szCs w:val="26"/>
        </w:rPr>
        <w:t xml:space="preserve"> </w:t>
      </w:r>
    </w:p>
    <w:p w14:paraId="45D94E1F" w14:textId="0B0A93E8" w:rsidR="00B53E01" w:rsidRDefault="00A81635">
      <w:pPr>
        <w:widowControl/>
        <w:autoSpaceDE/>
        <w:autoSpaceDN/>
        <w:adjustRightInd/>
        <w:spacing w:line="23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Сведения (документы) просим предоставить на белорусском и (или) русском языках в срок </w:t>
      </w:r>
      <w:r>
        <w:rPr>
          <w:b/>
          <w:sz w:val="26"/>
          <w:szCs w:val="26"/>
        </w:rPr>
        <w:t xml:space="preserve">по </w:t>
      </w:r>
      <w:r w:rsidR="00CA0FAF">
        <w:rPr>
          <w:b/>
          <w:sz w:val="26"/>
          <w:szCs w:val="26"/>
        </w:rPr>
        <w:t>10</w:t>
      </w:r>
      <w:r>
        <w:rPr>
          <w:b/>
          <w:sz w:val="26"/>
          <w:szCs w:val="26"/>
        </w:rPr>
        <w:t>.</w:t>
      </w:r>
      <w:r w:rsidR="00D216CA">
        <w:rPr>
          <w:b/>
          <w:sz w:val="26"/>
          <w:szCs w:val="26"/>
        </w:rPr>
        <w:t>0</w:t>
      </w:r>
      <w:r w:rsidR="00CA0FAF">
        <w:rPr>
          <w:b/>
          <w:sz w:val="26"/>
          <w:szCs w:val="26"/>
        </w:rPr>
        <w:t>8</w:t>
      </w:r>
      <w:r>
        <w:rPr>
          <w:b/>
          <w:sz w:val="26"/>
          <w:szCs w:val="26"/>
        </w:rPr>
        <w:t>.202</w:t>
      </w:r>
      <w:r w:rsidR="00E134F5">
        <w:rPr>
          <w:b/>
          <w:sz w:val="26"/>
          <w:szCs w:val="26"/>
        </w:rPr>
        <w:t>6</w:t>
      </w:r>
      <w:r>
        <w:rPr>
          <w:sz w:val="26"/>
          <w:szCs w:val="26"/>
        </w:rPr>
        <w:t xml:space="preserve"> посредством размещения на электронной торговой площадке https://zakupki.butb.by. </w:t>
      </w:r>
    </w:p>
    <w:p w14:paraId="3C96DADF" w14:textId="0EFB1C39" w:rsidR="00B53E01" w:rsidRDefault="00A81635">
      <w:pPr>
        <w:shd w:val="clear" w:color="auto" w:fill="FFFFFF"/>
        <w:spacing w:line="238" w:lineRule="auto"/>
        <w:ind w:right="10" w:firstLine="709"/>
        <w:jc w:val="both"/>
        <w:rPr>
          <w:sz w:val="26"/>
          <w:szCs w:val="26"/>
        </w:rPr>
      </w:pPr>
      <w:r w:rsidRPr="009D0E3C">
        <w:rPr>
          <w:sz w:val="26"/>
          <w:szCs w:val="26"/>
        </w:rPr>
        <w:t xml:space="preserve">Приложение на </w:t>
      </w:r>
      <w:r w:rsidR="00813E57">
        <w:rPr>
          <w:sz w:val="26"/>
          <w:szCs w:val="26"/>
        </w:rPr>
        <w:t xml:space="preserve">9 (девяти) </w:t>
      </w:r>
      <w:r w:rsidRPr="009D0E3C">
        <w:rPr>
          <w:sz w:val="26"/>
          <w:szCs w:val="26"/>
        </w:rPr>
        <w:t>листах.</w:t>
      </w:r>
    </w:p>
    <w:p w14:paraId="02576E2A" w14:textId="77777777" w:rsidR="00B53E01" w:rsidRDefault="00B53E01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40F33A8A" w14:textId="77777777" w:rsidR="005B6320" w:rsidRPr="00DD7DF7" w:rsidRDefault="005B6320">
      <w:pPr>
        <w:shd w:val="clear" w:color="auto" w:fill="FFFFFF"/>
        <w:spacing w:line="230" w:lineRule="auto"/>
        <w:ind w:right="10"/>
        <w:jc w:val="both"/>
        <w:rPr>
          <w:sz w:val="16"/>
          <w:szCs w:val="16"/>
        </w:rPr>
      </w:pPr>
    </w:p>
    <w:p w14:paraId="5E14F0C8" w14:textId="2FC09D9B" w:rsidR="009D0E3C" w:rsidRPr="00921BD8" w:rsidRDefault="00CA0FAF" w:rsidP="009D0E3C">
      <w:pPr>
        <w:rPr>
          <w:sz w:val="26"/>
          <w:szCs w:val="26"/>
        </w:rPr>
      </w:pPr>
      <w:r>
        <w:rPr>
          <w:sz w:val="26"/>
          <w:szCs w:val="26"/>
        </w:rPr>
        <w:t>Директор</w:t>
      </w:r>
      <w:r w:rsidR="009D0E3C" w:rsidRPr="00921BD8">
        <w:rPr>
          <w:sz w:val="26"/>
          <w:szCs w:val="26"/>
        </w:rPr>
        <w:t xml:space="preserve">                                                                                </w:t>
      </w:r>
      <w:r>
        <w:rPr>
          <w:sz w:val="26"/>
          <w:szCs w:val="26"/>
        </w:rPr>
        <w:t xml:space="preserve">            </w:t>
      </w:r>
      <w:r w:rsidR="009D0E3C" w:rsidRPr="00921BD8">
        <w:rPr>
          <w:sz w:val="26"/>
          <w:szCs w:val="26"/>
        </w:rPr>
        <w:t xml:space="preserve">  </w:t>
      </w:r>
      <w:r>
        <w:rPr>
          <w:sz w:val="26"/>
          <w:szCs w:val="26"/>
        </w:rPr>
        <w:t>В.В. Ващилин</w:t>
      </w:r>
      <w:r w:rsidR="009D0E3C" w:rsidRPr="00921BD8">
        <w:rPr>
          <w:sz w:val="26"/>
          <w:szCs w:val="26"/>
        </w:rPr>
        <w:t xml:space="preserve"> </w:t>
      </w:r>
    </w:p>
    <w:p w14:paraId="76F8BA50" w14:textId="77777777" w:rsidR="00DD7DF7" w:rsidRDefault="00DD7DF7">
      <w:pPr>
        <w:spacing w:line="180" w:lineRule="exact"/>
        <w:rPr>
          <w:rFonts w:eastAsia="Calibri"/>
          <w:sz w:val="18"/>
          <w:szCs w:val="18"/>
        </w:rPr>
      </w:pPr>
    </w:p>
    <w:p w14:paraId="50D129B1" w14:textId="77777777" w:rsidR="005B6320" w:rsidRDefault="005B6320">
      <w:pPr>
        <w:spacing w:line="180" w:lineRule="exact"/>
        <w:rPr>
          <w:rFonts w:eastAsia="Calibri"/>
          <w:sz w:val="18"/>
          <w:szCs w:val="18"/>
        </w:rPr>
      </w:pPr>
    </w:p>
    <w:p w14:paraId="49ADAA43" w14:textId="77777777" w:rsidR="005B6320" w:rsidRPr="008D4882" w:rsidRDefault="005B6320">
      <w:pPr>
        <w:spacing w:line="180" w:lineRule="exact"/>
        <w:rPr>
          <w:rFonts w:eastAsia="Calibri"/>
          <w:sz w:val="18"/>
          <w:szCs w:val="18"/>
        </w:rPr>
      </w:pPr>
    </w:p>
    <w:p w14:paraId="7050AF9B" w14:textId="77777777" w:rsidR="004A504B" w:rsidRPr="008D4882" w:rsidRDefault="004A504B">
      <w:pPr>
        <w:spacing w:line="180" w:lineRule="exact"/>
        <w:rPr>
          <w:rFonts w:eastAsia="Calibri"/>
          <w:sz w:val="18"/>
          <w:szCs w:val="18"/>
        </w:rPr>
      </w:pPr>
    </w:p>
    <w:p w14:paraId="34179D9B" w14:textId="5EE457D0" w:rsidR="004A504B" w:rsidRPr="004A504B" w:rsidRDefault="004A504B" w:rsidP="004A504B">
      <w:pPr>
        <w:widowControl/>
        <w:autoSpaceDE/>
        <w:autoSpaceDN/>
        <w:adjustRightInd/>
        <w:spacing w:line="276" w:lineRule="auto"/>
        <w:rPr>
          <w:rFonts w:eastAsia="Calibri"/>
          <w:sz w:val="18"/>
          <w:szCs w:val="18"/>
        </w:rPr>
      </w:pPr>
      <w:proofErr w:type="gramStart"/>
      <w:r w:rsidRPr="004A504B">
        <w:rPr>
          <w:rFonts w:eastAsia="Calibri"/>
          <w:sz w:val="18"/>
          <w:szCs w:val="18"/>
        </w:rPr>
        <w:t>С</w:t>
      </w:r>
      <w:r w:rsidR="00CA0FAF">
        <w:rPr>
          <w:rFonts w:eastAsia="Calibri"/>
          <w:sz w:val="18"/>
          <w:szCs w:val="18"/>
        </w:rPr>
        <w:t>ашек</w:t>
      </w:r>
      <w:r w:rsidRPr="004A504B">
        <w:rPr>
          <w:rFonts w:eastAsia="Calibri"/>
          <w:sz w:val="18"/>
          <w:szCs w:val="18"/>
        </w:rPr>
        <w:t xml:space="preserve">  396</w:t>
      </w:r>
      <w:proofErr w:type="gramEnd"/>
      <w:r w:rsidRPr="004A504B">
        <w:rPr>
          <w:rFonts w:eastAsia="Calibri"/>
          <w:sz w:val="18"/>
          <w:szCs w:val="18"/>
        </w:rPr>
        <w:t>-52-31</w:t>
      </w:r>
    </w:p>
    <w:p w14:paraId="09062026" w14:textId="0DDDA5CD" w:rsidR="004A504B" w:rsidRPr="004A504B" w:rsidRDefault="00813E57" w:rsidP="004A504B">
      <w:pPr>
        <w:widowControl/>
        <w:autoSpaceDE/>
        <w:autoSpaceDN/>
        <w:adjustRightInd/>
        <w:spacing w:line="276" w:lineRule="auto"/>
        <w:rPr>
          <w:rFonts w:eastAsia="Calibri"/>
          <w:sz w:val="18"/>
          <w:szCs w:val="18"/>
        </w:rPr>
      </w:pPr>
      <w:proofErr w:type="gramStart"/>
      <w:r>
        <w:rPr>
          <w:rFonts w:eastAsia="Calibri"/>
          <w:sz w:val="18"/>
          <w:szCs w:val="18"/>
        </w:rPr>
        <w:t>Борина</w:t>
      </w:r>
      <w:r w:rsidR="004A504B" w:rsidRPr="004A504B">
        <w:rPr>
          <w:rFonts w:eastAsia="Calibri"/>
          <w:sz w:val="18"/>
          <w:szCs w:val="18"/>
        </w:rPr>
        <w:t xml:space="preserve">  272</w:t>
      </w:r>
      <w:proofErr w:type="gramEnd"/>
      <w:r w:rsidR="004A504B" w:rsidRPr="004A504B">
        <w:rPr>
          <w:rFonts w:eastAsia="Calibri"/>
          <w:sz w:val="18"/>
          <w:szCs w:val="18"/>
        </w:rPr>
        <w:t>-78-32</w:t>
      </w:r>
    </w:p>
    <w:p w14:paraId="159AABCC" w14:textId="77777777" w:rsidR="00EF4CC9" w:rsidRDefault="00EF4CC9" w:rsidP="00486994">
      <w:pPr>
        <w:tabs>
          <w:tab w:val="left" w:pos="6237"/>
          <w:tab w:val="left" w:pos="6804"/>
        </w:tabs>
        <w:jc w:val="center"/>
        <w:rPr>
          <w:b/>
          <w:sz w:val="23"/>
          <w:szCs w:val="23"/>
        </w:rPr>
      </w:pPr>
    </w:p>
    <w:p w14:paraId="501B8629" w14:textId="77777777" w:rsidR="00A81635" w:rsidRDefault="00A81635" w:rsidP="00486994">
      <w:pPr>
        <w:tabs>
          <w:tab w:val="left" w:pos="6237"/>
          <w:tab w:val="left" w:pos="6804"/>
        </w:tabs>
        <w:jc w:val="center"/>
        <w:rPr>
          <w:b/>
          <w:sz w:val="23"/>
          <w:szCs w:val="23"/>
        </w:rPr>
      </w:pPr>
    </w:p>
    <w:p w14:paraId="05D7F6B8" w14:textId="6D8154AF" w:rsidR="00486994" w:rsidRPr="00486994" w:rsidRDefault="00486994" w:rsidP="00486994">
      <w:pPr>
        <w:tabs>
          <w:tab w:val="left" w:pos="6237"/>
          <w:tab w:val="left" w:pos="6804"/>
        </w:tabs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                                                                                                  </w:t>
      </w:r>
      <w:r w:rsidRPr="004D7463">
        <w:rPr>
          <w:b/>
          <w:sz w:val="23"/>
          <w:szCs w:val="23"/>
          <w:highlight w:val="yellow"/>
        </w:rPr>
        <w:t>Приложение 1</w:t>
      </w:r>
    </w:p>
    <w:p w14:paraId="4920B76D" w14:textId="08848491" w:rsidR="00486994" w:rsidRPr="008773F6" w:rsidRDefault="00486994" w:rsidP="00486994">
      <w:pPr>
        <w:jc w:val="center"/>
        <w:rPr>
          <w:bCs/>
          <w:sz w:val="23"/>
          <w:szCs w:val="23"/>
        </w:rPr>
      </w:pPr>
      <w:r w:rsidRPr="008773F6">
        <w:rPr>
          <w:bCs/>
          <w:sz w:val="23"/>
          <w:szCs w:val="23"/>
        </w:rPr>
        <w:t xml:space="preserve">                                                                          </w:t>
      </w:r>
      <w:r>
        <w:rPr>
          <w:bCs/>
          <w:sz w:val="23"/>
          <w:szCs w:val="23"/>
        </w:rPr>
        <w:t xml:space="preserve">                                         </w:t>
      </w:r>
    </w:p>
    <w:p w14:paraId="0729AE7D" w14:textId="77777777" w:rsidR="00486994" w:rsidRPr="0072686E" w:rsidRDefault="00486994" w:rsidP="00486994">
      <w:pPr>
        <w:ind w:firstLine="5670"/>
        <w:jc w:val="right"/>
        <w:rPr>
          <w:rFonts w:eastAsia="Calibri"/>
          <w:sz w:val="24"/>
          <w:szCs w:val="24"/>
        </w:rPr>
      </w:pPr>
    </w:p>
    <w:p w14:paraId="4FACA747" w14:textId="77777777" w:rsidR="00813E57" w:rsidRPr="00813E57" w:rsidRDefault="00813E57" w:rsidP="00813E57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  <w:r w:rsidRPr="00813E57">
        <w:rPr>
          <w:rFonts w:eastAsia="Calibri"/>
          <w:b/>
          <w:sz w:val="24"/>
          <w:szCs w:val="24"/>
          <w:lang w:eastAsia="en-US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2D9A3A51" w14:textId="77777777" w:rsidR="00813E57" w:rsidRPr="00813E57" w:rsidRDefault="00813E57" w:rsidP="00813E57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 w:rsidRPr="00813E57">
        <w:rPr>
          <w:rFonts w:eastAsia="Calibri"/>
          <w:sz w:val="24"/>
          <w:szCs w:val="24"/>
          <w:lang w:eastAsia="en-US"/>
        </w:rPr>
        <w:t>1.</w:t>
      </w:r>
      <w:r w:rsidRPr="00813E57">
        <w:rPr>
          <w:rFonts w:eastAsia="Calibri"/>
          <w:sz w:val="24"/>
          <w:szCs w:val="24"/>
          <w:lang w:eastAsia="en-US"/>
        </w:rPr>
        <w:tab/>
        <w:t>Состав (комплектация) медицинских изделий: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843"/>
      </w:tblGrid>
      <w:tr w:rsidR="00813E57" w:rsidRPr="00813E57" w14:paraId="130F340B" w14:textId="77777777" w:rsidTr="00CB6E7A">
        <w:trPr>
          <w:trHeight w:val="63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C0201" w14:textId="77777777" w:rsidR="00813E57" w:rsidRPr="00813E57" w:rsidRDefault="00813E57" w:rsidP="00813E57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3E57"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5AC45" w14:textId="77777777" w:rsidR="00813E57" w:rsidRPr="00813E57" w:rsidRDefault="00813E57" w:rsidP="00813E57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3E57">
              <w:rPr>
                <w:rFonts w:eastAsia="Calibri"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E869E" w14:textId="77777777" w:rsidR="00813E57" w:rsidRPr="00813E57" w:rsidRDefault="00813E57" w:rsidP="00813E57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3E57">
              <w:rPr>
                <w:rFonts w:eastAsia="Calibri"/>
                <w:sz w:val="24"/>
                <w:szCs w:val="24"/>
                <w:lang w:eastAsia="en-US"/>
              </w:rPr>
              <w:t>Кол-во, шт.</w:t>
            </w:r>
          </w:p>
        </w:tc>
      </w:tr>
      <w:tr w:rsidR="00813E57" w:rsidRPr="00813E57" w14:paraId="623CDA98" w14:textId="77777777" w:rsidTr="00CB6E7A">
        <w:trPr>
          <w:trHeight w:val="2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C38E7" w14:textId="77777777" w:rsidR="00813E57" w:rsidRPr="00813E57" w:rsidRDefault="00813E57" w:rsidP="00813E57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813E57">
              <w:rPr>
                <w:rFonts w:eastAsia="Calibri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6804" w:type="dxa"/>
            <w:hideMark/>
          </w:tcPr>
          <w:p w14:paraId="0C2FC485" w14:textId="77777777" w:rsidR="00813E57" w:rsidRPr="00813E57" w:rsidRDefault="00813E57" w:rsidP="00813E57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813E57">
              <w:rPr>
                <w:sz w:val="24"/>
                <w:szCs w:val="24"/>
              </w:rPr>
              <w:t>Индикаторная лента герметизирующая самоклеящаяся для контроля паровой стерилизации</w:t>
            </w:r>
          </w:p>
        </w:tc>
        <w:tc>
          <w:tcPr>
            <w:tcW w:w="1843" w:type="dxa"/>
            <w:vAlign w:val="center"/>
            <w:hideMark/>
          </w:tcPr>
          <w:p w14:paraId="1F92EA8D" w14:textId="77777777" w:rsidR="00813E57" w:rsidRPr="00813E57" w:rsidRDefault="00813E57" w:rsidP="00813E57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813E57">
              <w:rPr>
                <w:sz w:val="24"/>
                <w:szCs w:val="24"/>
              </w:rPr>
              <w:t>10 рулонов</w:t>
            </w:r>
          </w:p>
        </w:tc>
      </w:tr>
    </w:tbl>
    <w:p w14:paraId="539ADBF9" w14:textId="77777777" w:rsidR="00813E57" w:rsidRPr="00813E57" w:rsidRDefault="00813E57" w:rsidP="00813E57">
      <w:pPr>
        <w:jc w:val="both"/>
        <w:rPr>
          <w:rFonts w:eastAsia="Calibri"/>
          <w:b/>
          <w:color w:val="000000"/>
          <w:sz w:val="24"/>
          <w:szCs w:val="24"/>
          <w:lang w:eastAsia="en-US"/>
        </w:rPr>
      </w:pPr>
      <w:r w:rsidRPr="00813E57">
        <w:rPr>
          <w:rFonts w:eastAsia="Calibri"/>
          <w:b/>
          <w:sz w:val="24"/>
          <w:szCs w:val="24"/>
          <w:lang w:eastAsia="en-US"/>
        </w:rPr>
        <w:t>2.</w:t>
      </w:r>
      <w:r w:rsidRPr="00813E57">
        <w:rPr>
          <w:rFonts w:eastAsia="Calibri"/>
          <w:b/>
          <w:sz w:val="24"/>
          <w:szCs w:val="24"/>
          <w:lang w:eastAsia="en-US"/>
        </w:rPr>
        <w:tab/>
        <w:t xml:space="preserve">Показатели (характеристики) предмета государственной закупки, </w:t>
      </w:r>
      <w:r w:rsidRPr="00813E57">
        <w:rPr>
          <w:rFonts w:eastAsia="Calibri"/>
          <w:b/>
          <w:color w:val="000000"/>
          <w:sz w:val="24"/>
          <w:szCs w:val="24"/>
          <w:lang w:eastAsia="en-US"/>
        </w:rPr>
        <w:t>сформированные согласно статье 21 Закона Республики Беларусь «О государственных закупках товаров (работ, услуг)»</w:t>
      </w:r>
      <w:r w:rsidRPr="00813E57">
        <w:rPr>
          <w:rFonts w:eastAsia="Calibri"/>
          <w:b/>
          <w:sz w:val="24"/>
          <w:szCs w:val="24"/>
          <w:lang w:eastAsia="en-US"/>
        </w:rPr>
        <w:t>:</w:t>
      </w:r>
    </w:p>
    <w:p w14:paraId="76F5C8BA" w14:textId="77777777" w:rsidR="00813E57" w:rsidRPr="00813E57" w:rsidRDefault="00813E57" w:rsidP="00813E57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813E57">
        <w:rPr>
          <w:rFonts w:eastAsia="Calibri"/>
          <w:sz w:val="24"/>
          <w:szCs w:val="24"/>
          <w:lang w:eastAsia="en-US"/>
        </w:rPr>
        <w:t>2.1. Лента индикаторная применяется для паровой стерилизации.</w:t>
      </w:r>
    </w:p>
    <w:p w14:paraId="4E228FA4" w14:textId="77777777" w:rsidR="00813E57" w:rsidRPr="00813E57" w:rsidRDefault="00813E57" w:rsidP="00813E57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813E57">
        <w:rPr>
          <w:rFonts w:eastAsia="Calibri"/>
          <w:sz w:val="24"/>
          <w:szCs w:val="24"/>
          <w:lang w:eastAsia="en-US"/>
        </w:rPr>
        <w:t xml:space="preserve">2.2. Лента представляет собой рулон из бумаги с липким слоем с одной стороны и индикаторами 1 класса, с другой стороны. </w:t>
      </w:r>
    </w:p>
    <w:p w14:paraId="1EED5B06" w14:textId="77777777" w:rsidR="00813E57" w:rsidRPr="00813E57" w:rsidRDefault="00813E57" w:rsidP="00813E57">
      <w:pPr>
        <w:widowControl/>
        <w:autoSpaceDE/>
        <w:autoSpaceDN/>
        <w:adjustRightInd/>
        <w:jc w:val="both"/>
        <w:rPr>
          <w:rFonts w:eastAsia="Calibri"/>
          <w:sz w:val="24"/>
          <w:szCs w:val="24"/>
          <w:lang w:eastAsia="en-US"/>
        </w:rPr>
      </w:pPr>
      <w:r w:rsidRPr="00813E57">
        <w:rPr>
          <w:rFonts w:eastAsia="Calibri"/>
          <w:sz w:val="24"/>
          <w:szCs w:val="24"/>
          <w:lang w:eastAsia="en-US"/>
        </w:rPr>
        <w:t>2.3. Изменение цвета индикатора при стерилизации.</w:t>
      </w:r>
    </w:p>
    <w:p w14:paraId="0368D649" w14:textId="77777777" w:rsidR="00486994" w:rsidRPr="00813E57" w:rsidRDefault="00486994" w:rsidP="00486994">
      <w:pPr>
        <w:ind w:left="7080"/>
        <w:jc w:val="both"/>
        <w:rPr>
          <w:sz w:val="24"/>
          <w:szCs w:val="24"/>
        </w:rPr>
      </w:pPr>
    </w:p>
    <w:p w14:paraId="67F16A29" w14:textId="77777777" w:rsidR="00486994" w:rsidRPr="00BF4E22" w:rsidRDefault="00486994" w:rsidP="00486994">
      <w:pPr>
        <w:jc w:val="both"/>
        <w:rPr>
          <w:rFonts w:eastAsia="Calibri"/>
          <w:sz w:val="24"/>
          <w:szCs w:val="24"/>
        </w:rPr>
        <w:sectPr w:rsidR="00486994" w:rsidRPr="00BF4E22" w:rsidSect="00486994">
          <w:footerReference w:type="default" r:id="rId10"/>
          <w:pgSz w:w="11906" w:h="16838"/>
          <w:pgMar w:top="567" w:right="566" w:bottom="568" w:left="1560" w:header="708" w:footer="120" w:gutter="0"/>
          <w:cols w:space="708"/>
          <w:docGrid w:linePitch="360"/>
        </w:sectPr>
      </w:pPr>
    </w:p>
    <w:p w14:paraId="230D7B01" w14:textId="77777777" w:rsidR="00B53E01" w:rsidRDefault="00A81635">
      <w:pPr>
        <w:widowControl/>
        <w:autoSpaceDE/>
        <w:autoSpaceDN/>
        <w:adjustRightInd/>
        <w:ind w:left="12048" w:firstLine="696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highlight w:val="yellow"/>
          <w:lang w:eastAsia="en-US"/>
        </w:rPr>
        <w:lastRenderedPageBreak/>
        <w:t>Приложение 2</w:t>
      </w:r>
    </w:p>
    <w:p w14:paraId="5734A23D" w14:textId="77777777" w:rsidR="00B53E01" w:rsidRDefault="00A81635">
      <w:pPr>
        <w:widowControl/>
        <w:suppressAutoHyphens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СПЕЦИФИКАЦИЯ</w:t>
      </w:r>
    </w:p>
    <w:p w14:paraId="1940E5F0" w14:textId="77777777" w:rsidR="00B53E01" w:rsidRDefault="00A81635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Номер процедуры: _________    лот №___________                                    </w:t>
      </w:r>
      <w:r>
        <w:rPr>
          <w:rFonts w:eastAsia="Calibri"/>
          <w:sz w:val="24"/>
          <w:szCs w:val="24"/>
          <w:lang w:eastAsia="en-US"/>
        </w:rPr>
        <w:tab/>
        <w:t>Стр._____ из ______</w:t>
      </w:r>
    </w:p>
    <w:p w14:paraId="69C1F19D" w14:textId="77777777" w:rsidR="00B53E01" w:rsidRDefault="00B53E01">
      <w:pPr>
        <w:widowControl/>
        <w:tabs>
          <w:tab w:val="left" w:pos="7371"/>
        </w:tabs>
        <w:suppressAutoHyphens/>
        <w:rPr>
          <w:rFonts w:eastAsia="Calibri"/>
          <w:sz w:val="24"/>
          <w:szCs w:val="24"/>
          <w:lang w:eastAsia="en-US"/>
        </w:rPr>
      </w:pPr>
    </w:p>
    <w:tbl>
      <w:tblPr>
        <w:tblW w:w="142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3260"/>
        <w:gridCol w:w="1418"/>
        <w:gridCol w:w="1984"/>
        <w:gridCol w:w="1701"/>
        <w:gridCol w:w="1275"/>
        <w:gridCol w:w="1843"/>
        <w:gridCol w:w="1276"/>
      </w:tblGrid>
      <w:tr w:rsidR="00B53E01" w14:paraId="5367C975" w14:textId="77777777">
        <w:trPr>
          <w:cantSplit/>
          <w:trHeight w:val="1884"/>
        </w:trPr>
        <w:tc>
          <w:tcPr>
            <w:tcW w:w="1526" w:type="dxa"/>
            <w:shd w:val="clear" w:color="auto" w:fill="auto"/>
            <w:vAlign w:val="center"/>
          </w:tcPr>
          <w:p w14:paraId="505F1489" w14:textId="77777777" w:rsidR="00B53E01" w:rsidRDefault="00A8163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№ позиции согласно</w:t>
            </w:r>
          </w:p>
          <w:p w14:paraId="6AA3B950" w14:textId="77777777" w:rsidR="00B53E01" w:rsidRDefault="00A8163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Приложению 1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6092155" w14:textId="77777777" w:rsidR="00B53E01" w:rsidRDefault="00A81635">
            <w:pPr>
              <w:keepNext/>
              <w:keepLines/>
              <w:ind w:left="-106" w:right="-28"/>
              <w:jc w:val="center"/>
              <w:outlineLvl w:val="3"/>
              <w:rPr>
                <w:rFonts w:eastAsiaTheme="majorEastAsia"/>
                <w:bCs/>
                <w:iCs/>
                <w:sz w:val="16"/>
                <w:szCs w:val="16"/>
              </w:rPr>
            </w:pPr>
            <w:r>
              <w:rPr>
                <w:rFonts w:eastAsiaTheme="majorEastAsia"/>
                <w:b/>
                <w:bCs/>
                <w:iCs/>
                <w:sz w:val="16"/>
                <w:szCs w:val="16"/>
              </w:rPr>
              <w:t xml:space="preserve">Наименование товара </w:t>
            </w:r>
          </w:p>
          <w:p w14:paraId="4750899A" w14:textId="77777777" w:rsidR="00B53E01" w:rsidRDefault="00A81635">
            <w:pPr>
              <w:keepNext/>
              <w:keepLines/>
              <w:ind w:left="-106" w:right="-28"/>
              <w:jc w:val="center"/>
              <w:outlineLvl w:val="3"/>
              <w:rPr>
                <w:rFonts w:eastAsiaTheme="majorEastAsia"/>
                <w:bCs/>
                <w:iCs/>
                <w:color w:val="4F81BD" w:themeColor="accent1"/>
                <w:sz w:val="16"/>
                <w:szCs w:val="16"/>
              </w:rPr>
            </w:pPr>
            <w:r>
              <w:rPr>
                <w:rFonts w:eastAsiaTheme="majorEastAsia"/>
                <w:bCs/>
                <w:i/>
                <w:iCs/>
                <w:color w:val="000000"/>
                <w:sz w:val="16"/>
                <w:szCs w:val="16"/>
              </w:rPr>
              <w:t>Наименование товара, относящегося к медицинским изделиям,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BBBCF9" w14:textId="77777777" w:rsidR="00B53E01" w:rsidRDefault="00A81635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Каталожный </w:t>
            </w:r>
          </w:p>
          <w:p w14:paraId="784D891A" w14:textId="77777777" w:rsidR="00B53E01" w:rsidRDefault="00A81635">
            <w:pPr>
              <w:suppressAutoHyphens/>
              <w:ind w:left="-95" w:right="-14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номер</w:t>
            </w:r>
          </w:p>
          <w:p w14:paraId="519192F8" w14:textId="77777777" w:rsidR="00B53E01" w:rsidRDefault="00B53E01">
            <w:pPr>
              <w:suppressAutoHyphens/>
              <w:ind w:left="34" w:right="-147"/>
              <w:jc w:val="center"/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8C01CEB" w14:textId="77777777" w:rsidR="00B53E01" w:rsidRDefault="00A81635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 и географическое указание, производителя (изготовителя)</w:t>
            </w:r>
          </w:p>
          <w:p w14:paraId="5D2241A1" w14:textId="77777777" w:rsidR="00B53E01" w:rsidRDefault="00B53E01">
            <w:pPr>
              <w:suppressAutoHyphens/>
              <w:ind w:left="-107" w:right="-99"/>
              <w:jc w:val="center"/>
              <w:rPr>
                <w:b/>
                <w:sz w:val="16"/>
                <w:szCs w:val="16"/>
              </w:rPr>
            </w:pPr>
          </w:p>
          <w:p w14:paraId="063CAAAA" w14:textId="77777777" w:rsidR="00B53E01" w:rsidRDefault="00A81635">
            <w:pPr>
              <w:suppressAutoHyphens/>
              <w:ind w:left="-107" w:right="-99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06BE1D2" w14:textId="77777777" w:rsidR="00B53E01" w:rsidRDefault="00A81635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>Общий срок годности, установленный изготовителем (производителем)</w:t>
            </w:r>
          </w:p>
          <w:p w14:paraId="25C3199F" w14:textId="77777777" w:rsidR="00B53E01" w:rsidRDefault="00A81635">
            <w:pPr>
              <w:suppressAutoHyphens/>
              <w:ind w:left="-108" w:right="-108"/>
              <w:jc w:val="center"/>
              <w:rPr>
                <w:b/>
                <w:spacing w:val="-2"/>
                <w:sz w:val="16"/>
                <w:szCs w:val="16"/>
              </w:rPr>
            </w:pPr>
            <w:r>
              <w:rPr>
                <w:b/>
                <w:spacing w:val="-2"/>
                <w:sz w:val="16"/>
                <w:szCs w:val="16"/>
              </w:rPr>
              <w:t xml:space="preserve">(указывается в днях, неделях, </w:t>
            </w:r>
            <w:r>
              <w:rPr>
                <w:b/>
                <w:spacing w:val="-2"/>
                <w:sz w:val="16"/>
                <w:szCs w:val="16"/>
              </w:rPr>
              <w:t>месяцах, годах)</w:t>
            </w:r>
          </w:p>
          <w:p w14:paraId="48BAA48E" w14:textId="77777777" w:rsidR="00B53E01" w:rsidRDefault="00B53E01">
            <w:pPr>
              <w:suppressAutoHyphens/>
              <w:ind w:left="-8"/>
              <w:jc w:val="center"/>
              <w:rPr>
                <w:b/>
                <w:strike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B47B37A" w14:textId="77777777" w:rsidR="00B53E01" w:rsidRDefault="00A81635">
            <w:pPr>
              <w:suppressAutoHyphens/>
              <w:ind w:left="-108" w:right="3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предлагаемого товара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BD2BA2" w14:textId="77777777" w:rsidR="00B53E01" w:rsidRDefault="00A81635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товара (штук, флаконов, миллилитров и </w:t>
            </w:r>
            <w:proofErr w:type="spellStart"/>
            <w:proofErr w:type="gramStart"/>
            <w:r>
              <w:rPr>
                <w:b/>
                <w:sz w:val="16"/>
                <w:szCs w:val="16"/>
              </w:rPr>
              <w:t>др.единиц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>), содержащихся в одной коробке, упаковке, флаконе и т.д.*</w:t>
            </w:r>
          </w:p>
        </w:tc>
        <w:tc>
          <w:tcPr>
            <w:tcW w:w="1276" w:type="dxa"/>
            <w:vAlign w:val="center"/>
          </w:tcPr>
          <w:p w14:paraId="1C3FB74D" w14:textId="77777777" w:rsidR="00B53E01" w:rsidRDefault="00A81635">
            <w:pPr>
              <w:suppressAutoHyphens/>
              <w:ind w:right="-3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Стоимость, </w:t>
            </w:r>
            <w:proofErr w:type="spellStart"/>
            <w:r>
              <w:rPr>
                <w:b/>
                <w:sz w:val="16"/>
                <w:szCs w:val="16"/>
              </w:rPr>
              <w:t>бел.руб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</w:tc>
      </w:tr>
      <w:tr w:rsidR="00B53E01" w14:paraId="275EFCC0" w14:textId="77777777">
        <w:trPr>
          <w:cantSplit/>
          <w:trHeight w:val="244"/>
        </w:trPr>
        <w:tc>
          <w:tcPr>
            <w:tcW w:w="1526" w:type="dxa"/>
            <w:vAlign w:val="center"/>
          </w:tcPr>
          <w:p w14:paraId="4FA86817" w14:textId="77777777" w:rsidR="00B53E01" w:rsidRDefault="00A81635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14:paraId="0AAE2B5A" w14:textId="77777777" w:rsidR="00B53E01" w:rsidRDefault="00A81635">
            <w:pPr>
              <w:suppressAutoHyphens/>
              <w:ind w:left="-106" w:right="-2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56C1CBE0" w14:textId="77777777" w:rsidR="00B53E01" w:rsidRDefault="00A81635">
            <w:pPr>
              <w:suppressAutoHyphens/>
              <w:ind w:left="-188" w:right="-14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14:paraId="63B72258" w14:textId="77777777" w:rsidR="00B53E01" w:rsidRDefault="00A81635">
            <w:pPr>
              <w:suppressAutoHyphens/>
              <w:ind w:left="-107" w:right="-9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03AD7F3C" w14:textId="77777777" w:rsidR="00B53E01" w:rsidRDefault="00A81635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14:paraId="31F6DE8A" w14:textId="77777777" w:rsidR="00B53E01" w:rsidRDefault="00A81635">
            <w:pPr>
              <w:suppressAutoHyphens/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14:paraId="66C42162" w14:textId="77777777" w:rsidR="00B53E01" w:rsidRDefault="00A81635">
            <w:pPr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0D4190DC" w14:textId="77777777" w:rsidR="00B53E01" w:rsidRDefault="00A81635">
            <w:pPr>
              <w:suppressAutoHyphens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8</w:t>
            </w:r>
          </w:p>
        </w:tc>
      </w:tr>
      <w:tr w:rsidR="00B53E01" w14:paraId="114BF5F8" w14:textId="77777777">
        <w:trPr>
          <w:cantSplit/>
          <w:trHeight w:val="310"/>
        </w:trPr>
        <w:tc>
          <w:tcPr>
            <w:tcW w:w="1526" w:type="dxa"/>
          </w:tcPr>
          <w:p w14:paraId="02130767" w14:textId="77777777" w:rsidR="00B53E01" w:rsidRDefault="00A8163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14:paraId="2F0FAFFE" w14:textId="77777777" w:rsidR="00B53E01" w:rsidRDefault="00B53E01">
            <w:pPr>
              <w:suppressAutoHyphens/>
              <w:ind w:right="-28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7DF7840" w14:textId="77777777" w:rsidR="00B53E01" w:rsidRDefault="00B53E01">
            <w:pPr>
              <w:suppressAutoHyphens/>
              <w:ind w:left="-188" w:right="-147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14:paraId="2314D29E" w14:textId="77777777" w:rsidR="00B53E01" w:rsidRDefault="00B53E01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0E0C70B" w14:textId="77777777" w:rsidR="00B53E01" w:rsidRDefault="00B53E01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7A40F46B" w14:textId="77777777" w:rsidR="00B53E01" w:rsidRDefault="00A81635">
            <w:pPr>
              <w:suppressAutoHyphens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  <w:proofErr w:type="spellStart"/>
            <w:r>
              <w:rPr>
                <w:sz w:val="24"/>
                <w:szCs w:val="24"/>
              </w:rPr>
              <w:t>упак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28ED9DCA" w14:textId="77777777" w:rsidR="00B53E01" w:rsidRDefault="00A81635">
            <w:pPr>
              <w:suppressAutoHyphens/>
              <w:ind w:right="-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шт. в 1 </w:t>
            </w:r>
            <w:proofErr w:type="spellStart"/>
            <w:r>
              <w:rPr>
                <w:sz w:val="24"/>
                <w:szCs w:val="24"/>
              </w:rPr>
              <w:t>упак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14:paraId="3ECB1E08" w14:textId="77777777" w:rsidR="00B53E01" w:rsidRDefault="00B53E01">
            <w:pPr>
              <w:suppressAutoHyphens/>
              <w:ind w:right="-54"/>
              <w:jc w:val="center"/>
              <w:rPr>
                <w:sz w:val="24"/>
                <w:szCs w:val="24"/>
              </w:rPr>
            </w:pPr>
          </w:p>
        </w:tc>
      </w:tr>
    </w:tbl>
    <w:p w14:paraId="2A27F580" w14:textId="77777777" w:rsidR="00B53E01" w:rsidRDefault="00B53E01">
      <w:pPr>
        <w:widowControl/>
        <w:autoSpaceDE/>
        <w:autoSpaceDN/>
        <w:adjustRightInd/>
        <w:jc w:val="both"/>
        <w:rPr>
          <w:rFonts w:eastAsia="Calibri"/>
          <w:sz w:val="26"/>
          <w:szCs w:val="26"/>
          <w:u w:val="single"/>
          <w:lang w:eastAsia="en-US"/>
        </w:rPr>
      </w:pPr>
    </w:p>
    <w:p w14:paraId="5A01F123" w14:textId="49EC9789" w:rsidR="00B53E01" w:rsidRDefault="00A81635">
      <w:pPr>
        <w:ind w:right="253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Условия </w:t>
      </w:r>
      <w:r>
        <w:rPr>
          <w:sz w:val="24"/>
          <w:szCs w:val="24"/>
          <w:u w:val="single"/>
        </w:rPr>
        <w:t>оплаты</w:t>
      </w:r>
      <w:r>
        <w:rPr>
          <w:sz w:val="24"/>
          <w:szCs w:val="24"/>
        </w:rPr>
        <w:t>: с отсрочкой платежа на условиях, предусмотренных проектом договора к настоящим документам (</w:t>
      </w:r>
      <w:r>
        <w:rPr>
          <w:b/>
          <w:sz w:val="24"/>
          <w:szCs w:val="24"/>
        </w:rPr>
        <w:t>условие не может быть изменено участником</w:t>
      </w:r>
      <w:r>
        <w:rPr>
          <w:sz w:val="24"/>
          <w:szCs w:val="24"/>
        </w:rPr>
        <w:t>)</w:t>
      </w:r>
    </w:p>
    <w:p w14:paraId="178CAA0D" w14:textId="77777777" w:rsidR="00B53E01" w:rsidRDefault="00B53E01">
      <w:pPr>
        <w:pStyle w:val="9"/>
        <w:spacing w:before="0"/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</w:pPr>
    </w:p>
    <w:p w14:paraId="0A648280" w14:textId="51548512" w:rsidR="00B53E01" w:rsidRDefault="00A81635">
      <w:pPr>
        <w:pStyle w:val="9"/>
        <w:spacing w:before="0"/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</w:pPr>
      <w:r>
        <w:rPr>
          <w:rFonts w:ascii="Times New Roman" w:hAnsi="Times New Roman" w:cs="Times New Roman"/>
          <w:i w:val="0"/>
          <w:color w:val="auto"/>
          <w:sz w:val="24"/>
          <w:szCs w:val="24"/>
          <w:u w:val="single"/>
        </w:rPr>
        <w:t>Сроки поставки: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 xml:space="preserve">в течение ______ (не более </w:t>
      </w:r>
      <w:r w:rsidR="00575119"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60</w:t>
      </w:r>
      <w:r>
        <w:rPr>
          <w:rFonts w:ascii="Times New Roman" w:eastAsia="Times New Roman" w:hAnsi="Times New Roman" w:cs="Times New Roman"/>
          <w:i w:val="0"/>
          <w:color w:val="auto"/>
          <w:sz w:val="24"/>
          <w:szCs w:val="24"/>
        </w:rPr>
        <w:t>) рабочих дней</w:t>
      </w:r>
      <w:r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  <w:t xml:space="preserve"> с даты направления письменного уведомления о готовности принять товар в количестве, указанном в этом уведомлении (</w:t>
      </w:r>
      <w:r>
        <w:rPr>
          <w:rFonts w:ascii="Times New Roman" w:eastAsia="Times New Roman" w:hAnsi="Times New Roman" w:cs="Times New Roman"/>
          <w:b/>
          <w:i w:val="0"/>
          <w:color w:val="272727"/>
          <w:sz w:val="24"/>
          <w:szCs w:val="24"/>
        </w:rPr>
        <w:t>условие не может быть изменено участником</w:t>
      </w:r>
      <w:r>
        <w:rPr>
          <w:rFonts w:ascii="Times New Roman" w:eastAsia="Times New Roman" w:hAnsi="Times New Roman" w:cs="Times New Roman"/>
          <w:i w:val="0"/>
          <w:color w:val="272727"/>
          <w:sz w:val="24"/>
          <w:szCs w:val="24"/>
        </w:rPr>
        <w:t>)</w:t>
      </w:r>
    </w:p>
    <w:p w14:paraId="4CEF30CE" w14:textId="77777777" w:rsidR="00B53E01" w:rsidRDefault="00B53E01">
      <w:pPr>
        <w:keepNext/>
        <w:keepLines/>
        <w:widowControl/>
        <w:autoSpaceDE/>
        <w:autoSpaceDN/>
        <w:adjustRightInd/>
        <w:jc w:val="both"/>
        <w:outlineLvl w:val="8"/>
        <w:rPr>
          <w:rFonts w:eastAsia="Calibri"/>
          <w:sz w:val="24"/>
          <w:szCs w:val="24"/>
          <w:u w:val="single"/>
          <w:lang w:eastAsia="en-US"/>
        </w:rPr>
      </w:pPr>
    </w:p>
    <w:p w14:paraId="0F30338B" w14:textId="77777777" w:rsidR="00B53E01" w:rsidRDefault="00A81635">
      <w:pPr>
        <w:widowControl/>
        <w:autoSpaceDE/>
        <w:autoSpaceDN/>
        <w:adjustRightInd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u w:val="single"/>
          <w:lang w:eastAsia="en-US"/>
        </w:rPr>
        <w:t>Срок годности на дату поставки:</w:t>
      </w:r>
      <w:r>
        <w:rPr>
          <w:rFonts w:eastAsia="Calibri"/>
          <w:sz w:val="24"/>
          <w:szCs w:val="24"/>
          <w:lang w:eastAsia="en-US"/>
        </w:rPr>
        <w:t xml:space="preserve"> ___________________________________________________</w:t>
      </w:r>
    </w:p>
    <w:p w14:paraId="473613C4" w14:textId="77777777" w:rsidR="00B53E01" w:rsidRDefault="00A8163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(указать срок, соответствующий проекту договора)</w:t>
      </w:r>
    </w:p>
    <w:p w14:paraId="00A12FDB" w14:textId="77777777" w:rsidR="00B53E01" w:rsidRDefault="00B53E01">
      <w:pPr>
        <w:widowControl/>
        <w:suppressAutoHyphens/>
        <w:ind w:right="395"/>
        <w:jc w:val="both"/>
        <w:rPr>
          <w:rFonts w:eastAsia="Calibri"/>
          <w:sz w:val="24"/>
          <w:szCs w:val="24"/>
          <w:highlight w:val="yellow"/>
          <w:lang w:eastAsia="en-US"/>
        </w:rPr>
      </w:pPr>
    </w:p>
    <w:p w14:paraId="42B59C61" w14:textId="77777777" w:rsidR="00B53E01" w:rsidRDefault="00A81635">
      <w:pPr>
        <w:widowControl/>
        <w:suppressAutoHyphens/>
        <w:ind w:right="395"/>
        <w:jc w:val="both"/>
        <w:rPr>
          <w:rFonts w:ascii="Calibri" w:eastAsia="Calibri" w:hAnsi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* Заполняется для товара, поставляемых в коробках, упаковках, флаконах и т.д. Объем (количество) товаров, предложенных участником исходя из </w:t>
      </w:r>
      <w:r>
        <w:rPr>
          <w:rFonts w:eastAsia="Calibri"/>
          <w:sz w:val="24"/>
          <w:szCs w:val="24"/>
          <w:lang w:eastAsia="en-US"/>
        </w:rPr>
        <w:t>кратности упаковки, не может быть меньше объема (количества), предусмотренных заявкой на закупку.</w:t>
      </w:r>
      <w:r>
        <w:rPr>
          <w:rFonts w:ascii="Calibri" w:eastAsia="Calibri" w:hAnsi="Calibri"/>
          <w:sz w:val="24"/>
          <w:szCs w:val="24"/>
          <w:lang w:eastAsia="en-US"/>
        </w:rPr>
        <w:tab/>
      </w:r>
    </w:p>
    <w:p w14:paraId="4C3D1B71" w14:textId="77777777" w:rsidR="00B53E01" w:rsidRDefault="00B53E01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5F529A10" w14:textId="77777777" w:rsidR="00B53E01" w:rsidRDefault="00B53E01">
      <w:pPr>
        <w:widowControl/>
        <w:autoSpaceDE/>
        <w:autoSpaceDN/>
        <w:adjustRightInd/>
        <w:jc w:val="both"/>
        <w:rPr>
          <w:sz w:val="24"/>
          <w:szCs w:val="24"/>
        </w:rPr>
      </w:pPr>
    </w:p>
    <w:p w14:paraId="7EED33BF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p w14:paraId="6CE721B7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p w14:paraId="7A056915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p w14:paraId="3C9D315B" w14:textId="77777777" w:rsidR="00B53E01" w:rsidRDefault="00B53E01">
      <w:pPr>
        <w:suppressAutoHyphens/>
        <w:ind w:right="395"/>
        <w:jc w:val="both"/>
        <w:rPr>
          <w:sz w:val="26"/>
          <w:szCs w:val="26"/>
        </w:rPr>
        <w:sectPr w:rsidR="00B53E01">
          <w:pgSz w:w="16838" w:h="11906" w:orient="landscape"/>
          <w:pgMar w:top="1135" w:right="567" w:bottom="709" w:left="1418" w:header="709" w:footer="119" w:gutter="0"/>
          <w:cols w:space="708"/>
          <w:docGrid w:linePitch="360"/>
        </w:sectPr>
      </w:pPr>
    </w:p>
    <w:p w14:paraId="1E30FEDD" w14:textId="77777777" w:rsidR="00B53E01" w:rsidRDefault="00A81635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left="6096"/>
        <w:jc w:val="right"/>
        <w:outlineLvl w:val="0"/>
        <w:rPr>
          <w:b/>
          <w:sz w:val="24"/>
          <w:szCs w:val="24"/>
        </w:rPr>
      </w:pPr>
      <w:r>
        <w:rPr>
          <w:b/>
          <w:sz w:val="24"/>
          <w:szCs w:val="24"/>
          <w:highlight w:val="yellow"/>
        </w:rPr>
        <w:t>Приложение 3</w:t>
      </w:r>
    </w:p>
    <w:p w14:paraId="58AE2014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2B117728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581515D7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3BF3D0EB" w14:textId="77777777" w:rsidR="00B53E01" w:rsidRDefault="00A81635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ОБЯЗАТЕЛЬСТВО</w:t>
      </w:r>
    </w:p>
    <w:p w14:paraId="13A28BDC" w14:textId="77777777" w:rsidR="00B53E01" w:rsidRDefault="00B53E01">
      <w:pPr>
        <w:widowControl/>
        <w:autoSpaceDE/>
        <w:autoSpaceDN/>
        <w:adjustRightInd/>
        <w:rPr>
          <w:sz w:val="24"/>
          <w:szCs w:val="24"/>
        </w:rPr>
      </w:pPr>
    </w:p>
    <w:p w14:paraId="5DDC2B25" w14:textId="77777777" w:rsidR="00B53E01" w:rsidRDefault="00A81635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Участник </w:t>
      </w:r>
      <w:r>
        <w:t xml:space="preserve">_______________  </w:t>
      </w:r>
      <w:r>
        <w:rPr>
          <w:sz w:val="24"/>
          <w:szCs w:val="24"/>
        </w:rPr>
        <w:t xml:space="preserve">берет на себя обязательство предоставить при поставке по              лоту № </w:t>
      </w:r>
      <w:r>
        <w:t xml:space="preserve">__________ </w:t>
      </w:r>
      <w:r>
        <w:rPr>
          <w:sz w:val="24"/>
          <w:szCs w:val="24"/>
        </w:rPr>
        <w:t xml:space="preserve">процедуры государственной закупки № </w:t>
      </w:r>
      <w:r>
        <w:t>____________________</w:t>
      </w:r>
      <w:r>
        <w:rPr>
          <w:sz w:val="24"/>
          <w:szCs w:val="24"/>
        </w:rPr>
        <w:t xml:space="preserve"> </w:t>
      </w:r>
      <w:r>
        <w:t xml:space="preserve"> </w:t>
      </w:r>
      <w:r>
        <w:rPr>
          <w:sz w:val="24"/>
          <w:szCs w:val="24"/>
        </w:rPr>
        <w:t>копию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</w:t>
      </w:r>
      <w:r>
        <w:rPr>
          <w:sz w:val="24"/>
          <w:szCs w:val="24"/>
        </w:rPr>
        <w:t>ах ЕАЭС).</w:t>
      </w:r>
    </w:p>
    <w:p w14:paraId="62701B6E" w14:textId="77777777" w:rsidR="00B53E01" w:rsidRDefault="00B53E0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</w:p>
    <w:p w14:paraId="01D947DF" w14:textId="77777777" w:rsidR="00B53E01" w:rsidRDefault="00B53E01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24"/>
          <w:szCs w:val="24"/>
        </w:rPr>
      </w:pPr>
    </w:p>
    <w:p w14:paraId="07A6E1A0" w14:textId="77777777" w:rsidR="00B53E01" w:rsidRDefault="00B53E01">
      <w:pPr>
        <w:keepNext/>
        <w:keepLines/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6237"/>
        <w:rPr>
          <w:sz w:val="26"/>
          <w:szCs w:val="26"/>
        </w:rPr>
      </w:pPr>
    </w:p>
    <w:p w14:paraId="282A5FAA" w14:textId="77777777" w:rsidR="00B53E01" w:rsidRDefault="00A81635">
      <w:pPr>
        <w:keepNext/>
        <w:keepLines/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</w:pPr>
      <w:r>
        <w:t xml:space="preserve">                     _______________                                                                                                            _______________</w:t>
      </w:r>
    </w:p>
    <w:p w14:paraId="7CA4D17D" w14:textId="77777777" w:rsidR="00B53E01" w:rsidRDefault="00A81635">
      <w:pPr>
        <w:widowControl/>
        <w:pBdr>
          <w:top w:val="nil"/>
          <w:left w:val="nil"/>
          <w:bottom w:val="nil"/>
          <w:right w:val="nil"/>
          <w:between w:val="nil"/>
        </w:pBdr>
        <w:autoSpaceDE/>
        <w:autoSpaceDN/>
        <w:adjustRightInd/>
        <w:ind w:firstLine="708"/>
        <w:jc w:val="both"/>
        <w:rPr>
          <w:sz w:val="18"/>
          <w:szCs w:val="18"/>
        </w:rPr>
      </w:pPr>
      <w:r>
        <w:rPr>
          <w:sz w:val="24"/>
          <w:szCs w:val="24"/>
        </w:rPr>
        <w:t xml:space="preserve">          </w:t>
      </w:r>
      <w:r>
        <w:rPr>
          <w:sz w:val="18"/>
          <w:szCs w:val="18"/>
        </w:rPr>
        <w:t>Подпись                                                                                                                                                      ФИО</w:t>
      </w:r>
    </w:p>
    <w:p w14:paraId="5A05AA13" w14:textId="77777777" w:rsidR="00B53E01" w:rsidRDefault="00B53E01">
      <w:pPr>
        <w:suppressAutoHyphens/>
        <w:ind w:right="395"/>
        <w:jc w:val="both"/>
        <w:rPr>
          <w:sz w:val="26"/>
          <w:szCs w:val="26"/>
        </w:rPr>
      </w:pPr>
    </w:p>
    <w:sectPr w:rsidR="00B53E01">
      <w:pgSz w:w="11906" w:h="16838"/>
      <w:pgMar w:top="567" w:right="707" w:bottom="426" w:left="1701" w:header="709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7265A" w14:textId="77777777" w:rsidR="00951A02" w:rsidRDefault="00951A02">
      <w:r>
        <w:separator/>
      </w:r>
    </w:p>
  </w:endnote>
  <w:endnote w:type="continuationSeparator" w:id="0">
    <w:p w14:paraId="6C67BA1D" w14:textId="77777777" w:rsidR="00951A02" w:rsidRDefault="00951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7358650"/>
      <w:docPartObj>
        <w:docPartGallery w:val="Page Numbers (Bottom of Page)"/>
        <w:docPartUnique/>
      </w:docPartObj>
    </w:sdtPr>
    <w:sdtEndPr/>
    <w:sdtContent>
      <w:p w14:paraId="33829737" w14:textId="77777777" w:rsidR="00486994" w:rsidRDefault="0048699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EFD72C" w14:textId="77777777" w:rsidR="00486994" w:rsidRDefault="0048699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DBBAA" w14:textId="77777777" w:rsidR="00951A02" w:rsidRDefault="00951A02">
      <w:r>
        <w:separator/>
      </w:r>
    </w:p>
  </w:footnote>
  <w:footnote w:type="continuationSeparator" w:id="0">
    <w:p w14:paraId="15F1F488" w14:textId="77777777" w:rsidR="00951A02" w:rsidRDefault="00951A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5A25DA4"/>
    <w:lvl w:ilvl="0">
      <w:numFmt w:val="bullet"/>
      <w:lvlText w:val="*"/>
      <w:lvlJc w:val="left"/>
    </w:lvl>
  </w:abstractNum>
  <w:abstractNum w:abstractNumId="1" w15:restartNumberingAfterBreak="0">
    <w:nsid w:val="09A8184C"/>
    <w:multiLevelType w:val="hybridMultilevel"/>
    <w:tmpl w:val="22B02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CA7"/>
    <w:multiLevelType w:val="hybridMultilevel"/>
    <w:tmpl w:val="A724B20E"/>
    <w:lvl w:ilvl="0" w:tplc="8AB60D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07FE9"/>
    <w:multiLevelType w:val="hybridMultilevel"/>
    <w:tmpl w:val="38846F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EA5F65"/>
    <w:multiLevelType w:val="hybridMultilevel"/>
    <w:tmpl w:val="9BAA7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34D6E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C843AE8"/>
    <w:multiLevelType w:val="multilevel"/>
    <w:tmpl w:val="740C5F9A"/>
    <w:lvl w:ilvl="0">
      <w:start w:val="2"/>
      <w:numFmt w:val="decimal"/>
      <w:lvlText w:val="%1"/>
      <w:lvlJc w:val="left"/>
      <w:pPr>
        <w:ind w:left="3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4" w:hanging="2160"/>
      </w:pPr>
      <w:rPr>
        <w:rFonts w:hint="default"/>
      </w:rPr>
    </w:lvl>
  </w:abstractNum>
  <w:abstractNum w:abstractNumId="7" w15:restartNumberingAfterBreak="0">
    <w:nsid w:val="269C78F6"/>
    <w:multiLevelType w:val="hybridMultilevel"/>
    <w:tmpl w:val="89841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43280"/>
    <w:multiLevelType w:val="multilevel"/>
    <w:tmpl w:val="9048C2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sz w:val="36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3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3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3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3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3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36"/>
      </w:rPr>
    </w:lvl>
  </w:abstractNum>
  <w:abstractNum w:abstractNumId="9" w15:restartNumberingAfterBreak="0">
    <w:nsid w:val="291702CB"/>
    <w:multiLevelType w:val="hybridMultilevel"/>
    <w:tmpl w:val="7AA46DD0"/>
    <w:lvl w:ilvl="0" w:tplc="0D40C1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1E13EC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2AC34682"/>
    <w:multiLevelType w:val="multilevel"/>
    <w:tmpl w:val="359CF04C"/>
    <w:lvl w:ilvl="0">
      <w:start w:val="1"/>
      <w:numFmt w:val="decimal"/>
      <w:lvlText w:val="%1."/>
      <w:lvlJc w:val="left"/>
      <w:pPr>
        <w:ind w:left="1211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C3E1350"/>
    <w:multiLevelType w:val="hybridMultilevel"/>
    <w:tmpl w:val="D646BB10"/>
    <w:lvl w:ilvl="0" w:tplc="47C2520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2FB440CA"/>
    <w:multiLevelType w:val="hybridMultilevel"/>
    <w:tmpl w:val="7F6CE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E15219"/>
    <w:multiLevelType w:val="multilevel"/>
    <w:tmpl w:val="8DF68BD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5A40B01"/>
    <w:multiLevelType w:val="hybridMultilevel"/>
    <w:tmpl w:val="78E8E23A"/>
    <w:lvl w:ilvl="0" w:tplc="2B20E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E42FF"/>
    <w:multiLevelType w:val="multilevel"/>
    <w:tmpl w:val="CE3429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45312532"/>
    <w:multiLevelType w:val="multilevel"/>
    <w:tmpl w:val="9B129DE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B6A701C"/>
    <w:multiLevelType w:val="hybridMultilevel"/>
    <w:tmpl w:val="84149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661415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1F3C7B"/>
    <w:multiLevelType w:val="hybridMultilevel"/>
    <w:tmpl w:val="145C5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8212AC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DD02F4"/>
    <w:multiLevelType w:val="multilevel"/>
    <w:tmpl w:val="71183E7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23" w15:restartNumberingAfterBreak="0">
    <w:nsid w:val="670A38BA"/>
    <w:multiLevelType w:val="hybridMultilevel"/>
    <w:tmpl w:val="20526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4E731F"/>
    <w:multiLevelType w:val="hybridMultilevel"/>
    <w:tmpl w:val="F322F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405642"/>
    <w:multiLevelType w:val="hybridMultilevel"/>
    <w:tmpl w:val="7B029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5E410A"/>
    <w:multiLevelType w:val="hybridMultilevel"/>
    <w:tmpl w:val="B96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240588"/>
    <w:multiLevelType w:val="hybridMultilevel"/>
    <w:tmpl w:val="821E2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9" w15:restartNumberingAfterBreak="0">
    <w:nsid w:val="743B4F57"/>
    <w:multiLevelType w:val="multilevel"/>
    <w:tmpl w:val="25CA0A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4D0166F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E8388A"/>
    <w:multiLevelType w:val="multilevel"/>
    <w:tmpl w:val="6FEE9E9E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757012B8"/>
    <w:multiLevelType w:val="hybridMultilevel"/>
    <w:tmpl w:val="8796F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75609F"/>
    <w:multiLevelType w:val="hybridMultilevel"/>
    <w:tmpl w:val="A9AEE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4527CB"/>
    <w:multiLevelType w:val="multilevel"/>
    <w:tmpl w:val="0D1C28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35" w15:restartNumberingAfterBreak="0">
    <w:nsid w:val="7D1613F2"/>
    <w:multiLevelType w:val="multilevel"/>
    <w:tmpl w:val="327E6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6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 w16cid:durableId="1569996002">
    <w:abstractNumId w:val="3"/>
  </w:num>
  <w:num w:numId="2" w16cid:durableId="1089616259">
    <w:abstractNumId w:val="1"/>
  </w:num>
  <w:num w:numId="3" w16cid:durableId="706104906">
    <w:abstractNumId w:val="2"/>
  </w:num>
  <w:num w:numId="4" w16cid:durableId="1916744580">
    <w:abstractNumId w:val="31"/>
  </w:num>
  <w:num w:numId="5" w16cid:durableId="1155609206">
    <w:abstractNumId w:val="15"/>
  </w:num>
  <w:num w:numId="6" w16cid:durableId="1851794814">
    <w:abstractNumId w:val="29"/>
  </w:num>
  <w:num w:numId="7" w16cid:durableId="718476716">
    <w:abstractNumId w:val="25"/>
  </w:num>
  <w:num w:numId="8" w16cid:durableId="398093794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9" w16cid:durableId="381491330">
    <w:abstractNumId w:val="14"/>
  </w:num>
  <w:num w:numId="10" w16cid:durableId="1441797680">
    <w:abstractNumId w:val="16"/>
  </w:num>
  <w:num w:numId="11" w16cid:durableId="1739202718">
    <w:abstractNumId w:val="13"/>
  </w:num>
  <w:num w:numId="12" w16cid:durableId="1169104620">
    <w:abstractNumId w:val="27"/>
  </w:num>
  <w:num w:numId="13" w16cid:durableId="185027373">
    <w:abstractNumId w:val="9"/>
  </w:num>
  <w:num w:numId="14" w16cid:durableId="342126750">
    <w:abstractNumId w:val="5"/>
  </w:num>
  <w:num w:numId="15" w16cid:durableId="306252140">
    <w:abstractNumId w:val="7"/>
  </w:num>
  <w:num w:numId="16" w16cid:durableId="1363094777">
    <w:abstractNumId w:val="11"/>
  </w:num>
  <w:num w:numId="17" w16cid:durableId="736628534">
    <w:abstractNumId w:val="6"/>
  </w:num>
  <w:num w:numId="18" w16cid:durableId="1213811917">
    <w:abstractNumId w:val="20"/>
  </w:num>
  <w:num w:numId="19" w16cid:durableId="305357336">
    <w:abstractNumId w:val="34"/>
  </w:num>
  <w:num w:numId="20" w16cid:durableId="323508186">
    <w:abstractNumId w:val="36"/>
  </w:num>
  <w:num w:numId="21" w16cid:durableId="92358745">
    <w:abstractNumId w:val="35"/>
  </w:num>
  <w:num w:numId="22" w16cid:durableId="80223791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16231540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83103855">
    <w:abstractNumId w:val="33"/>
  </w:num>
  <w:num w:numId="25" w16cid:durableId="1064261239">
    <w:abstractNumId w:val="18"/>
  </w:num>
  <w:num w:numId="26" w16cid:durableId="1874725130">
    <w:abstractNumId w:val="24"/>
  </w:num>
  <w:num w:numId="27" w16cid:durableId="390857725">
    <w:abstractNumId w:val="23"/>
  </w:num>
  <w:num w:numId="28" w16cid:durableId="1691026539">
    <w:abstractNumId w:val="12"/>
  </w:num>
  <w:num w:numId="29" w16cid:durableId="1198860465">
    <w:abstractNumId w:val="32"/>
  </w:num>
  <w:num w:numId="30" w16cid:durableId="2049865915">
    <w:abstractNumId w:val="21"/>
  </w:num>
  <w:num w:numId="31" w16cid:durableId="1717847094">
    <w:abstractNumId w:val="30"/>
  </w:num>
  <w:num w:numId="32" w16cid:durableId="950666726">
    <w:abstractNumId w:val="19"/>
  </w:num>
  <w:num w:numId="33" w16cid:durableId="926579674">
    <w:abstractNumId w:val="26"/>
  </w:num>
  <w:num w:numId="34" w16cid:durableId="1221593808">
    <w:abstractNumId w:val="22"/>
  </w:num>
  <w:num w:numId="35" w16cid:durableId="2099665868">
    <w:abstractNumId w:val="8"/>
  </w:num>
  <w:num w:numId="36" w16cid:durableId="919483961">
    <w:abstractNumId w:val="28"/>
  </w:num>
  <w:num w:numId="37" w16cid:durableId="1530607936">
    <w:abstractNumId w:val="10"/>
  </w:num>
  <w:num w:numId="38" w16cid:durableId="1513300988">
    <w:abstractNumId w:val="17"/>
  </w:num>
  <w:num w:numId="39" w16cid:durableId="4198371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E01"/>
    <w:rsid w:val="000162FB"/>
    <w:rsid w:val="000621C1"/>
    <w:rsid w:val="00062660"/>
    <w:rsid w:val="000E4EAF"/>
    <w:rsid w:val="000F2454"/>
    <w:rsid w:val="0011194C"/>
    <w:rsid w:val="0012106D"/>
    <w:rsid w:val="00183BF7"/>
    <w:rsid w:val="00271E1F"/>
    <w:rsid w:val="0029273B"/>
    <w:rsid w:val="002C643C"/>
    <w:rsid w:val="00331F95"/>
    <w:rsid w:val="00374B2C"/>
    <w:rsid w:val="003B032F"/>
    <w:rsid w:val="003B35A0"/>
    <w:rsid w:val="004759F9"/>
    <w:rsid w:val="00486994"/>
    <w:rsid w:val="00495392"/>
    <w:rsid w:val="004A504B"/>
    <w:rsid w:val="00536CDF"/>
    <w:rsid w:val="0055676B"/>
    <w:rsid w:val="00575119"/>
    <w:rsid w:val="005A1D10"/>
    <w:rsid w:val="005B6320"/>
    <w:rsid w:val="00613005"/>
    <w:rsid w:val="00644344"/>
    <w:rsid w:val="006455CA"/>
    <w:rsid w:val="006706E3"/>
    <w:rsid w:val="0069216B"/>
    <w:rsid w:val="007232BB"/>
    <w:rsid w:val="00770E49"/>
    <w:rsid w:val="00813E57"/>
    <w:rsid w:val="00835BA6"/>
    <w:rsid w:val="008B46F5"/>
    <w:rsid w:val="008D4882"/>
    <w:rsid w:val="00921BD8"/>
    <w:rsid w:val="00932604"/>
    <w:rsid w:val="00951A02"/>
    <w:rsid w:val="009852E1"/>
    <w:rsid w:val="009A4C9C"/>
    <w:rsid w:val="009D0E3C"/>
    <w:rsid w:val="009F6B9B"/>
    <w:rsid w:val="00A36911"/>
    <w:rsid w:val="00A43FB1"/>
    <w:rsid w:val="00A81635"/>
    <w:rsid w:val="00A85139"/>
    <w:rsid w:val="00A90D15"/>
    <w:rsid w:val="00AF155E"/>
    <w:rsid w:val="00B33480"/>
    <w:rsid w:val="00B518F5"/>
    <w:rsid w:val="00B53E01"/>
    <w:rsid w:val="00B56224"/>
    <w:rsid w:val="00B85A29"/>
    <w:rsid w:val="00BA2773"/>
    <w:rsid w:val="00BE2666"/>
    <w:rsid w:val="00CA0FAF"/>
    <w:rsid w:val="00CA7E4A"/>
    <w:rsid w:val="00CC2210"/>
    <w:rsid w:val="00CD650C"/>
    <w:rsid w:val="00D216CA"/>
    <w:rsid w:val="00D24AD3"/>
    <w:rsid w:val="00DB035A"/>
    <w:rsid w:val="00DB24DD"/>
    <w:rsid w:val="00DC11F1"/>
    <w:rsid w:val="00DD7DF7"/>
    <w:rsid w:val="00E05CE6"/>
    <w:rsid w:val="00E134F5"/>
    <w:rsid w:val="00EA71F4"/>
    <w:rsid w:val="00EC3D49"/>
    <w:rsid w:val="00EF4CC9"/>
    <w:rsid w:val="00F14ED9"/>
    <w:rsid w:val="00FB3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435A1F"/>
  <w15:docId w15:val="{B3123A38-F973-4857-9C6D-99F35CF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link w:val="10"/>
    <w:uiPriority w:val="9"/>
    <w:qFormat/>
    <w:pPr>
      <w:widowControl/>
      <w:autoSpaceDE/>
      <w:autoSpaceDN/>
      <w:adjustRightInd/>
      <w:spacing w:after="400"/>
      <w:jc w:val="center"/>
      <w:outlineLvl w:val="0"/>
    </w:pPr>
    <w:rPr>
      <w:b/>
      <w:bCs/>
      <w:color w:val="000088"/>
      <w:kern w:val="36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Pr>
      <w:rFonts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styleId="2">
    <w:name w:val="List Continue 2"/>
    <w:basedOn w:val="a"/>
    <w:uiPriority w:val="99"/>
    <w:pPr>
      <w:widowControl/>
      <w:autoSpaceDE/>
      <w:autoSpaceDN/>
      <w:adjustRightInd/>
      <w:spacing w:after="120"/>
      <w:ind w:left="566"/>
      <w:contextualSpacing/>
    </w:pPr>
  </w:style>
  <w:style w:type="paragraph" w:styleId="aa">
    <w:name w:val="List Paragraph"/>
    <w:basedOn w:val="a"/>
    <w:link w:val="ab"/>
    <w:uiPriority w:val="34"/>
    <w:qFormat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b/>
      <w:bCs/>
      <w:color w:val="000088"/>
      <w:kern w:val="36"/>
      <w:sz w:val="24"/>
      <w:szCs w:val="24"/>
    </w:rPr>
  </w:style>
  <w:style w:type="paragraph" w:customStyle="1" w:styleId="justify">
    <w:name w:val="justify"/>
    <w:basedOn w:val="a"/>
    <w:pPr>
      <w:widowControl/>
      <w:autoSpaceDE/>
      <w:autoSpaceDN/>
      <w:adjustRightInd/>
      <w:spacing w:after="160"/>
      <w:ind w:firstLine="567"/>
      <w:jc w:val="both"/>
    </w:pPr>
    <w:rPr>
      <w:sz w:val="24"/>
      <w:szCs w:val="24"/>
    </w:rPr>
  </w:style>
  <w:style w:type="character" w:styleId="ac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margt">
    <w:name w:val="marg_t"/>
    <w:basedOn w:val="a"/>
    <w:pPr>
      <w:widowControl/>
      <w:autoSpaceDE/>
      <w:autoSpaceDN/>
      <w:adjustRightInd/>
      <w:spacing w:before="160" w:after="160"/>
      <w:ind w:firstLine="567"/>
    </w:pPr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table" w:customStyle="1" w:styleId="20">
    <w:name w:val="Сетка таблицы2"/>
    <w:basedOn w:val="a1"/>
    <w:next w:val="a3"/>
    <w:uiPriority w:val="39"/>
    <w:locked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pPr>
      <w:spacing w:after="0" w:line="240" w:lineRule="auto"/>
      <w:jc w:val="both"/>
    </w:pPr>
    <w:rPr>
      <w:rFonts w:eastAsia="Calibri"/>
      <w:sz w:val="28"/>
      <w:lang w:eastAsia="en-US"/>
    </w:rPr>
  </w:style>
  <w:style w:type="table" w:customStyle="1" w:styleId="41">
    <w:name w:val="Сетка таблицы4"/>
    <w:basedOn w:val="a1"/>
    <w:next w:val="a3"/>
    <w:uiPriority w:val="59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"/>
    <w:basedOn w:val="a"/>
    <w:next w:val="a"/>
    <w:pPr>
      <w:keepNext/>
      <w:widowControl/>
      <w:autoSpaceDE/>
      <w:autoSpaceDN/>
      <w:adjustRightInd/>
      <w:jc w:val="both"/>
      <w:outlineLvl w:val="1"/>
    </w:pPr>
    <w:rPr>
      <w:sz w:val="28"/>
      <w:szCs w:val="28"/>
    </w:rPr>
  </w:style>
  <w:style w:type="paragraph" w:customStyle="1" w:styleId="30">
    <w:name w:val="заголовок 3"/>
    <w:basedOn w:val="a"/>
    <w:next w:val="a"/>
    <w:pPr>
      <w:keepNext/>
      <w:widowControl/>
      <w:autoSpaceDE/>
      <w:autoSpaceDN/>
      <w:adjustRightInd/>
      <w:jc w:val="both"/>
      <w:outlineLvl w:val="2"/>
    </w:pPr>
    <w:rPr>
      <w:b/>
      <w:bCs/>
      <w:sz w:val="28"/>
      <w:szCs w:val="28"/>
    </w:rPr>
  </w:style>
  <w:style w:type="paragraph" w:customStyle="1" w:styleId="y3">
    <w:name w:val="y3"/>
    <w:basedOn w:val="a"/>
    <w:pPr>
      <w:widowControl/>
      <w:autoSpaceDE/>
      <w:autoSpaceDN/>
      <w:adjustRightInd/>
      <w:spacing w:before="400" w:after="400"/>
      <w:jc w:val="center"/>
    </w:pPr>
    <w:rPr>
      <w:sz w:val="24"/>
      <w:szCs w:val="24"/>
    </w:rPr>
  </w:style>
  <w:style w:type="table" w:customStyle="1" w:styleId="6">
    <w:name w:val="Сетка таблицы6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pPr>
      <w:spacing w:after="0" w:line="240" w:lineRule="auto"/>
    </w:pPr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uiPriority w:val="34"/>
    <w:rPr>
      <w:sz w:val="20"/>
      <w:szCs w:val="20"/>
    </w:rPr>
  </w:style>
  <w:style w:type="table" w:customStyle="1" w:styleId="5">
    <w:name w:val="Сетка таблицы5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7">
    <w:name w:val="Сетка таблицы7"/>
    <w:basedOn w:val="a1"/>
    <w:next w:val="a3"/>
    <w:uiPriority w:val="59"/>
    <w:pPr>
      <w:spacing w:after="0" w:line="240" w:lineRule="auto"/>
    </w:pPr>
    <w:rPr>
      <w:rFonts w:ascii="Calibri" w:eastAsia="Calibri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d"/>
    <w:uiPriority w:val="1"/>
    <w:rPr>
      <w:rFonts w:eastAsia="Calibri"/>
      <w:sz w:val="28"/>
      <w:lang w:eastAsia="en-US"/>
    </w:rPr>
  </w:style>
  <w:style w:type="paragraph" w:customStyle="1" w:styleId="il-text-alignjustify">
    <w:name w:val="il-text-align_justify"/>
    <w:basedOn w:val="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</w:style>
  <w:style w:type="table" w:customStyle="1" w:styleId="18">
    <w:name w:val="Сетка таблицы18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uiPriority w:val="59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DC11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9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3C7FF-A84D-47D7-85CC-1D3387BFB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1132</Words>
  <Characters>9266</Characters>
  <Application>Microsoft Office Word</Application>
  <DocSecurity>0</DocSecurity>
  <Lines>77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Microsoft</Company>
  <LinksUpToDate>false</LinksUpToDate>
  <CharactersWithSpaces>10378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OMTS3</cp:lastModifiedBy>
  <cp:revision>4</cp:revision>
  <cp:lastPrinted>2026-08-07T09:14:00Z</cp:lastPrinted>
  <dcterms:created xsi:type="dcterms:W3CDTF">2026-08-07T08:58:00Z</dcterms:created>
  <dcterms:modified xsi:type="dcterms:W3CDTF">2026-08-07T09:14:00Z</dcterms:modified>
</cp:coreProperties>
</file>