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829" w:rsidRDefault="00915829">
      <w:pPr>
        <w:tabs>
          <w:tab w:val="left" w:pos="6521"/>
        </w:tabs>
        <w:spacing w:after="0" w:line="240" w:lineRule="auto"/>
        <w:jc w:val="both"/>
        <w:outlineLvl w:val="7"/>
        <w:rPr>
          <w:rFonts w:eastAsia="Times New Roman"/>
          <w:iCs/>
          <w:lang w:eastAsia="ru-RU"/>
        </w:rPr>
      </w:pPr>
    </w:p>
    <w:p w:rsidR="00915829" w:rsidRDefault="00915829">
      <w:pPr>
        <w:tabs>
          <w:tab w:val="left" w:pos="6521"/>
        </w:tabs>
        <w:spacing w:after="0" w:line="240" w:lineRule="auto"/>
        <w:ind w:left="4536"/>
        <w:jc w:val="both"/>
        <w:rPr>
          <w:rFonts w:eastAsia="Times New Roman"/>
          <w:lang w:eastAsia="ru-RU"/>
        </w:rPr>
      </w:pPr>
    </w:p>
    <w:p w:rsidR="00915829" w:rsidRDefault="00915829">
      <w:pPr>
        <w:spacing w:after="176" w:line="322" w:lineRule="exact"/>
        <w:ind w:left="2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915829" w:rsidRDefault="00915829">
      <w:pPr>
        <w:spacing w:after="176" w:line="322" w:lineRule="exact"/>
        <w:ind w:left="2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915829" w:rsidRDefault="0098665D">
      <w:pPr>
        <w:spacing w:after="0" w:line="240" w:lineRule="auto"/>
        <w:jc w:val="center"/>
        <w:outlineLvl w:val="0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ЗАДАНИЕ НА ЗАКУПКУ </w:t>
      </w:r>
    </w:p>
    <w:p w:rsidR="00915829" w:rsidRDefault="0098665D">
      <w:pPr>
        <w:spacing w:after="0" w:line="240" w:lineRule="auto"/>
        <w:jc w:val="center"/>
        <w:outlineLvl w:val="0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товаров (работ, услуг)</w:t>
      </w:r>
    </w:p>
    <w:p w:rsidR="00915829" w:rsidRDefault="00915829">
      <w:pPr>
        <w:spacing w:after="0" w:line="240" w:lineRule="auto"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</w:p>
    <w:tbl>
      <w:tblPr>
        <w:tblW w:w="9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0"/>
        <w:gridCol w:w="4766"/>
      </w:tblGrid>
      <w:tr w:rsidR="00915829">
        <w:trPr>
          <w:trHeight w:hRule="exact" w:val="752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15829">
            <w:pPr>
              <w:widowControl w:val="0"/>
              <w:spacing w:after="0" w:line="180" w:lineRule="exac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15829" w:rsidRDefault="0098665D">
            <w:pPr>
              <w:widowControl w:val="0"/>
              <w:spacing w:after="0" w:line="180" w:lineRule="exact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15829">
            <w:pPr>
              <w:widowControl w:val="0"/>
              <w:spacing w:after="0" w:line="180" w:lineRule="exact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15829" w:rsidRDefault="0098665D">
            <w:pPr>
              <w:widowControl w:val="0"/>
              <w:spacing w:after="0" w:line="180" w:lineRule="exact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ИНФОРМАЦИЯ</w:t>
            </w:r>
          </w:p>
        </w:tc>
      </w:tr>
      <w:tr w:rsidR="00915829">
        <w:trPr>
          <w:trHeight w:hRule="exact" w:val="70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180" w:lineRule="exac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Вид процедуры закупки:</w:t>
            </w:r>
          </w:p>
          <w:p w:rsidR="00915829" w:rsidRDefault="00915829">
            <w:pPr>
              <w:widowControl w:val="0"/>
              <w:spacing w:after="0" w:line="180" w:lineRule="exac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15829" w:rsidRDefault="00915829">
            <w:pPr>
              <w:widowControl w:val="0"/>
              <w:spacing w:after="0" w:line="180" w:lineRule="exac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15829" w:rsidRDefault="00915829">
            <w:pPr>
              <w:widowControl w:val="0"/>
              <w:spacing w:after="0" w:line="180" w:lineRule="exac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180" w:lineRule="exact"/>
              <w:ind w:left="116" w:right="8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Запрос ценовых предложений/электронный аукцион/конкурс</w:t>
            </w:r>
          </w:p>
        </w:tc>
      </w:tr>
      <w:tr w:rsidR="00915829">
        <w:trPr>
          <w:trHeight w:hRule="exact" w:val="1501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180" w:lineRule="exac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Закупающей организации: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180" w:lineRule="exact"/>
              <w:ind w:left="116" w:right="8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ОАО «Криница»,</w:t>
            </w:r>
          </w:p>
          <w:p w:rsidR="00915829" w:rsidRDefault="0098665D">
            <w:pPr>
              <w:widowControl w:val="0"/>
              <w:spacing w:after="0" w:line="180" w:lineRule="exact"/>
              <w:ind w:left="116" w:right="8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УНП 100006988</w:t>
            </w:r>
          </w:p>
          <w:p w:rsidR="00915829" w:rsidRDefault="0098665D">
            <w:pPr>
              <w:widowControl w:val="0"/>
              <w:spacing w:after="0" w:line="180" w:lineRule="exact"/>
              <w:ind w:left="116" w:right="8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Место нахождения и почтовый адрес:</w:t>
            </w:r>
          </w:p>
          <w:p w:rsidR="00915829" w:rsidRDefault="0098665D">
            <w:pPr>
              <w:widowControl w:val="0"/>
              <w:spacing w:after="0" w:line="180" w:lineRule="exact"/>
              <w:ind w:left="116" w:right="8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220070, г. Минск, ул. Радиальная, 52</w:t>
            </w:r>
          </w:p>
          <w:p w:rsidR="00915829" w:rsidRDefault="0098665D">
            <w:pPr>
              <w:widowControl w:val="0"/>
              <w:spacing w:after="0" w:line="180" w:lineRule="exact"/>
              <w:ind w:left="116" w:right="8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Телефон/факс:_________</w:t>
            </w:r>
          </w:p>
          <w:p w:rsidR="00915829" w:rsidRDefault="0098665D">
            <w:pPr>
              <w:widowControl w:val="0"/>
              <w:spacing w:after="0" w:line="180" w:lineRule="exact"/>
              <w:ind w:left="116" w:right="8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Эл. адрес для связи:</w:t>
            </w:r>
          </w:p>
          <w:p w:rsidR="00915829" w:rsidRDefault="0098665D">
            <w:pPr>
              <w:widowControl w:val="0"/>
              <w:spacing w:after="0" w:line="180" w:lineRule="exact"/>
              <w:ind w:left="116" w:right="8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Контактное лицо:</w:t>
            </w:r>
          </w:p>
          <w:p w:rsidR="00915829" w:rsidRDefault="00915829">
            <w:pPr>
              <w:widowControl w:val="0"/>
              <w:spacing w:after="0" w:line="180" w:lineRule="exact"/>
              <w:ind w:left="116" w:right="88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829">
        <w:trPr>
          <w:trHeight w:hRule="exact" w:val="1540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180" w:lineRule="exac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Обоснование выбора процедуры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180" w:lineRule="exact"/>
              <w:ind w:left="116" w:right="8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соответствии с пунктом ___ Приложения 4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 «О порядке осуществления закупок товаров (работ, услуг) за счет собственных средств»</w:t>
            </w:r>
          </w:p>
        </w:tc>
      </w:tr>
      <w:tr w:rsidR="00915829">
        <w:trPr>
          <w:trHeight w:hRule="exact" w:val="776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180" w:lineRule="exac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предмета закупки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Право доступа к серверу обновлений для FortiGate-100F.</w:t>
            </w:r>
          </w:p>
        </w:tc>
      </w:tr>
      <w:tr w:rsidR="00915829">
        <w:trPr>
          <w:trHeight w:hRule="exact" w:val="2494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валют, в которых может быть выражена цена предложения, указание формы, сроков и порядка оплаты товара (работы, услуги), порядка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      </w:r>
          </w:p>
          <w:p w:rsidR="00915829" w:rsidRDefault="00915829">
            <w:pPr>
              <w:widowControl w:val="0"/>
              <w:spacing w:after="0" w:line="180" w:lineRule="exact"/>
              <w:ind w:left="14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 xml:space="preserve">Для резидентов Республики Беларусь: белорусский рубль. </w:t>
            </w:r>
          </w:p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Для нерезидентов Республики Беларусь: белорусский рубль российский рубль, доллар США, евро.</w:t>
            </w:r>
          </w:p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Указанная в предложении валюта также будет использована при заключении договора.</w:t>
            </w:r>
          </w:p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Безналичный расчет, перевод денежных средств на р/с поставщика;</w:t>
            </w:r>
          </w:p>
        </w:tc>
      </w:tr>
      <w:tr w:rsidR="00915829">
        <w:trPr>
          <w:trHeight w:hRule="exact" w:val="1667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валюты, которая будет использована для оценки конкурсных предложений, и курс, который будет применяться для приведения цен конкурсных предложений к единой валюте в целях их оценки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Белорусский рубль по курсу Национального банка Республики Беларусь на дату проведения процедуры снижения цены</w:t>
            </w:r>
          </w:p>
        </w:tc>
      </w:tr>
      <w:tr w:rsidR="00915829">
        <w:trPr>
          <w:trHeight w:hRule="exact" w:val="4262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Требования к участникам процедуры закупки и перечень документов, представляемых участниками для подтверждения их соответствия установленным требованиям</w:t>
            </w:r>
          </w:p>
          <w:p w:rsidR="00915829" w:rsidRDefault="00915829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 xml:space="preserve">- Заявление (предложение) на участие в процедуре закупки; </w:t>
            </w:r>
          </w:p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 xml:space="preserve">- Копия документа, подтверждающего государственную регистрацию; </w:t>
            </w:r>
          </w:p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 xml:space="preserve">- Документы, подтверждающие отсутствие аффилированности с Закупающей организацией; </w:t>
            </w:r>
          </w:p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 xml:space="preserve">- Документы, подтверждающие отсутствие причастности к террористической и (или) экстремистской деятельности;  </w:t>
            </w:r>
          </w:p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 xml:space="preserve">- Документы, подтверждающие отсутствие административных правонарушений коррупционной направленности; </w:t>
            </w:r>
          </w:p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- Документы, подтверждающие соответствие участника установленным требованиям (в том числе финансовое состояние, наличие необходимых ресурсов и др.)</w:t>
            </w:r>
          </w:p>
        </w:tc>
      </w:tr>
      <w:tr w:rsidR="00915829" w:rsidTr="00E461B2">
        <w:trPr>
          <w:trHeight w:hRule="exact" w:val="13477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Требования к качеству, техническим характеристикам товара (работы, услуги), его безопасности, функциональным характеристикам (потребительским свойствам), размерам, упаковке, результатам работы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1B2" w:rsidRDefault="00E461B2">
            <w:pPr>
              <w:widowControl w:val="0"/>
              <w:spacing w:after="0" w:line="240" w:lineRule="auto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 w:rsidRPr="00E461B2">
              <w:rPr>
                <w:rFonts w:eastAsia="Courier New"/>
                <w:color w:val="000000"/>
                <w:sz w:val="20"/>
                <w:szCs w:val="20"/>
                <w:lang w:eastAsia="ru-RU"/>
              </w:rPr>
              <w:t>Поставщик обязан предоставлять право доступа к серверу обновлений 1 год Unified Threat Protection (UTP) (IPS, Advanced Malware Protection, Application Control, URL, DNS &amp; Video Filtering, Antispam Service, тех. поддержка), подписка Kaspersky Threat Data Feeds Bundle (Network Security URL &amp; Network Security IP) для 2хFortiGate-100F сроком действия 12 месяцев. Воспользовавшись данным правом, Покупатель (Заказчик) получает консультации, техническую поддержку в режиме 24x7. В случае невозможности определения Заказчиком неисправности, специалист Поставщика должен в течение 8 (восьми) рабочих часов выехать на объект заказчика для определения данной неисправности. 2.2. Поставщик обеспечивает подключение межсетевых экранов FortiGate 100F к серверу динамических списков вредоносных ресурсов для использования их в политиках безопасности межсетевых экранов со следующими характеристиками: − IP-адреса и подсети – не менее 150 000 записей − Домены – не менее 4 000 000 записей − URL-адреса – не менее 250 000 записей − HASH-суммы – не менее 150 000 записей − 30 активных списков − Валидация записей списков согласно правилам Fortinet − Управление списками через личный кабинет на портале находящимся на территории ЕАЭС − Управление списками через API-интерфейс − Выделенный персональный домен для получения списков − TLS-соединение, HTTP-авторизация для подключения межсетевых экранов к сервису − обеспечить загрузку и выгрузку списков в виде текстовых файлов. − предоставить API-интерфейс для управления своими списками, в том числе: ▪ создание и удаление списков ▪ активация/деактивация списков ▪ добавление и удаление записей в списках − предоставить доступ к порталу управления, в рамках которого можно загружать собственные списки ресурсов; 2.3. Поставщик обеспечивает автоматическое обновление подписок безопасности для межсетевых экранов Fortigate 100F: − Application Control Signatures − Device &amp; OS Identification − Internet Service Database Definitions − IPS Definitions − IPS Engine − Malicious URLs − AV Definitions − AV Engine − Botnet IPs − Botnet Domains − Mobile Malware − Web Filtering − Network Security URL Kaspersky Threat Data Feeds − Network Security IP Kaspersky Threat Data Feeds 2.4. Поставщик предоставляет новые версии ПО FortiGate, пакетов сигнатур для подписок безопасности для существующих решений по сетевой безопасности в ИТ инфраструктуре.</w:t>
            </w:r>
          </w:p>
          <w:p w:rsidR="00915829" w:rsidRDefault="0098665D">
            <w:pPr>
              <w:widowControl w:val="0"/>
              <w:spacing w:after="0" w:line="240" w:lineRule="auto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Право доступа к серверу предоставляется на 12 месяцев.</w:t>
            </w:r>
          </w:p>
        </w:tc>
      </w:tr>
      <w:tr w:rsidR="00915829">
        <w:trPr>
          <w:trHeight w:hRule="exact" w:val="483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180" w:lineRule="exac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(количество) закупаемого товара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15829">
        <w:trPr>
          <w:trHeight w:hRule="exact" w:val="573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180" w:lineRule="exac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 товара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шт.</w:t>
            </w:r>
          </w:p>
        </w:tc>
      </w:tr>
      <w:tr w:rsidR="00915829">
        <w:trPr>
          <w:trHeight w:hRule="exact" w:val="496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180" w:lineRule="exac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Срок поставки товара (выполнения работ, оказания услуг)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В течение 15 календарных дней</w:t>
            </w:r>
          </w:p>
        </w:tc>
      </w:tr>
      <w:tr w:rsidR="00915829">
        <w:trPr>
          <w:trHeight w:hRule="exact" w:val="461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180" w:lineRule="exac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Место, условия поставки (выполнения работ, оказания услуг):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220070, г. Минск, ул. Радиальная 52</w:t>
            </w:r>
          </w:p>
          <w:p w:rsidR="00915829" w:rsidRDefault="0091582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829">
        <w:trPr>
          <w:trHeight w:hRule="exact" w:val="470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E461B2" w:rsidP="00E461B2">
            <w:pPr>
              <w:widowControl w:val="0"/>
              <w:spacing w:after="0" w:line="240" w:lineRule="exac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Ориентировочная сумма закупки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E461B2">
            <w:pPr>
              <w:widowControl w:val="0"/>
              <w:spacing w:after="0" w:line="240" w:lineRule="auto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25000 белорусских рублей с учётом НДС 20%</w:t>
            </w:r>
          </w:p>
        </w:tc>
      </w:tr>
      <w:tr w:rsidR="00915829">
        <w:trPr>
          <w:trHeight w:hRule="exact" w:val="470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exac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 финансирования закупки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Собственные средства ОАО «Криница»</w:t>
            </w:r>
          </w:p>
        </w:tc>
      </w:tr>
      <w:tr w:rsidR="00915829">
        <w:trPr>
          <w:trHeight w:hRule="exact" w:val="1129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Указание на право Закупающей организации  запросить у участников, являющихся резидентами Республики Беларусь, экономические расчеты уровня отпускных цен (тарифов)</w:t>
            </w:r>
          </w:p>
          <w:p w:rsidR="00915829" w:rsidRDefault="00915829">
            <w:pPr>
              <w:widowControl w:val="0"/>
              <w:spacing w:after="0" w:line="180" w:lineRule="exact"/>
              <w:ind w:left="14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915829">
        <w:trPr>
          <w:trHeight w:hRule="exact" w:val="1099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языков, на которых может быть подготовлено и представлено предложение, а также составлен и заключен договор, исходя из реальных возможностей Заказчика</w:t>
            </w:r>
          </w:p>
          <w:p w:rsidR="00915829" w:rsidRDefault="00915829">
            <w:pPr>
              <w:widowControl w:val="0"/>
              <w:spacing w:after="0" w:line="180" w:lineRule="exac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915829">
        <w:trPr>
          <w:trHeight w:hRule="exact" w:val="240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180" w:lineRule="exact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Требование о представлении (непредставлении) участниками банковской гарантии, поручительства или залога в качестве конкурсного обеспечения и (или) способа обеспечения исполнения договора (в случае выбора поставщика (подрядчика, исполнителя) с указанием условий их представления и срока действия, а также требований, предъявляемых к организации, выдающей или подтверждающей их конкурсное обеспечение, а также принятых на себя обязательств по поставке товаров (выполнению работ, оказанию услуг)) (если заказчиком принято такое решение)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915829" w:rsidTr="0061222E">
        <w:trPr>
          <w:trHeight w:hRule="exact" w:val="5389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(перечень критериев) для выбора наилучшего предложения, способ оценки и сравнения предложений участников</w:t>
            </w:r>
          </w:p>
          <w:p w:rsidR="00915829" w:rsidRDefault="00915829">
            <w:pPr>
              <w:widowControl w:val="0"/>
              <w:spacing w:after="0" w:line="180" w:lineRule="exact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Pr="00DF1341" w:rsidRDefault="0061222E">
            <w:pPr>
              <w:widowControl w:val="0"/>
              <w:spacing w:after="0" w:line="240" w:lineRule="auto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 xml:space="preserve">Наименьшая </w:t>
            </w:r>
            <w:r w:rsidR="0098665D" w:rsidRPr="00DF1341">
              <w:rPr>
                <w:rFonts w:eastAsia="Courier New"/>
                <w:color w:val="000000"/>
                <w:sz w:val="20"/>
                <w:szCs w:val="20"/>
                <w:lang w:eastAsia="ru-RU"/>
              </w:rPr>
              <w:t xml:space="preserve"> цена</w:t>
            </w:r>
            <w:r w:rsidR="00DF1341" w:rsidRPr="00DF1341">
              <w:rPr>
                <w:rFonts w:eastAsia="Courier New"/>
                <w:color w:val="000000"/>
                <w:sz w:val="20"/>
                <w:szCs w:val="20"/>
                <w:lang w:eastAsia="ru-RU"/>
              </w:rPr>
              <w:t>.</w:t>
            </w:r>
          </w:p>
          <w:p w:rsidR="00DF1341" w:rsidRPr="00DF1341" w:rsidRDefault="00DF1341" w:rsidP="00DF134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DF1341">
              <w:rPr>
                <w:b/>
                <w:color w:val="000000" w:themeColor="text1"/>
                <w:sz w:val="20"/>
                <w:szCs w:val="20"/>
              </w:rPr>
              <w:t xml:space="preserve">Цена </w:t>
            </w:r>
            <w:r w:rsidRPr="00DF1341">
              <w:rPr>
                <w:sz w:val="20"/>
                <w:szCs w:val="20"/>
              </w:rPr>
              <w:t xml:space="preserve">Максимальное количество баллов – </w:t>
            </w:r>
            <w:r>
              <w:rPr>
                <w:sz w:val="20"/>
                <w:szCs w:val="20"/>
              </w:rPr>
              <w:t>100</w:t>
            </w:r>
          </w:p>
          <w:p w:rsidR="00DF1341" w:rsidRDefault="00DF1341" w:rsidP="00DF1341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F1341">
              <w:rPr>
                <w:color w:val="000000"/>
                <w:sz w:val="20"/>
                <w:szCs w:val="20"/>
              </w:rPr>
              <w:t>Сн (наилучшее значение критерия) / Сi (значение критерия конкретного участника) *</w:t>
            </w:r>
            <w:r>
              <w:rPr>
                <w:color w:val="000000"/>
                <w:sz w:val="20"/>
                <w:szCs w:val="20"/>
              </w:rPr>
              <w:t>100</w:t>
            </w:r>
            <w:r w:rsidRPr="00DF1341">
              <w:rPr>
                <w:color w:val="000000"/>
                <w:sz w:val="20"/>
                <w:szCs w:val="20"/>
              </w:rPr>
              <w:t>.</w:t>
            </w:r>
          </w:p>
          <w:p w:rsidR="0061222E" w:rsidRDefault="0061222E" w:rsidP="00DF1341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</w:pPr>
            <w:r w:rsidRPr="009A775C">
              <w:rPr>
                <w:sz w:val="20"/>
                <w:szCs w:val="20"/>
              </w:rPr>
              <w:t>В случае, если два или более участников набрали одинаковое максимальное количество баллов, победителем признается участник, предложение которого поступило ранее.</w:t>
            </w:r>
            <w:r>
              <w:t xml:space="preserve"> </w:t>
            </w:r>
          </w:p>
          <w:p w:rsidR="0061222E" w:rsidRDefault="0061222E" w:rsidP="00DF1341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61222E">
              <w:rPr>
                <w:sz w:val="20"/>
                <w:szCs w:val="20"/>
              </w:rPr>
              <w:t>Комиссия вправе признать победителем единственного участника процедуры закупки</w:t>
            </w:r>
            <w:r>
              <w:rPr>
                <w:sz w:val="20"/>
                <w:szCs w:val="20"/>
              </w:rPr>
              <w:t>.</w:t>
            </w:r>
          </w:p>
          <w:p w:rsidR="0061222E" w:rsidRDefault="0061222E" w:rsidP="00DF1341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F92A44">
              <w:rPr>
                <w:rStyle w:val="h-normal"/>
                <w:color w:val="242424"/>
                <w:sz w:val="20"/>
                <w:szCs w:val="20"/>
              </w:rPr>
              <w:t>Процедура снижения цены предусмотрена. Сравнение предложений участников по критерию "цена" производится без учета включенного в цену предложения налога на добавленную стоимость</w:t>
            </w:r>
            <w:r>
              <w:rPr>
                <w:rStyle w:val="h-normal"/>
                <w:color w:val="242424"/>
                <w:sz w:val="20"/>
                <w:szCs w:val="20"/>
              </w:rPr>
              <w:t xml:space="preserve">. Такое снижение проводится на ЭТП в порядке, определенным регламентом ее оператора. </w:t>
            </w:r>
            <w:bookmarkStart w:id="0" w:name="_GoBack"/>
            <w:bookmarkEnd w:id="0"/>
          </w:p>
          <w:p w:rsidR="0061222E" w:rsidRDefault="0061222E" w:rsidP="00DF1341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</w:p>
          <w:p w:rsidR="0061222E" w:rsidRPr="00DF1341" w:rsidRDefault="0061222E" w:rsidP="00DF1341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</w:p>
          <w:p w:rsidR="00DF1341" w:rsidRPr="00DF1341" w:rsidRDefault="00DF1341">
            <w:pPr>
              <w:widowControl w:val="0"/>
              <w:spacing w:after="0" w:line="240" w:lineRule="auto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829">
        <w:trPr>
          <w:trHeight w:hRule="exact" w:val="113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Порядок, место, дата и время окончания срока подготовки и подачи предложений на участие в процедуре закупки, требования к их форме, содержанию и сроку действия</w:t>
            </w:r>
          </w:p>
          <w:p w:rsidR="00915829" w:rsidRDefault="00915829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ind w:left="116" w:right="230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Согласно регламенту электронных торговых площадок</w:t>
            </w:r>
          </w:p>
        </w:tc>
      </w:tr>
      <w:tr w:rsidR="00915829">
        <w:trPr>
          <w:trHeight w:hRule="exact" w:val="1552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Требования к описанию участниками процедуры закупки предлагаемого ими товара (работы, услуги), его функциональных характеристик (потребительских свойств), комплектности, количественных и качественных характеристик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Поставщик обязан предоставить полное описание предлагаемой услуги с указанием входящих в неё сервисов обновлений и срок их предоставлений</w:t>
            </w:r>
          </w:p>
        </w:tc>
      </w:tr>
      <w:tr w:rsidR="00915829">
        <w:trPr>
          <w:trHeight w:hRule="exact" w:val="724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Порядок и сроки отзыва или изменения участниками своих предложений</w:t>
            </w:r>
          </w:p>
          <w:p w:rsidR="00915829" w:rsidRDefault="00915829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Согласно регламенту электронных торговых площадок</w:t>
            </w:r>
          </w:p>
        </w:tc>
      </w:tr>
      <w:tr w:rsidR="00915829">
        <w:trPr>
          <w:trHeight w:hRule="exact" w:val="1809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Порядок, дата и время окончания срока предоставления участникам конкурентной процедуры закупки разъяснения положений документации о закупке, а также при необходимости информацию о намерении Закупающей организации  провести встречу с участниками на этапе подготовки ими конкурсных предложений</w:t>
            </w:r>
          </w:p>
          <w:p w:rsidR="00915829" w:rsidRDefault="00915829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Согласно регламенту электронных торговых площадок</w:t>
            </w:r>
          </w:p>
        </w:tc>
      </w:tr>
      <w:tr w:rsidR="00915829">
        <w:trPr>
          <w:trHeight w:hRule="exact" w:val="1143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Условия допуска товаров иностранного происхождения и поставщиков, предлагающих такие товары</w:t>
            </w:r>
          </w:p>
          <w:p w:rsidR="00915829" w:rsidRDefault="00915829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rPr>
                <w:rFonts w:eastAsia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Допускается</w:t>
            </w:r>
          </w:p>
        </w:tc>
      </w:tr>
      <w:tr w:rsidR="00915829">
        <w:trPr>
          <w:trHeight w:hRule="exact" w:val="1143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Место, дата и время вскрытия (воспроизведения) документов с предложениями 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Согласно регламенту электронных торговых площадок</w:t>
            </w:r>
          </w:p>
        </w:tc>
      </w:tr>
      <w:tr w:rsidR="00915829">
        <w:trPr>
          <w:trHeight w:hRule="exact" w:val="2291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Указание о праве Закупающей организации на проведение с участниками переговоров о снижении цен представленных ими конкурсных предложений, а также об изменении иных условий конкурсных предложений в сторону их улучшения для Закупающей организации (сокращение сроков поставки, улучшение условий оплаты, увеличение гарантийных сроков, изменение валюты договора и т.д.) и порядок проведения таких переговоров</w:t>
            </w:r>
          </w:p>
          <w:p w:rsidR="00915829" w:rsidRDefault="00915829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ourier New"/>
                <w:color w:val="000000"/>
                <w:sz w:val="20"/>
                <w:szCs w:val="20"/>
                <w:lang w:eastAsia="ru-RU"/>
              </w:rPr>
              <w:t>Согласно регламенту электронных торговых площадок</w:t>
            </w:r>
          </w:p>
        </w:tc>
      </w:tr>
      <w:tr w:rsidR="00915829">
        <w:trPr>
          <w:trHeight w:hRule="exact" w:val="1143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Заявление о праве Закупающей организации  отклонить все конкурсные предложения до выбора поставщика (подрядчика, исполнителя)</w:t>
            </w:r>
          </w:p>
          <w:p w:rsidR="00915829" w:rsidRDefault="00915829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ind w:left="116" w:right="8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915829">
        <w:trPr>
          <w:trHeight w:hRule="exact" w:val="411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Срок заключения договора</w:t>
            </w:r>
          </w:p>
          <w:p w:rsidR="00915829" w:rsidRDefault="00915829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15829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15829">
        <w:trPr>
          <w:trHeight w:hRule="exact" w:val="558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 договора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98665D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На ___</w:t>
            </w:r>
            <w:r w:rsidR="006333BA"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4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___л.</w:t>
            </w:r>
          </w:p>
        </w:tc>
      </w:tr>
      <w:tr w:rsidR="00915829">
        <w:trPr>
          <w:trHeight w:hRule="exact" w:val="864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Фамилия, собственное имя и отчество, должность ответственного исполнителя Закупающей организации, обеспечивающего связь с участниками</w:t>
            </w:r>
          </w:p>
          <w:p w:rsidR="00915829" w:rsidRDefault="00915829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829" w:rsidRDefault="006333BA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Иванов Александр Анатольевич +375333000601</w:t>
            </w:r>
          </w:p>
          <w:p w:rsidR="006333BA" w:rsidRDefault="006333BA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 xml:space="preserve">По  технической части Кмит Роман Геннадьевич </w:t>
            </w:r>
            <w:r>
              <w:rPr>
                <w:rFonts w:ascii="Segoe UI" w:hAnsi="Segoe UI" w:cs="Segoe UI"/>
                <w:color w:val="424956"/>
                <w:sz w:val="23"/>
                <w:szCs w:val="23"/>
                <w:shd w:val="clear" w:color="auto" w:fill="F6FAFB"/>
              </w:rPr>
              <w:t>+375(29)8633880</w:t>
            </w:r>
          </w:p>
        </w:tc>
      </w:tr>
      <w:tr w:rsidR="00915829">
        <w:trPr>
          <w:trHeight w:hRule="exact" w:val="864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Код ОКРБ </w:t>
            </w:r>
          </w:p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Код ТНВЭД</w:t>
            </w:r>
          </w:p>
          <w:p w:rsidR="00915829" w:rsidRDefault="0098665D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коды (при необходимости)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3BA" w:rsidRPr="006333BA" w:rsidRDefault="006333BA" w:rsidP="006333BA">
            <w:pPr>
              <w:spacing w:after="0" w:line="300" w:lineRule="atLeast"/>
              <w:rPr>
                <w:rFonts w:ascii="Segoe UI" w:eastAsia="Times New Roman" w:hAnsi="Segoe UI" w:cs="Segoe UI"/>
                <w:color w:val="333333"/>
                <w:sz w:val="23"/>
                <w:szCs w:val="23"/>
                <w:lang w:eastAsia="ru-RU"/>
              </w:rPr>
            </w:pPr>
            <w:r w:rsidRPr="006333BA">
              <w:rPr>
                <w:rFonts w:ascii="Segoe UI" w:eastAsia="Times New Roman" w:hAnsi="Segoe UI" w:cs="Segoe UI"/>
                <w:color w:val="333333"/>
                <w:sz w:val="23"/>
                <w:szCs w:val="23"/>
                <w:lang w:eastAsia="ru-RU"/>
              </w:rPr>
              <w:t>62.02.30.000</w:t>
            </w:r>
          </w:p>
          <w:p w:rsidR="00915829" w:rsidRDefault="00915829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915829" w:rsidRDefault="00915829">
      <w:pPr>
        <w:widowControl w:val="0"/>
        <w:shd w:val="clear" w:color="auto" w:fill="FFFFFF"/>
        <w:tabs>
          <w:tab w:val="left" w:pos="619"/>
        </w:tabs>
        <w:spacing w:after="0" w:line="240" w:lineRule="auto"/>
        <w:jc w:val="both"/>
        <w:rPr>
          <w:rFonts w:eastAsia="Times New Roman"/>
          <w:b/>
          <w:bCs/>
          <w:color w:val="000000"/>
          <w:sz w:val="18"/>
          <w:szCs w:val="18"/>
          <w:lang w:eastAsia="ru-RU"/>
        </w:rPr>
      </w:pPr>
    </w:p>
    <w:p w:rsidR="00915829" w:rsidRDefault="0098665D">
      <w:pPr>
        <w:widowControl w:val="0"/>
        <w:shd w:val="clear" w:color="auto" w:fill="FFFFFF"/>
        <w:tabs>
          <w:tab w:val="left" w:pos="619"/>
        </w:tabs>
        <w:spacing w:after="0" w:line="240" w:lineRule="auto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Приложение: техническое задание.</w:t>
      </w:r>
    </w:p>
    <w:p w:rsidR="00915829" w:rsidRDefault="00915829">
      <w:pPr>
        <w:spacing w:after="0" w:line="240" w:lineRule="auto"/>
        <w:rPr>
          <w:rFonts w:eastAsia="Times New Roman"/>
          <w:lang w:eastAsia="ru-RU"/>
        </w:rPr>
      </w:pPr>
    </w:p>
    <w:p w:rsidR="00915829" w:rsidRDefault="0098665D">
      <w:pPr>
        <w:widowControl w:val="0"/>
        <w:spacing w:after="0" w:line="240" w:lineRule="auto"/>
        <w:jc w:val="both"/>
      </w:pPr>
      <w:r>
        <w:t>Ответственный исполнитель</w:t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</w:t>
      </w:r>
    </w:p>
    <w:p w:rsidR="00915829" w:rsidRDefault="00915829">
      <w:pPr>
        <w:widowControl w:val="0"/>
        <w:spacing w:after="0" w:line="240" w:lineRule="auto"/>
        <w:jc w:val="both"/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p w:rsidR="00915829" w:rsidRDefault="00915829">
      <w:pPr>
        <w:spacing w:after="0" w:line="240" w:lineRule="auto"/>
        <w:ind w:left="4536"/>
        <w:rPr>
          <w:rFonts w:eastAsia="Times New Roman"/>
          <w:lang w:eastAsia="ru-RU"/>
        </w:rPr>
      </w:pPr>
    </w:p>
    <w:sectPr w:rsidR="00915829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071" w:rsidRDefault="00364071">
      <w:pPr>
        <w:spacing w:after="0" w:line="240" w:lineRule="auto"/>
      </w:pPr>
      <w:r>
        <w:separator/>
      </w:r>
    </w:p>
  </w:endnote>
  <w:endnote w:type="continuationSeparator" w:id="0">
    <w:p w:rsidR="00364071" w:rsidRDefault="0036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071" w:rsidRDefault="00364071">
      <w:pPr>
        <w:spacing w:after="0" w:line="240" w:lineRule="auto"/>
      </w:pPr>
      <w:r>
        <w:separator/>
      </w:r>
    </w:p>
  </w:footnote>
  <w:footnote w:type="continuationSeparator" w:id="0">
    <w:p w:rsidR="00364071" w:rsidRDefault="00364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6FB3"/>
    <w:multiLevelType w:val="multilevel"/>
    <w:tmpl w:val="189A175C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" w15:restartNumberingAfterBreak="0">
    <w:nsid w:val="29740E00"/>
    <w:multiLevelType w:val="hybridMultilevel"/>
    <w:tmpl w:val="7FB0FED4"/>
    <w:lvl w:ilvl="0" w:tplc="A6A8E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1ACA54">
      <w:start w:val="1"/>
      <w:numFmt w:val="lowerLetter"/>
      <w:lvlText w:val="%2."/>
      <w:lvlJc w:val="left"/>
      <w:pPr>
        <w:ind w:left="1440" w:hanging="360"/>
      </w:pPr>
    </w:lvl>
    <w:lvl w:ilvl="2" w:tplc="B0005B42">
      <w:start w:val="1"/>
      <w:numFmt w:val="lowerRoman"/>
      <w:lvlText w:val="%3."/>
      <w:lvlJc w:val="right"/>
      <w:pPr>
        <w:ind w:left="2160" w:hanging="180"/>
      </w:pPr>
    </w:lvl>
    <w:lvl w:ilvl="3" w:tplc="6906A156">
      <w:start w:val="1"/>
      <w:numFmt w:val="decimal"/>
      <w:lvlText w:val="%4."/>
      <w:lvlJc w:val="left"/>
      <w:pPr>
        <w:ind w:left="2880" w:hanging="360"/>
      </w:pPr>
    </w:lvl>
    <w:lvl w:ilvl="4" w:tplc="0DAA811E">
      <w:start w:val="1"/>
      <w:numFmt w:val="lowerLetter"/>
      <w:lvlText w:val="%5."/>
      <w:lvlJc w:val="left"/>
      <w:pPr>
        <w:ind w:left="3600" w:hanging="360"/>
      </w:pPr>
    </w:lvl>
    <w:lvl w:ilvl="5" w:tplc="E3BEB0DC">
      <w:start w:val="1"/>
      <w:numFmt w:val="lowerRoman"/>
      <w:lvlText w:val="%6."/>
      <w:lvlJc w:val="right"/>
      <w:pPr>
        <w:ind w:left="4320" w:hanging="180"/>
      </w:pPr>
    </w:lvl>
    <w:lvl w:ilvl="6" w:tplc="800E29F2">
      <w:start w:val="1"/>
      <w:numFmt w:val="decimal"/>
      <w:lvlText w:val="%7."/>
      <w:lvlJc w:val="left"/>
      <w:pPr>
        <w:ind w:left="5040" w:hanging="360"/>
      </w:pPr>
    </w:lvl>
    <w:lvl w:ilvl="7" w:tplc="74A4564C">
      <w:start w:val="1"/>
      <w:numFmt w:val="lowerLetter"/>
      <w:lvlText w:val="%8."/>
      <w:lvlJc w:val="left"/>
      <w:pPr>
        <w:ind w:left="5760" w:hanging="360"/>
      </w:pPr>
    </w:lvl>
    <w:lvl w:ilvl="8" w:tplc="20EC83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0751F"/>
    <w:multiLevelType w:val="hybridMultilevel"/>
    <w:tmpl w:val="01207D1A"/>
    <w:lvl w:ilvl="0" w:tplc="BD3A1022">
      <w:start w:val="1"/>
      <w:numFmt w:val="decimal"/>
      <w:lvlText w:val="%1."/>
      <w:lvlJc w:val="left"/>
      <w:pPr>
        <w:ind w:left="720" w:hanging="360"/>
      </w:pPr>
    </w:lvl>
    <w:lvl w:ilvl="1" w:tplc="36165056">
      <w:start w:val="1"/>
      <w:numFmt w:val="lowerLetter"/>
      <w:lvlText w:val="%2."/>
      <w:lvlJc w:val="left"/>
      <w:pPr>
        <w:ind w:left="1440" w:hanging="360"/>
      </w:pPr>
    </w:lvl>
    <w:lvl w:ilvl="2" w:tplc="80EEAD00">
      <w:start w:val="1"/>
      <w:numFmt w:val="lowerRoman"/>
      <w:lvlText w:val="%3."/>
      <w:lvlJc w:val="right"/>
      <w:pPr>
        <w:ind w:left="2160" w:hanging="180"/>
      </w:pPr>
    </w:lvl>
    <w:lvl w:ilvl="3" w:tplc="6FBE6F7E">
      <w:start w:val="1"/>
      <w:numFmt w:val="decimal"/>
      <w:lvlText w:val="%4."/>
      <w:lvlJc w:val="left"/>
      <w:pPr>
        <w:ind w:left="2880" w:hanging="360"/>
      </w:pPr>
    </w:lvl>
    <w:lvl w:ilvl="4" w:tplc="AB5A1164">
      <w:start w:val="1"/>
      <w:numFmt w:val="lowerLetter"/>
      <w:lvlText w:val="%5."/>
      <w:lvlJc w:val="left"/>
      <w:pPr>
        <w:ind w:left="3600" w:hanging="360"/>
      </w:pPr>
    </w:lvl>
    <w:lvl w:ilvl="5" w:tplc="89142FFE">
      <w:start w:val="1"/>
      <w:numFmt w:val="lowerRoman"/>
      <w:lvlText w:val="%6."/>
      <w:lvlJc w:val="right"/>
      <w:pPr>
        <w:ind w:left="4320" w:hanging="180"/>
      </w:pPr>
    </w:lvl>
    <w:lvl w:ilvl="6" w:tplc="9C88A308">
      <w:start w:val="1"/>
      <w:numFmt w:val="decimal"/>
      <w:lvlText w:val="%7."/>
      <w:lvlJc w:val="left"/>
      <w:pPr>
        <w:ind w:left="5040" w:hanging="360"/>
      </w:pPr>
    </w:lvl>
    <w:lvl w:ilvl="7" w:tplc="045EF8AA">
      <w:start w:val="1"/>
      <w:numFmt w:val="lowerLetter"/>
      <w:lvlText w:val="%8."/>
      <w:lvlJc w:val="left"/>
      <w:pPr>
        <w:ind w:left="5760" w:hanging="360"/>
      </w:pPr>
    </w:lvl>
    <w:lvl w:ilvl="8" w:tplc="37B4556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F5D5B"/>
    <w:multiLevelType w:val="hybridMultilevel"/>
    <w:tmpl w:val="6A58459C"/>
    <w:lvl w:ilvl="0" w:tplc="C076F8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849294">
      <w:start w:val="1"/>
      <w:numFmt w:val="lowerLetter"/>
      <w:lvlText w:val="%2."/>
      <w:lvlJc w:val="left"/>
      <w:pPr>
        <w:ind w:left="1440" w:hanging="360"/>
      </w:pPr>
    </w:lvl>
    <w:lvl w:ilvl="2" w:tplc="DE1A1E0C">
      <w:start w:val="1"/>
      <w:numFmt w:val="lowerRoman"/>
      <w:lvlText w:val="%3."/>
      <w:lvlJc w:val="right"/>
      <w:pPr>
        <w:ind w:left="2160" w:hanging="180"/>
      </w:pPr>
    </w:lvl>
    <w:lvl w:ilvl="3" w:tplc="FC448342">
      <w:start w:val="1"/>
      <w:numFmt w:val="decimal"/>
      <w:lvlText w:val="%4."/>
      <w:lvlJc w:val="left"/>
      <w:pPr>
        <w:ind w:left="2880" w:hanging="360"/>
      </w:pPr>
    </w:lvl>
    <w:lvl w:ilvl="4" w:tplc="FB1C2A8A">
      <w:start w:val="1"/>
      <w:numFmt w:val="lowerLetter"/>
      <w:lvlText w:val="%5."/>
      <w:lvlJc w:val="left"/>
      <w:pPr>
        <w:ind w:left="3600" w:hanging="360"/>
      </w:pPr>
    </w:lvl>
    <w:lvl w:ilvl="5" w:tplc="3AD42154">
      <w:start w:val="1"/>
      <w:numFmt w:val="lowerRoman"/>
      <w:lvlText w:val="%6."/>
      <w:lvlJc w:val="right"/>
      <w:pPr>
        <w:ind w:left="4320" w:hanging="180"/>
      </w:pPr>
    </w:lvl>
    <w:lvl w:ilvl="6" w:tplc="EAF2E2AC">
      <w:start w:val="1"/>
      <w:numFmt w:val="decimal"/>
      <w:lvlText w:val="%7."/>
      <w:lvlJc w:val="left"/>
      <w:pPr>
        <w:ind w:left="5040" w:hanging="360"/>
      </w:pPr>
    </w:lvl>
    <w:lvl w:ilvl="7" w:tplc="600ACFCE">
      <w:start w:val="1"/>
      <w:numFmt w:val="lowerLetter"/>
      <w:lvlText w:val="%8."/>
      <w:lvlJc w:val="left"/>
      <w:pPr>
        <w:ind w:left="5760" w:hanging="360"/>
      </w:pPr>
    </w:lvl>
    <w:lvl w:ilvl="8" w:tplc="948EB9D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712FF"/>
    <w:multiLevelType w:val="hybridMultilevel"/>
    <w:tmpl w:val="E67E291C"/>
    <w:lvl w:ilvl="0" w:tplc="6E7CE54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1ACD636">
      <w:start w:val="1"/>
      <w:numFmt w:val="lowerLetter"/>
      <w:lvlText w:val="%2."/>
      <w:lvlJc w:val="left"/>
      <w:pPr>
        <w:ind w:left="1440" w:hanging="360"/>
      </w:pPr>
    </w:lvl>
    <w:lvl w:ilvl="2" w:tplc="79ECAF14">
      <w:start w:val="1"/>
      <w:numFmt w:val="lowerRoman"/>
      <w:lvlText w:val="%3."/>
      <w:lvlJc w:val="right"/>
      <w:pPr>
        <w:ind w:left="2160" w:hanging="180"/>
      </w:pPr>
    </w:lvl>
    <w:lvl w:ilvl="3" w:tplc="00F4F436">
      <w:start w:val="1"/>
      <w:numFmt w:val="decimal"/>
      <w:lvlText w:val="%4."/>
      <w:lvlJc w:val="left"/>
      <w:pPr>
        <w:ind w:left="2880" w:hanging="360"/>
      </w:pPr>
    </w:lvl>
    <w:lvl w:ilvl="4" w:tplc="7E2CD9EE">
      <w:start w:val="1"/>
      <w:numFmt w:val="lowerLetter"/>
      <w:lvlText w:val="%5."/>
      <w:lvlJc w:val="left"/>
      <w:pPr>
        <w:ind w:left="3600" w:hanging="360"/>
      </w:pPr>
    </w:lvl>
    <w:lvl w:ilvl="5" w:tplc="2A0205AC">
      <w:start w:val="1"/>
      <w:numFmt w:val="lowerRoman"/>
      <w:lvlText w:val="%6."/>
      <w:lvlJc w:val="right"/>
      <w:pPr>
        <w:ind w:left="4320" w:hanging="180"/>
      </w:pPr>
    </w:lvl>
    <w:lvl w:ilvl="6" w:tplc="D2DE49B0">
      <w:start w:val="1"/>
      <w:numFmt w:val="decimal"/>
      <w:lvlText w:val="%7."/>
      <w:lvlJc w:val="left"/>
      <w:pPr>
        <w:ind w:left="5040" w:hanging="360"/>
      </w:pPr>
    </w:lvl>
    <w:lvl w:ilvl="7" w:tplc="3F7035FE">
      <w:start w:val="1"/>
      <w:numFmt w:val="lowerLetter"/>
      <w:lvlText w:val="%8."/>
      <w:lvlJc w:val="left"/>
      <w:pPr>
        <w:ind w:left="5760" w:hanging="360"/>
      </w:pPr>
    </w:lvl>
    <w:lvl w:ilvl="8" w:tplc="9EE2C1A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8086A"/>
    <w:multiLevelType w:val="hybridMultilevel"/>
    <w:tmpl w:val="034CDD5C"/>
    <w:lvl w:ilvl="0" w:tplc="9CFE3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D0C1E4">
      <w:start w:val="1"/>
      <w:numFmt w:val="lowerLetter"/>
      <w:lvlText w:val="%2."/>
      <w:lvlJc w:val="left"/>
      <w:pPr>
        <w:ind w:left="1440" w:hanging="360"/>
      </w:pPr>
    </w:lvl>
    <w:lvl w:ilvl="2" w:tplc="F7F2A974">
      <w:start w:val="1"/>
      <w:numFmt w:val="lowerRoman"/>
      <w:lvlText w:val="%3."/>
      <w:lvlJc w:val="right"/>
      <w:pPr>
        <w:ind w:left="2160" w:hanging="180"/>
      </w:pPr>
    </w:lvl>
    <w:lvl w:ilvl="3" w:tplc="7220B868">
      <w:start w:val="1"/>
      <w:numFmt w:val="decimal"/>
      <w:lvlText w:val="%4."/>
      <w:lvlJc w:val="left"/>
      <w:pPr>
        <w:ind w:left="2880" w:hanging="360"/>
      </w:pPr>
    </w:lvl>
    <w:lvl w:ilvl="4" w:tplc="F24616C4">
      <w:start w:val="1"/>
      <w:numFmt w:val="lowerLetter"/>
      <w:lvlText w:val="%5."/>
      <w:lvlJc w:val="left"/>
      <w:pPr>
        <w:ind w:left="3600" w:hanging="360"/>
      </w:pPr>
    </w:lvl>
    <w:lvl w:ilvl="5" w:tplc="CCBAA102">
      <w:start w:val="1"/>
      <w:numFmt w:val="lowerRoman"/>
      <w:lvlText w:val="%6."/>
      <w:lvlJc w:val="right"/>
      <w:pPr>
        <w:ind w:left="4320" w:hanging="180"/>
      </w:pPr>
    </w:lvl>
    <w:lvl w:ilvl="6" w:tplc="4FD076CC">
      <w:start w:val="1"/>
      <w:numFmt w:val="decimal"/>
      <w:lvlText w:val="%7."/>
      <w:lvlJc w:val="left"/>
      <w:pPr>
        <w:ind w:left="5040" w:hanging="360"/>
      </w:pPr>
    </w:lvl>
    <w:lvl w:ilvl="7" w:tplc="12C8D12C">
      <w:start w:val="1"/>
      <w:numFmt w:val="lowerLetter"/>
      <w:lvlText w:val="%8."/>
      <w:lvlJc w:val="left"/>
      <w:pPr>
        <w:ind w:left="5760" w:hanging="360"/>
      </w:pPr>
    </w:lvl>
    <w:lvl w:ilvl="8" w:tplc="27008D3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853EB"/>
    <w:multiLevelType w:val="hybridMultilevel"/>
    <w:tmpl w:val="3C6C8FA4"/>
    <w:lvl w:ilvl="0" w:tplc="F1CCD5F8">
      <w:start w:val="20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1B0D05A">
      <w:start w:val="1"/>
      <w:numFmt w:val="lowerLetter"/>
      <w:lvlText w:val="%2."/>
      <w:lvlJc w:val="left"/>
      <w:pPr>
        <w:ind w:left="1485" w:hanging="360"/>
      </w:pPr>
    </w:lvl>
    <w:lvl w:ilvl="2" w:tplc="ACF4BFB0">
      <w:start w:val="1"/>
      <w:numFmt w:val="lowerRoman"/>
      <w:lvlText w:val="%3."/>
      <w:lvlJc w:val="right"/>
      <w:pPr>
        <w:ind w:left="2205" w:hanging="180"/>
      </w:pPr>
    </w:lvl>
    <w:lvl w:ilvl="3" w:tplc="4DA2CB9E">
      <w:start w:val="1"/>
      <w:numFmt w:val="decimal"/>
      <w:lvlText w:val="%4."/>
      <w:lvlJc w:val="left"/>
      <w:pPr>
        <w:ind w:left="2925" w:hanging="360"/>
      </w:pPr>
    </w:lvl>
    <w:lvl w:ilvl="4" w:tplc="144E51E0">
      <w:start w:val="1"/>
      <w:numFmt w:val="lowerLetter"/>
      <w:lvlText w:val="%5."/>
      <w:lvlJc w:val="left"/>
      <w:pPr>
        <w:ind w:left="3645" w:hanging="360"/>
      </w:pPr>
    </w:lvl>
    <w:lvl w:ilvl="5" w:tplc="7012F488">
      <w:start w:val="1"/>
      <w:numFmt w:val="lowerRoman"/>
      <w:lvlText w:val="%6."/>
      <w:lvlJc w:val="right"/>
      <w:pPr>
        <w:ind w:left="4365" w:hanging="180"/>
      </w:pPr>
    </w:lvl>
    <w:lvl w:ilvl="6" w:tplc="8A66FBC4">
      <w:start w:val="1"/>
      <w:numFmt w:val="decimal"/>
      <w:lvlText w:val="%7."/>
      <w:lvlJc w:val="left"/>
      <w:pPr>
        <w:ind w:left="5085" w:hanging="360"/>
      </w:pPr>
    </w:lvl>
    <w:lvl w:ilvl="7" w:tplc="3F005354">
      <w:start w:val="1"/>
      <w:numFmt w:val="lowerLetter"/>
      <w:lvlText w:val="%8."/>
      <w:lvlJc w:val="left"/>
      <w:pPr>
        <w:ind w:left="5805" w:hanging="360"/>
      </w:pPr>
    </w:lvl>
    <w:lvl w:ilvl="8" w:tplc="4D88F02C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5ED72632"/>
    <w:multiLevelType w:val="hybridMultilevel"/>
    <w:tmpl w:val="ED72DC80"/>
    <w:lvl w:ilvl="0" w:tplc="AD9A613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88247094">
      <w:start w:val="1"/>
      <w:numFmt w:val="lowerLetter"/>
      <w:lvlText w:val="%2."/>
      <w:lvlJc w:val="left"/>
      <w:pPr>
        <w:ind w:left="1365" w:hanging="360"/>
      </w:pPr>
    </w:lvl>
    <w:lvl w:ilvl="2" w:tplc="557AC130">
      <w:start w:val="1"/>
      <w:numFmt w:val="lowerRoman"/>
      <w:lvlText w:val="%3."/>
      <w:lvlJc w:val="right"/>
      <w:pPr>
        <w:ind w:left="2085" w:hanging="180"/>
      </w:pPr>
    </w:lvl>
    <w:lvl w:ilvl="3" w:tplc="EE64FED2">
      <w:start w:val="1"/>
      <w:numFmt w:val="decimal"/>
      <w:lvlText w:val="%4."/>
      <w:lvlJc w:val="left"/>
      <w:pPr>
        <w:ind w:left="2805" w:hanging="360"/>
      </w:pPr>
    </w:lvl>
    <w:lvl w:ilvl="4" w:tplc="7D3CFB24">
      <w:start w:val="1"/>
      <w:numFmt w:val="lowerLetter"/>
      <w:lvlText w:val="%5."/>
      <w:lvlJc w:val="left"/>
      <w:pPr>
        <w:ind w:left="3525" w:hanging="360"/>
      </w:pPr>
    </w:lvl>
    <w:lvl w:ilvl="5" w:tplc="26F028EA">
      <w:start w:val="1"/>
      <w:numFmt w:val="lowerRoman"/>
      <w:lvlText w:val="%6."/>
      <w:lvlJc w:val="right"/>
      <w:pPr>
        <w:ind w:left="4245" w:hanging="180"/>
      </w:pPr>
    </w:lvl>
    <w:lvl w:ilvl="6" w:tplc="DFEA90D8">
      <w:start w:val="1"/>
      <w:numFmt w:val="decimal"/>
      <w:lvlText w:val="%7."/>
      <w:lvlJc w:val="left"/>
      <w:pPr>
        <w:ind w:left="4965" w:hanging="360"/>
      </w:pPr>
    </w:lvl>
    <w:lvl w:ilvl="7" w:tplc="59FEECB0">
      <w:start w:val="1"/>
      <w:numFmt w:val="lowerLetter"/>
      <w:lvlText w:val="%8."/>
      <w:lvlJc w:val="left"/>
      <w:pPr>
        <w:ind w:left="5685" w:hanging="360"/>
      </w:pPr>
    </w:lvl>
    <w:lvl w:ilvl="8" w:tplc="DDF6DD6A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6F75192C"/>
    <w:multiLevelType w:val="hybridMultilevel"/>
    <w:tmpl w:val="CBEA8284"/>
    <w:lvl w:ilvl="0" w:tplc="6CFEE5E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B3E6ED26">
      <w:start w:val="1"/>
      <w:numFmt w:val="lowerLetter"/>
      <w:lvlText w:val="%2."/>
      <w:lvlJc w:val="left"/>
      <w:pPr>
        <w:ind w:left="229" w:hanging="360"/>
      </w:pPr>
    </w:lvl>
    <w:lvl w:ilvl="2" w:tplc="8B00F518">
      <w:start w:val="1"/>
      <w:numFmt w:val="lowerRoman"/>
      <w:lvlText w:val="%3."/>
      <w:lvlJc w:val="right"/>
      <w:pPr>
        <w:ind w:left="949" w:hanging="180"/>
      </w:pPr>
    </w:lvl>
    <w:lvl w:ilvl="3" w:tplc="24A409F4">
      <w:start w:val="1"/>
      <w:numFmt w:val="decimal"/>
      <w:lvlText w:val="%4."/>
      <w:lvlJc w:val="left"/>
      <w:pPr>
        <w:ind w:left="1669" w:hanging="360"/>
      </w:pPr>
    </w:lvl>
    <w:lvl w:ilvl="4" w:tplc="3AA4F5F0">
      <w:start w:val="1"/>
      <w:numFmt w:val="lowerLetter"/>
      <w:lvlText w:val="%5."/>
      <w:lvlJc w:val="left"/>
      <w:pPr>
        <w:ind w:left="2389" w:hanging="360"/>
      </w:pPr>
    </w:lvl>
    <w:lvl w:ilvl="5" w:tplc="A1269B46">
      <w:start w:val="1"/>
      <w:numFmt w:val="lowerRoman"/>
      <w:lvlText w:val="%6."/>
      <w:lvlJc w:val="right"/>
      <w:pPr>
        <w:ind w:left="3109" w:hanging="180"/>
      </w:pPr>
    </w:lvl>
    <w:lvl w:ilvl="6" w:tplc="5D2E26BA">
      <w:start w:val="1"/>
      <w:numFmt w:val="decimal"/>
      <w:lvlText w:val="%7."/>
      <w:lvlJc w:val="left"/>
      <w:pPr>
        <w:ind w:left="3829" w:hanging="360"/>
      </w:pPr>
    </w:lvl>
    <w:lvl w:ilvl="7" w:tplc="0AB65E40">
      <w:start w:val="1"/>
      <w:numFmt w:val="lowerLetter"/>
      <w:lvlText w:val="%8."/>
      <w:lvlJc w:val="left"/>
      <w:pPr>
        <w:ind w:left="4549" w:hanging="360"/>
      </w:pPr>
    </w:lvl>
    <w:lvl w:ilvl="8" w:tplc="53266AFA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829"/>
    <w:rsid w:val="00364071"/>
    <w:rsid w:val="0061222E"/>
    <w:rsid w:val="006333BA"/>
    <w:rsid w:val="00915829"/>
    <w:rsid w:val="0098665D"/>
    <w:rsid w:val="00DF1341"/>
    <w:rsid w:val="00E4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73556"/>
  <w15:docId w15:val="{C92F1A97-CEA9-4CF7-B87F-3E695D7F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ind w:left="3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ind w:left="0"/>
      <w:jc w:val="left"/>
    </w:pPr>
    <w:rPr>
      <w:b w:val="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4">
    <w:name w:val="foot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6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</w:style>
  <w:style w:type="paragraph" w:styleId="a9">
    <w:name w:val="Title"/>
    <w:basedOn w:val="a"/>
    <w:next w:val="a"/>
    <w:link w:val="aa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a">
    <w:name w:val="Заголовок Знак"/>
    <w:basedOn w:val="a0"/>
    <w:link w:val="a9"/>
    <w:rPr>
      <w:sz w:val="48"/>
      <w:szCs w:val="48"/>
    </w:rPr>
  </w:style>
  <w:style w:type="paragraph" w:styleId="ab">
    <w:name w:val="Subtitle"/>
    <w:basedOn w:val="a"/>
    <w:next w:val="a"/>
    <w:link w:val="ac"/>
    <w:uiPriority w:val="11"/>
    <w:qFormat/>
    <w:pPr>
      <w:spacing w:before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2"/>
    <w:uiPriority w:val="99"/>
  </w:style>
  <w:style w:type="paragraph" w:customStyle="1" w:styleId="13">
    <w:name w:val="Нижний колонтитул1"/>
    <w:basedOn w:val="a"/>
    <w:link w:val="Caption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b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b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b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b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b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b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b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b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b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b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b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b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b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b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59"/>
    <w:pPr>
      <w:ind w:left="0"/>
      <w:jc w:val="left"/>
    </w:pPr>
    <w:rPr>
      <w:b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b w:val="0"/>
      <w:sz w:val="16"/>
      <w:szCs w:val="16"/>
    </w:rPr>
  </w:style>
  <w:style w:type="character" w:styleId="afb">
    <w:name w:val="Emphasis"/>
    <w:basedOn w:val="a0"/>
    <w:uiPriority w:val="20"/>
    <w:qFormat/>
    <w:rPr>
      <w:i/>
      <w:iCs/>
    </w:rPr>
  </w:style>
  <w:style w:type="paragraph" w:customStyle="1" w:styleId="16">
    <w:name w:val="Название1"/>
    <w:basedOn w:val="a"/>
    <w:qFormat/>
    <w:pPr>
      <w:spacing w:after="0" w:line="240" w:lineRule="auto"/>
      <w:jc w:val="center"/>
    </w:pPr>
    <w:rPr>
      <w:rFonts w:eastAsia="Times New Roman"/>
      <w:szCs w:val="20"/>
      <w:lang w:eastAsia="ru-RU"/>
    </w:rPr>
  </w:style>
  <w:style w:type="table" w:customStyle="1" w:styleId="111">
    <w:name w:val="Сетка таблицы11"/>
    <w:basedOn w:val="a1"/>
    <w:next w:val="af8"/>
    <w:uiPriority w:val="59"/>
    <w:pPr>
      <w:ind w:left="0"/>
      <w:jc w:val="left"/>
    </w:pPr>
    <w:rPr>
      <w:rFonts w:ascii="Calibri" w:hAnsi="Calibri"/>
      <w:b w:val="0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-normal">
    <w:name w:val="h-normal"/>
    <w:basedOn w:val="a0"/>
    <w:uiPriority w:val="99"/>
    <w:rsid w:val="00612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957CC-8D3B-4E9E-855B-EEF2D0369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Погожьева Анастасия Федоровна</dc:creator>
  <cp:lastModifiedBy>Иванов Александр Анатольевич</cp:lastModifiedBy>
  <cp:revision>2</cp:revision>
  <cp:lastPrinted>2026-08-07T08:21:00Z</cp:lastPrinted>
  <dcterms:created xsi:type="dcterms:W3CDTF">2026-08-07T08:43:00Z</dcterms:created>
  <dcterms:modified xsi:type="dcterms:W3CDTF">2026-08-07T08:43:00Z</dcterms:modified>
</cp:coreProperties>
</file>