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1E1" w:rsidRPr="003471FF" w:rsidRDefault="00F361E1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3471FF">
        <w:rPr>
          <w:rFonts w:ascii="Times New Roman" w:hAnsi="Times New Roman" w:cs="Times New Roman"/>
          <w:sz w:val="20"/>
          <w:szCs w:val="20"/>
        </w:rPr>
        <w:t>УТВЕРЖДАЮ</w:t>
      </w:r>
    </w:p>
    <w:p w:rsidR="00F361E1" w:rsidRPr="003471FF" w:rsidRDefault="00F361E1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3471FF">
        <w:rPr>
          <w:rFonts w:ascii="Times New Roman" w:hAnsi="Times New Roman" w:cs="Times New Roman"/>
          <w:sz w:val="20"/>
          <w:szCs w:val="20"/>
        </w:rPr>
        <w:t>Начальник ОО</w:t>
      </w:r>
      <w:r w:rsidR="001B08EC" w:rsidRPr="003471FF">
        <w:rPr>
          <w:rFonts w:ascii="Times New Roman" w:hAnsi="Times New Roman" w:cs="Times New Roman"/>
          <w:sz w:val="20"/>
          <w:szCs w:val="20"/>
        </w:rPr>
        <w:t>Т</w:t>
      </w:r>
    </w:p>
    <w:p w:rsidR="00F361E1" w:rsidRPr="003471FF" w:rsidRDefault="00F361E1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3471FF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:rsidR="00F361E1" w:rsidRPr="003471FF" w:rsidRDefault="001B08EC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3471FF">
        <w:rPr>
          <w:rFonts w:ascii="Times New Roman" w:hAnsi="Times New Roman" w:cs="Times New Roman"/>
          <w:sz w:val="20"/>
          <w:szCs w:val="20"/>
        </w:rPr>
        <w:t xml:space="preserve">_________ </w:t>
      </w:r>
      <w:r w:rsidR="00962A92" w:rsidRPr="003471FF">
        <w:rPr>
          <w:rFonts w:ascii="Times New Roman" w:hAnsi="Times New Roman" w:cs="Times New Roman"/>
          <w:sz w:val="20"/>
          <w:szCs w:val="20"/>
        </w:rPr>
        <w:t>Е.А.</w:t>
      </w:r>
      <w:r w:rsidRPr="003471FF">
        <w:rPr>
          <w:rFonts w:ascii="Times New Roman" w:hAnsi="Times New Roman" w:cs="Times New Roman"/>
          <w:sz w:val="20"/>
          <w:szCs w:val="20"/>
        </w:rPr>
        <w:t xml:space="preserve">Зайцева </w:t>
      </w:r>
    </w:p>
    <w:p w:rsidR="00F361E1" w:rsidRPr="003471FF" w:rsidRDefault="00F95500" w:rsidP="00F95500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3471FF">
        <w:rPr>
          <w:rFonts w:ascii="Times New Roman" w:hAnsi="Times New Roman" w:cs="Times New Roman"/>
          <w:sz w:val="20"/>
          <w:szCs w:val="20"/>
        </w:rPr>
        <w:t>«</w:t>
      </w:r>
      <w:r w:rsidR="001B08EC" w:rsidRPr="003471FF">
        <w:rPr>
          <w:rFonts w:ascii="Times New Roman" w:hAnsi="Times New Roman" w:cs="Times New Roman"/>
          <w:sz w:val="20"/>
          <w:szCs w:val="20"/>
        </w:rPr>
        <w:t>_</w:t>
      </w:r>
      <w:r w:rsidRPr="003471FF">
        <w:rPr>
          <w:rFonts w:ascii="Times New Roman" w:hAnsi="Times New Roman" w:cs="Times New Roman"/>
          <w:sz w:val="20"/>
          <w:szCs w:val="20"/>
        </w:rPr>
        <w:t>_»_</w:t>
      </w:r>
      <w:r w:rsidR="001B08EC" w:rsidRPr="003471FF">
        <w:rPr>
          <w:rFonts w:ascii="Times New Roman" w:hAnsi="Times New Roman" w:cs="Times New Roman"/>
          <w:sz w:val="20"/>
          <w:szCs w:val="20"/>
        </w:rPr>
        <w:t>_________</w:t>
      </w:r>
      <w:r w:rsidRPr="003471FF">
        <w:rPr>
          <w:rFonts w:ascii="Times New Roman" w:hAnsi="Times New Roman" w:cs="Times New Roman"/>
          <w:sz w:val="20"/>
          <w:szCs w:val="20"/>
        </w:rPr>
        <w:t xml:space="preserve"> 202</w:t>
      </w:r>
      <w:r w:rsidR="001B08EC" w:rsidRPr="003471FF">
        <w:rPr>
          <w:rFonts w:ascii="Times New Roman" w:hAnsi="Times New Roman" w:cs="Times New Roman"/>
          <w:sz w:val="20"/>
          <w:szCs w:val="20"/>
        </w:rPr>
        <w:t>6</w:t>
      </w:r>
      <w:r w:rsidR="00F361E1" w:rsidRPr="003471FF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3471FF" w:rsidRDefault="003471FF" w:rsidP="00F361E1">
      <w:pPr>
        <w:ind w:right="142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F361E1" w:rsidRPr="003471FF" w:rsidRDefault="00F361E1" w:rsidP="00F361E1">
      <w:pPr>
        <w:ind w:right="142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3471FF">
        <w:rPr>
          <w:rFonts w:ascii="Times New Roman" w:hAnsi="Times New Roman" w:cs="Times New Roman"/>
          <w:bCs/>
          <w:sz w:val="20"/>
          <w:szCs w:val="20"/>
        </w:rPr>
        <w:t xml:space="preserve">Заявка на закупку </w:t>
      </w:r>
    </w:p>
    <w:p w:rsidR="00F361E1" w:rsidRPr="003471FF" w:rsidRDefault="00C00176" w:rsidP="003471FF">
      <w:pPr>
        <w:tabs>
          <w:tab w:val="left" w:pos="426"/>
        </w:tabs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471FF">
        <w:rPr>
          <w:rFonts w:ascii="Times New Roman" w:hAnsi="Times New Roman" w:cs="Times New Roman"/>
          <w:bCs/>
          <w:sz w:val="20"/>
          <w:szCs w:val="20"/>
        </w:rPr>
        <w:t>Консоли медицинские дл</w:t>
      </w:r>
      <w:r w:rsidR="00F361E1" w:rsidRPr="003471FF">
        <w:rPr>
          <w:rFonts w:ascii="Times New Roman" w:hAnsi="Times New Roman" w:cs="Times New Roman"/>
          <w:sz w:val="20"/>
          <w:szCs w:val="20"/>
        </w:rPr>
        <w:t xml:space="preserve">я объекта:  «Реконструкция здания главного корпуса и здания поликлиники УЗ «Чаусская ЦРБ» с благоустройством прилегающей территории в </w:t>
      </w:r>
      <w:proofErr w:type="gramStart"/>
      <w:r w:rsidR="00F361E1" w:rsidRPr="003471FF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="00F361E1" w:rsidRPr="003471FF">
        <w:rPr>
          <w:rFonts w:ascii="Times New Roman" w:hAnsi="Times New Roman" w:cs="Times New Roman"/>
          <w:sz w:val="20"/>
          <w:szCs w:val="20"/>
        </w:rPr>
        <w:t>. Чаусы, ул. Круговая, 53</w:t>
      </w:r>
      <w:r w:rsidRPr="003471FF">
        <w:rPr>
          <w:rFonts w:ascii="Times New Roman" w:hAnsi="Times New Roman" w:cs="Times New Roman"/>
          <w:sz w:val="20"/>
          <w:szCs w:val="20"/>
        </w:rPr>
        <w:t xml:space="preserve"> 2 очередь </w:t>
      </w:r>
    </w:p>
    <w:p w:rsidR="00F361E1" w:rsidRPr="003471FF" w:rsidRDefault="00F361E1" w:rsidP="003471FF">
      <w:pPr>
        <w:tabs>
          <w:tab w:val="left" w:pos="426"/>
        </w:tabs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361E1" w:rsidRPr="003471FF" w:rsidRDefault="00F361E1" w:rsidP="003471FF">
      <w:pPr>
        <w:tabs>
          <w:tab w:val="left" w:pos="426"/>
        </w:tabs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471FF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6"/>
        <w:gridCol w:w="5528"/>
      </w:tblGrid>
      <w:tr w:rsidR="00F361E1" w:rsidRPr="003471FF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3471FF" w:rsidRDefault="00F361E1" w:rsidP="003471FF">
            <w:pPr>
              <w:pStyle w:val="af"/>
              <w:tabs>
                <w:tab w:val="left" w:pos="34"/>
              </w:tabs>
              <w:ind w:left="175" w:hanging="141"/>
              <w:contextualSpacing/>
              <w:rPr>
                <w:sz w:val="20"/>
                <w:szCs w:val="20"/>
              </w:rPr>
            </w:pPr>
            <w:r w:rsidRPr="003471FF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3471FF" w:rsidRDefault="00F361E1" w:rsidP="003471FF">
            <w:pPr>
              <w:pStyle w:val="af"/>
              <w:tabs>
                <w:tab w:val="left" w:pos="426"/>
              </w:tabs>
              <w:ind w:left="284"/>
              <w:contextualSpacing/>
              <w:rPr>
                <w:sz w:val="20"/>
                <w:szCs w:val="20"/>
              </w:rPr>
            </w:pPr>
            <w:r w:rsidRPr="003471FF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361E1" w:rsidRPr="003471FF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3471FF" w:rsidRDefault="00F361E1" w:rsidP="003471FF">
            <w:pPr>
              <w:pStyle w:val="af"/>
              <w:tabs>
                <w:tab w:val="left" w:pos="34"/>
              </w:tabs>
              <w:ind w:left="175" w:hanging="141"/>
              <w:contextualSpacing/>
              <w:rPr>
                <w:sz w:val="20"/>
                <w:szCs w:val="20"/>
              </w:rPr>
            </w:pPr>
            <w:r w:rsidRPr="003471FF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3471FF" w:rsidRDefault="00F361E1" w:rsidP="003471FF">
            <w:pPr>
              <w:pStyle w:val="af"/>
              <w:tabs>
                <w:tab w:val="left" w:pos="426"/>
              </w:tabs>
              <w:ind w:left="284"/>
              <w:contextualSpacing/>
              <w:rPr>
                <w:sz w:val="20"/>
                <w:szCs w:val="20"/>
              </w:rPr>
            </w:pPr>
            <w:r w:rsidRPr="003471FF">
              <w:rPr>
                <w:sz w:val="20"/>
                <w:szCs w:val="20"/>
              </w:rPr>
              <w:t>г</w:t>
            </w:r>
            <w:proofErr w:type="gramStart"/>
            <w:r w:rsidRPr="003471FF">
              <w:rPr>
                <w:sz w:val="20"/>
                <w:szCs w:val="20"/>
              </w:rPr>
              <w:t>.М</w:t>
            </w:r>
            <w:proofErr w:type="gramEnd"/>
            <w:r w:rsidRPr="003471FF">
              <w:rPr>
                <w:sz w:val="20"/>
                <w:szCs w:val="20"/>
              </w:rPr>
              <w:t>огилев, ул.Челюскинцев, 59</w:t>
            </w:r>
            <w:r w:rsidRPr="003471FF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F361E1" w:rsidRPr="003471FF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3471FF" w:rsidRDefault="00F361E1" w:rsidP="003471FF">
            <w:pPr>
              <w:pStyle w:val="af"/>
              <w:tabs>
                <w:tab w:val="left" w:pos="34"/>
              </w:tabs>
              <w:ind w:left="175" w:hanging="141"/>
              <w:contextualSpacing/>
              <w:rPr>
                <w:sz w:val="20"/>
                <w:szCs w:val="20"/>
              </w:rPr>
            </w:pPr>
            <w:r w:rsidRPr="003471FF">
              <w:rPr>
                <w:sz w:val="20"/>
                <w:szCs w:val="20"/>
              </w:rPr>
              <w:t>УНП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3471FF" w:rsidRDefault="00F361E1" w:rsidP="003471FF">
            <w:pPr>
              <w:pStyle w:val="af"/>
              <w:tabs>
                <w:tab w:val="left" w:pos="426"/>
              </w:tabs>
              <w:ind w:left="284"/>
              <w:contextualSpacing/>
              <w:rPr>
                <w:sz w:val="20"/>
                <w:szCs w:val="20"/>
              </w:rPr>
            </w:pPr>
            <w:r w:rsidRPr="003471FF">
              <w:rPr>
                <w:sz w:val="20"/>
                <w:szCs w:val="20"/>
              </w:rPr>
              <w:t>700052446</w:t>
            </w:r>
          </w:p>
        </w:tc>
      </w:tr>
      <w:tr w:rsidR="00F361E1" w:rsidRPr="003471FF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3471FF" w:rsidRDefault="00F361E1" w:rsidP="003471FF">
            <w:pPr>
              <w:pStyle w:val="af"/>
              <w:tabs>
                <w:tab w:val="left" w:pos="34"/>
              </w:tabs>
              <w:ind w:left="175" w:hanging="141"/>
              <w:contextualSpacing/>
              <w:rPr>
                <w:sz w:val="20"/>
                <w:szCs w:val="20"/>
              </w:rPr>
            </w:pPr>
            <w:r w:rsidRPr="003471FF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3471FF" w:rsidRDefault="00F361E1" w:rsidP="003471FF">
            <w:pPr>
              <w:pStyle w:val="af"/>
              <w:tabs>
                <w:tab w:val="left" w:pos="426"/>
              </w:tabs>
              <w:ind w:left="284"/>
              <w:contextualSpacing/>
              <w:rPr>
                <w:sz w:val="20"/>
                <w:szCs w:val="20"/>
              </w:rPr>
            </w:pPr>
            <w:proofErr w:type="spellStart"/>
            <w:r w:rsidRPr="003471FF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3471FF">
              <w:rPr>
                <w:sz w:val="20"/>
                <w:szCs w:val="20"/>
              </w:rPr>
              <w:t>@</w:t>
            </w:r>
            <w:r w:rsidRPr="003471FF">
              <w:rPr>
                <w:sz w:val="20"/>
                <w:szCs w:val="20"/>
                <w:lang w:val="en-US"/>
              </w:rPr>
              <w:t>med-tech</w:t>
            </w:r>
            <w:r w:rsidRPr="003471FF">
              <w:rPr>
                <w:sz w:val="20"/>
                <w:szCs w:val="20"/>
              </w:rPr>
              <w:t>.</w:t>
            </w:r>
            <w:r w:rsidRPr="003471FF">
              <w:rPr>
                <w:sz w:val="20"/>
                <w:szCs w:val="20"/>
                <w:lang w:val="en-US"/>
              </w:rPr>
              <w:t>by</w:t>
            </w:r>
          </w:p>
        </w:tc>
      </w:tr>
      <w:tr w:rsidR="00F361E1" w:rsidRPr="003471FF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3471FF" w:rsidRDefault="00F361E1" w:rsidP="003471FF">
            <w:pPr>
              <w:pStyle w:val="af"/>
              <w:tabs>
                <w:tab w:val="left" w:pos="34"/>
              </w:tabs>
              <w:ind w:left="175" w:hanging="141"/>
              <w:contextualSpacing/>
              <w:rPr>
                <w:sz w:val="20"/>
                <w:szCs w:val="20"/>
              </w:rPr>
            </w:pPr>
            <w:r w:rsidRPr="003471FF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E1" w:rsidRPr="003471FF" w:rsidRDefault="00F361E1" w:rsidP="003471FF">
            <w:pPr>
              <w:pStyle w:val="af"/>
              <w:tabs>
                <w:tab w:val="left" w:pos="426"/>
              </w:tabs>
              <w:ind w:left="284"/>
              <w:contextualSpacing/>
              <w:rPr>
                <w:sz w:val="20"/>
                <w:szCs w:val="20"/>
              </w:rPr>
            </w:pPr>
            <w:proofErr w:type="spellStart"/>
            <w:r w:rsidRPr="003471FF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F361E1" w:rsidRPr="003471FF" w:rsidRDefault="00F361E1" w:rsidP="003471FF">
      <w:pPr>
        <w:tabs>
          <w:tab w:val="left" w:pos="426"/>
        </w:tabs>
        <w:spacing w:after="0" w:line="240" w:lineRule="auto"/>
        <w:ind w:left="284" w:right="142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3471FF">
        <w:rPr>
          <w:rFonts w:ascii="Times New Roman" w:hAnsi="Times New Roman" w:cs="Times New Roman"/>
          <w:sz w:val="20"/>
          <w:szCs w:val="20"/>
        </w:rPr>
        <w:t>1. Описание предмета закупки: медицинское оборудование;</w:t>
      </w:r>
    </w:p>
    <w:p w:rsidR="00F361E1" w:rsidRPr="003471FF" w:rsidRDefault="00F361E1" w:rsidP="003471FF">
      <w:pPr>
        <w:pStyle w:val="a8"/>
        <w:tabs>
          <w:tab w:val="left" w:pos="426"/>
        </w:tabs>
        <w:spacing w:after="0"/>
        <w:ind w:left="284"/>
        <w:contextualSpacing/>
        <w:rPr>
          <w:sz w:val="20"/>
          <w:szCs w:val="20"/>
        </w:rPr>
      </w:pPr>
      <w:r w:rsidRPr="003471FF">
        <w:rPr>
          <w:sz w:val="20"/>
          <w:szCs w:val="20"/>
        </w:rPr>
        <w:t>2. Область применения: медицина;</w:t>
      </w:r>
    </w:p>
    <w:p w:rsidR="00F361E1" w:rsidRPr="003471FF" w:rsidRDefault="00F361E1" w:rsidP="003471FF">
      <w:pPr>
        <w:pStyle w:val="a8"/>
        <w:tabs>
          <w:tab w:val="left" w:pos="426"/>
        </w:tabs>
        <w:spacing w:after="0"/>
        <w:ind w:left="284"/>
        <w:contextualSpacing/>
        <w:rPr>
          <w:sz w:val="20"/>
          <w:szCs w:val="20"/>
        </w:rPr>
      </w:pPr>
      <w:r w:rsidRPr="003471FF">
        <w:rPr>
          <w:sz w:val="20"/>
          <w:szCs w:val="20"/>
        </w:rPr>
        <w:t>3. Сведения о государственной закупке:</w:t>
      </w:r>
    </w:p>
    <w:p w:rsidR="006476CD" w:rsidRPr="003471FF" w:rsidRDefault="00C55DC6" w:rsidP="00DB79D4">
      <w:pPr>
        <w:pStyle w:val="a8"/>
        <w:spacing w:after="0"/>
        <w:ind w:left="284"/>
        <w:contextualSpacing/>
        <w:jc w:val="center"/>
        <w:rPr>
          <w:color w:val="000000"/>
          <w:sz w:val="20"/>
          <w:szCs w:val="20"/>
        </w:rPr>
      </w:pPr>
      <w:r w:rsidRPr="003471FF">
        <w:rPr>
          <w:color w:val="000000"/>
          <w:sz w:val="20"/>
          <w:szCs w:val="20"/>
        </w:rPr>
        <w:t>Лот №1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6095"/>
      </w:tblGrid>
      <w:tr w:rsidR="006476CD" w:rsidRPr="003471FF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3471FF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3471FF" w:rsidRDefault="00C00176" w:rsidP="0020095E">
            <w:pPr>
              <w:spacing w:after="0" w:line="240" w:lineRule="auto"/>
              <w:ind w:left="33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Консоль медицинская настенная горизонтальная</w:t>
            </w:r>
          </w:p>
        </w:tc>
      </w:tr>
      <w:tr w:rsidR="006476CD" w:rsidRPr="003471FF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3471FF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3471FF" w:rsidRDefault="00C55DC6" w:rsidP="0020095E">
            <w:pPr>
              <w:spacing w:after="0" w:line="240" w:lineRule="auto"/>
              <w:ind w:left="3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FF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приложению к лоту №1</w:t>
            </w:r>
          </w:p>
        </w:tc>
      </w:tr>
      <w:tr w:rsidR="006476CD" w:rsidRPr="003471FF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3471FF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3471FF" w:rsidRDefault="00C00176" w:rsidP="0020095E">
            <w:pPr>
              <w:ind w:left="3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32.50.13.650</w:t>
            </w:r>
          </w:p>
        </w:tc>
      </w:tr>
      <w:tr w:rsidR="006476CD" w:rsidRPr="003471FF" w:rsidTr="00DB79D4">
        <w:trPr>
          <w:trHeight w:val="2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3471FF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3471FF" w:rsidRDefault="0020095E" w:rsidP="0020095E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6476CD"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комплект</w:t>
            </w:r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</w:tr>
      <w:tr w:rsidR="006476CD" w:rsidRPr="003471FF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3471FF" w:rsidRDefault="006476CD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6CD" w:rsidRPr="003471FF" w:rsidRDefault="002F16DA" w:rsidP="0020095E">
            <w:pPr>
              <w:spacing w:after="0" w:line="240" w:lineRule="auto"/>
              <w:ind w:left="3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44983,66 руб.</w:t>
            </w:r>
          </w:p>
        </w:tc>
      </w:tr>
      <w:tr w:rsidR="0020095E" w:rsidRPr="003471FF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95E" w:rsidRPr="003471FF" w:rsidRDefault="0020095E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95E" w:rsidRPr="003471FF" w:rsidRDefault="0020095E" w:rsidP="0020095E">
            <w:pPr>
              <w:ind w:left="3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sz w:val="20"/>
                <w:szCs w:val="20"/>
              </w:rPr>
              <w:t xml:space="preserve">КУП «Могилевское областное управление капитальным строительством», </w:t>
            </w:r>
            <w:proofErr w:type="gramStart"/>
            <w:r w:rsidRPr="003471F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471FF">
              <w:rPr>
                <w:rFonts w:ascii="Times New Roman" w:hAnsi="Times New Roman" w:cs="Times New Roman"/>
                <w:sz w:val="20"/>
                <w:szCs w:val="20"/>
              </w:rPr>
              <w:t>. Могилев, 790028661</w:t>
            </w:r>
          </w:p>
        </w:tc>
      </w:tr>
    </w:tbl>
    <w:p w:rsidR="006476CD" w:rsidRPr="003471FF" w:rsidRDefault="006476CD" w:rsidP="00DB79D4">
      <w:pPr>
        <w:ind w:left="284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3471FF">
        <w:rPr>
          <w:rFonts w:ascii="Times New Roman" w:hAnsi="Times New Roman" w:cs="Times New Roman"/>
          <w:color w:val="000000"/>
          <w:sz w:val="20"/>
          <w:szCs w:val="20"/>
        </w:rPr>
        <w:t>Приложение к лоту №</w:t>
      </w:r>
      <w:r w:rsidR="00C55DC6" w:rsidRPr="003471FF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3471FF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20095E" w:rsidRPr="003471FF" w:rsidRDefault="0020095E" w:rsidP="0020095E">
      <w:pPr>
        <w:widowControl w:val="0"/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bCs/>
          <w:spacing w:val="-4"/>
          <w:sz w:val="20"/>
          <w:szCs w:val="20"/>
          <w:shd w:val="clear" w:color="auto" w:fill="FFFFFF"/>
          <w:lang w:eastAsia="ru-RU"/>
        </w:rPr>
      </w:pPr>
      <w:r w:rsidRPr="003471FF">
        <w:rPr>
          <w:rFonts w:ascii="Times New Roman" w:eastAsia="Times New Roman" w:hAnsi="Times New Roman" w:cs="Times New Roman"/>
          <w:bCs/>
          <w:spacing w:val="-4"/>
          <w:sz w:val="20"/>
          <w:szCs w:val="20"/>
          <w:shd w:val="clear" w:color="auto" w:fill="FFFFFF"/>
          <w:lang w:eastAsia="ru-RU"/>
        </w:rPr>
        <w:t>1.Состав (комплектация) оборудования (на 1 комплект):</w:t>
      </w: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7938"/>
        <w:gridCol w:w="1276"/>
      </w:tblGrid>
      <w:tr w:rsidR="0020095E" w:rsidRPr="003471FF" w:rsidTr="003471FF">
        <w:tc>
          <w:tcPr>
            <w:tcW w:w="850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№ </w:t>
            </w:r>
            <w:proofErr w:type="spellStart"/>
            <w:proofErr w:type="gram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п</w:t>
            </w:r>
            <w:proofErr w:type="spellEnd"/>
            <w:proofErr w:type="gram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/</w:t>
            </w:r>
            <w:proofErr w:type="spell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п</w:t>
            </w:r>
            <w:proofErr w:type="spellEnd"/>
          </w:p>
        </w:tc>
        <w:tc>
          <w:tcPr>
            <w:tcW w:w="7938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tabs>
                <w:tab w:val="left" w:pos="194"/>
                <w:tab w:val="center" w:pos="3371"/>
              </w:tabs>
              <w:suppressAutoHyphens/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ab/>
            </w: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ab/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Количество</w:t>
            </w:r>
          </w:p>
        </w:tc>
      </w:tr>
      <w:tr w:rsidR="0020095E" w:rsidRPr="003471FF" w:rsidTr="003471FF">
        <w:tc>
          <w:tcPr>
            <w:tcW w:w="850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7938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Панель настенная горизонтальная, длина 1200 мм, со встроенной </w:t>
            </w:r>
            <w:proofErr w:type="spell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электроразводкой</w:t>
            </w:r>
            <w:proofErr w:type="spell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 и разводкой медицинских газов и вакуума:</w:t>
            </w:r>
          </w:p>
        </w:tc>
        <w:tc>
          <w:tcPr>
            <w:tcW w:w="1276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20095E" w:rsidRPr="003471FF" w:rsidTr="003471FF">
        <w:tc>
          <w:tcPr>
            <w:tcW w:w="850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1.1.1</w:t>
            </w:r>
          </w:p>
        </w:tc>
        <w:tc>
          <w:tcPr>
            <w:tcW w:w="7938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Блок - </w:t>
            </w:r>
            <w:r w:rsidRPr="003471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I</w:t>
            </w:r>
            <w:r w:rsidRPr="003471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особая категория</w:t>
            </w:r>
            <w:r w:rsidRPr="003471F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(1,6 кВт, 230В, 50Гц) из 4-х электрических розеток красного цвета с вставкой для нанесения подписи с заземляющими контактами, контрольным индикатором наличия питания, дифференциальным автоматическим </w:t>
            </w:r>
          </w:p>
        </w:tc>
        <w:tc>
          <w:tcPr>
            <w:tcW w:w="1276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 шт.</w:t>
            </w:r>
          </w:p>
        </w:tc>
      </w:tr>
      <w:tr w:rsidR="0020095E" w:rsidRPr="003471FF" w:rsidTr="003471FF">
        <w:tc>
          <w:tcPr>
            <w:tcW w:w="850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1.1.2</w:t>
            </w:r>
          </w:p>
        </w:tc>
        <w:tc>
          <w:tcPr>
            <w:tcW w:w="7938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Блок - </w:t>
            </w:r>
            <w:r w:rsidRPr="003471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I</w:t>
            </w:r>
            <w:r w:rsidRPr="003471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 категория</w:t>
            </w:r>
            <w:r w:rsidRPr="003471F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(0,5 кВт, 230В, 50Гц) из 4-х электрических розеток белого цвета с вставкой для нанесения подписи с заземляющими контактами, контрольным индикатором наличия питания, дифференциальным автоматическим</w:t>
            </w:r>
          </w:p>
        </w:tc>
        <w:tc>
          <w:tcPr>
            <w:tcW w:w="1276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2 шт.</w:t>
            </w:r>
          </w:p>
        </w:tc>
      </w:tr>
      <w:tr w:rsidR="0020095E" w:rsidRPr="003471FF" w:rsidTr="003471FF">
        <w:tc>
          <w:tcPr>
            <w:tcW w:w="850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1.1.3</w:t>
            </w:r>
          </w:p>
        </w:tc>
        <w:tc>
          <w:tcPr>
            <w:tcW w:w="7938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Эквипотенциальный порт</w:t>
            </w:r>
          </w:p>
        </w:tc>
        <w:tc>
          <w:tcPr>
            <w:tcW w:w="1276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4 шт.</w:t>
            </w:r>
          </w:p>
        </w:tc>
      </w:tr>
      <w:tr w:rsidR="0020095E" w:rsidRPr="003471FF" w:rsidTr="003471FF">
        <w:tc>
          <w:tcPr>
            <w:tcW w:w="850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1.1.4</w:t>
            </w:r>
          </w:p>
        </w:tc>
        <w:tc>
          <w:tcPr>
            <w:tcW w:w="7938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Газовый разъем О</w:t>
            </w:r>
            <w:proofErr w:type="gram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eastAsia="zh-CN"/>
              </w:rPr>
              <w:t>2</w:t>
            </w:r>
            <w:proofErr w:type="gram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, стандарт типа </w:t>
            </w: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zh-CN"/>
              </w:rPr>
              <w:t>DINISO</w:t>
            </w:r>
          </w:p>
        </w:tc>
        <w:tc>
          <w:tcPr>
            <w:tcW w:w="1276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2 шт.</w:t>
            </w:r>
          </w:p>
        </w:tc>
      </w:tr>
      <w:tr w:rsidR="0020095E" w:rsidRPr="003471FF" w:rsidTr="003471FF">
        <w:tc>
          <w:tcPr>
            <w:tcW w:w="850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1.1.5</w:t>
            </w:r>
          </w:p>
        </w:tc>
        <w:tc>
          <w:tcPr>
            <w:tcW w:w="7938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Газовый разъем </w:t>
            </w:r>
            <w:proofErr w:type="spell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сж</w:t>
            </w:r>
            <w:proofErr w:type="spell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. воздух 5 бар, стандарт типа </w:t>
            </w: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zh-CN"/>
              </w:rPr>
              <w:t>DINISO</w:t>
            </w:r>
          </w:p>
        </w:tc>
        <w:tc>
          <w:tcPr>
            <w:tcW w:w="1276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2 шт.</w:t>
            </w:r>
          </w:p>
        </w:tc>
      </w:tr>
      <w:tr w:rsidR="0020095E" w:rsidRPr="003471FF" w:rsidTr="003471FF">
        <w:tc>
          <w:tcPr>
            <w:tcW w:w="850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1.2</w:t>
            </w:r>
          </w:p>
        </w:tc>
        <w:tc>
          <w:tcPr>
            <w:tcW w:w="7938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Настенный медицинский рельс из нержавеющей стали, длина 1500-1600 мм с комплектом крепления на стену</w:t>
            </w:r>
          </w:p>
        </w:tc>
        <w:tc>
          <w:tcPr>
            <w:tcW w:w="1276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 комплект</w:t>
            </w:r>
          </w:p>
        </w:tc>
      </w:tr>
      <w:tr w:rsidR="0020095E" w:rsidRPr="003471FF" w:rsidTr="003471FF">
        <w:tc>
          <w:tcPr>
            <w:tcW w:w="850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1.3</w:t>
            </w:r>
          </w:p>
        </w:tc>
        <w:tc>
          <w:tcPr>
            <w:tcW w:w="7938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Инфузионная</w:t>
            </w:r>
            <w:proofErr w:type="spell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 стойка с комплектом крепления на рельс</w:t>
            </w:r>
          </w:p>
        </w:tc>
        <w:tc>
          <w:tcPr>
            <w:tcW w:w="1276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 шт.</w:t>
            </w:r>
          </w:p>
        </w:tc>
      </w:tr>
      <w:tr w:rsidR="0020095E" w:rsidRPr="003471FF" w:rsidTr="003471FF">
        <w:tc>
          <w:tcPr>
            <w:tcW w:w="850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1.4</w:t>
            </w:r>
          </w:p>
        </w:tc>
        <w:tc>
          <w:tcPr>
            <w:tcW w:w="7938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Стойка для навески </w:t>
            </w:r>
            <w:proofErr w:type="spell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инфузионных</w:t>
            </w:r>
            <w:proofErr w:type="spell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 насосов с комплектом крепления на рельс</w:t>
            </w:r>
          </w:p>
        </w:tc>
        <w:tc>
          <w:tcPr>
            <w:tcW w:w="1276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 шт.</w:t>
            </w:r>
          </w:p>
        </w:tc>
      </w:tr>
      <w:tr w:rsidR="0020095E" w:rsidRPr="003471FF" w:rsidTr="003471FF">
        <w:tc>
          <w:tcPr>
            <w:tcW w:w="850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1.5</w:t>
            </w:r>
          </w:p>
        </w:tc>
        <w:tc>
          <w:tcPr>
            <w:tcW w:w="7938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Встроенный светильник для локальных обследований</w:t>
            </w:r>
          </w:p>
        </w:tc>
        <w:tc>
          <w:tcPr>
            <w:tcW w:w="1276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 шт.</w:t>
            </w:r>
          </w:p>
        </w:tc>
      </w:tr>
      <w:tr w:rsidR="0020095E" w:rsidRPr="003471FF" w:rsidTr="003471FF">
        <w:tc>
          <w:tcPr>
            <w:tcW w:w="850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1.6</w:t>
            </w:r>
          </w:p>
        </w:tc>
        <w:tc>
          <w:tcPr>
            <w:tcW w:w="7938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Вакуумный аспиратор</w:t>
            </w:r>
          </w:p>
        </w:tc>
        <w:tc>
          <w:tcPr>
            <w:tcW w:w="1276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2 комплекта</w:t>
            </w:r>
          </w:p>
        </w:tc>
      </w:tr>
      <w:tr w:rsidR="0020095E" w:rsidRPr="003471FF" w:rsidTr="003471FF">
        <w:tc>
          <w:tcPr>
            <w:tcW w:w="850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zh-CN"/>
              </w:rPr>
              <w:t>1.</w:t>
            </w: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938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Держатель аспирационного шланга пациента с креплением на рельс</w:t>
            </w:r>
          </w:p>
        </w:tc>
        <w:tc>
          <w:tcPr>
            <w:tcW w:w="1276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2 шт.</w:t>
            </w:r>
          </w:p>
        </w:tc>
      </w:tr>
      <w:tr w:rsidR="0020095E" w:rsidRPr="003471FF" w:rsidTr="003471FF">
        <w:tc>
          <w:tcPr>
            <w:tcW w:w="850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1.8</w:t>
            </w:r>
          </w:p>
        </w:tc>
        <w:tc>
          <w:tcPr>
            <w:tcW w:w="7938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Корзина для катетеров с креплением на рельс</w:t>
            </w:r>
          </w:p>
        </w:tc>
        <w:tc>
          <w:tcPr>
            <w:tcW w:w="1276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-142" w:firstLine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шт.</w:t>
            </w:r>
          </w:p>
        </w:tc>
      </w:tr>
    </w:tbl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2.Показатели (характеристики):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8"/>
          <w:tab w:val="left" w:pos="624"/>
        </w:tabs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2.1.Горизонтальные настенные панели должны быть предназначены для настенного монтажа и выполнены из анодированного алюминия. Панели, изготовленные из черных металлов, не предлагать. </w:t>
      </w: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Для размещения различного медицинского оборудования панели должны комплектоваться встроенными медицинскими рельсами по всей длине.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8"/>
          <w:tab w:val="left" w:pos="615"/>
        </w:tabs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2.2.*Максимальная нагрузка на рельсы не менее 50 кг.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8"/>
          <w:tab w:val="left" w:pos="675"/>
        </w:tabs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lastRenderedPageBreak/>
        <w:t xml:space="preserve">2.3.*Основание панели должно состоять из двух каналов - верхнего и нижнего. </w:t>
      </w:r>
      <w:proofErr w:type="gramStart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Верхний</w:t>
      </w:r>
      <w:proofErr w:type="gramEnd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служит для установки электрических розеток, выключателей автоматических, розеток выравнивания потенциалов, компьютерных розеток. В </w:t>
      </w:r>
      <w:proofErr w:type="gramStart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нижнем</w:t>
      </w:r>
      <w:proofErr w:type="gramEnd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размещены газовые разъемы быстрого соединения стандарта медицинских газов DIN 13260-2 и трубопроводы на каждый вид медицинского газа.  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48"/>
        </w:tabs>
        <w:suppressAutoHyphens/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2.4.* Конструкция газового разъема и штекера должна обеспечивать два положения штекера в клапане и отсоединение: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48"/>
        </w:tabs>
        <w:suppressAutoHyphens/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2.4.1. «парковочное» – штекер вставлен в клапан (до первого щелчка) - состояние готовности, клапан надежно закрыт, медицинский газ не подается;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48"/>
        </w:tabs>
        <w:suppressAutoHyphens/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2.4.2. «рабочее» штекер вставлен в клапан (до второго щелчка) – непосредственно работа, штекер вставлен в клапан до упора, осуществляется подача медицинского газа, а также обеспечивается возможность быстрого отсоединения штекера в любой момент;</w:t>
      </w:r>
    </w:p>
    <w:p w:rsidR="0020095E" w:rsidRPr="003471FF" w:rsidRDefault="0020095E" w:rsidP="003471FF">
      <w:pPr>
        <w:widowControl w:val="0"/>
        <w:shd w:val="clear" w:color="auto" w:fill="FFFFFF"/>
        <w:tabs>
          <w:tab w:val="left" w:pos="448"/>
        </w:tabs>
        <w:suppressAutoHyphens/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2.4.3. «отсоединение» - штекер отсоединен от клапана, клапан надежно закрыт.</w:t>
      </w:r>
    </w:p>
    <w:p w:rsidR="0020095E" w:rsidRPr="003471FF" w:rsidRDefault="0020095E" w:rsidP="003471FF">
      <w:pPr>
        <w:widowControl w:val="0"/>
        <w:tabs>
          <w:tab w:val="left" w:pos="448"/>
          <w:tab w:val="left" w:pos="615"/>
        </w:tabs>
        <w:suppressAutoHyphens/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2.5. </w:t>
      </w:r>
      <w:proofErr w:type="spellStart"/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Инфузионная</w:t>
      </w:r>
      <w:proofErr w:type="spellEnd"/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стойка с 4 крюками для </w:t>
      </w:r>
      <w:proofErr w:type="spellStart"/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инфузионных</w:t>
      </w:r>
      <w:proofErr w:type="spellEnd"/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флаконов. Стойка должна иметь крепление на верхний и нижний встроенные рельсы панели. Для удобства использования стойка должна иметь возможность регулировки по длине, а верхняя часть стойки должна иметь наклон относительно нижней.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8"/>
          <w:tab w:val="left" w:pos="615"/>
        </w:tabs>
        <w:suppressAutoHyphens/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2.6. Стойка для навески </w:t>
      </w:r>
      <w:proofErr w:type="spellStart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инфузионных</w:t>
      </w:r>
      <w:proofErr w:type="spellEnd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насосов должна быть высотой не менее 1000 мм и иметь крепление на рельсы панели.</w:t>
      </w:r>
    </w:p>
    <w:p w:rsidR="0020095E" w:rsidRPr="003471FF" w:rsidRDefault="0020095E" w:rsidP="003471FF">
      <w:pPr>
        <w:widowControl w:val="0"/>
        <w:tabs>
          <w:tab w:val="left" w:pos="448"/>
          <w:tab w:val="left" w:pos="615"/>
        </w:tabs>
        <w:suppressAutoHyphens/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2.7. В комплект панели должен входить светильник для локальных обследований со следующими техническими характеристиками:</w:t>
      </w:r>
    </w:p>
    <w:p w:rsidR="0020095E" w:rsidRPr="003471FF" w:rsidRDefault="0020095E" w:rsidP="003471FF">
      <w:pPr>
        <w:widowControl w:val="0"/>
        <w:tabs>
          <w:tab w:val="left" w:pos="448"/>
          <w:tab w:val="left" w:pos="615"/>
        </w:tabs>
        <w:suppressAutoHyphens/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2.7.1. </w:t>
      </w:r>
      <w:proofErr w:type="spellStart"/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Двухплечевой</w:t>
      </w:r>
      <w:proofErr w:type="spellEnd"/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рычаг с куполом светильника и комплектом крепления на рельс;</w:t>
      </w:r>
    </w:p>
    <w:p w:rsidR="0020095E" w:rsidRPr="003471FF" w:rsidRDefault="0020095E" w:rsidP="003471FF">
      <w:pPr>
        <w:widowControl w:val="0"/>
        <w:tabs>
          <w:tab w:val="left" w:pos="448"/>
          <w:tab w:val="left" w:pos="615"/>
        </w:tabs>
        <w:suppressAutoHyphens/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2.7.2. Максимальная интенсивность освещения не менее 30000 Люкс;</w:t>
      </w:r>
    </w:p>
    <w:p w:rsidR="0020095E" w:rsidRPr="003471FF" w:rsidRDefault="0020095E" w:rsidP="003471FF">
      <w:pPr>
        <w:widowControl w:val="0"/>
        <w:tabs>
          <w:tab w:val="left" w:pos="448"/>
          <w:tab w:val="left" w:pos="615"/>
        </w:tabs>
        <w:suppressAutoHyphens/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2.7.3. Ступенчатая регулировка освещенности 30 – 100 %;</w:t>
      </w:r>
    </w:p>
    <w:p w:rsidR="0020095E" w:rsidRPr="003471FF" w:rsidRDefault="0020095E" w:rsidP="003471FF">
      <w:pPr>
        <w:widowControl w:val="0"/>
        <w:tabs>
          <w:tab w:val="left" w:pos="448"/>
          <w:tab w:val="left" w:pos="615"/>
        </w:tabs>
        <w:suppressAutoHyphens/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2.7.4. Трехступенчатая регулировка цветовой температуры в диапазоне не менее 3700 – 4600 К.;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8"/>
          <w:tab w:val="left" w:pos="615"/>
        </w:tabs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2.8.Вакуумный аспиратор, с возможностью регулировки, должен создавать разрежение не менее -0.8 бар, иметь максимальное всасывание не менее 45 л/мин и должен состоять </w:t>
      </w:r>
      <w:proofErr w:type="gramStart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из</w:t>
      </w:r>
      <w:proofErr w:type="gramEnd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: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8"/>
          <w:tab w:val="left" w:pos="838"/>
        </w:tabs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2.8.1.двух емкостей для сбора секреции, каждая из которых должна быть вместимостью не менее 700 мл;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8"/>
          <w:tab w:val="left" w:pos="780"/>
        </w:tabs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2.8.2.корзины для крепления емкостей;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8"/>
          <w:tab w:val="left" w:pos="780"/>
        </w:tabs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2.8.3.вакуумного регулятора с манометром;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8"/>
          <w:tab w:val="left" w:pos="836"/>
        </w:tabs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2.8.4.шланга для подключения к системе медицинских газов;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8"/>
          <w:tab w:val="left" w:pos="836"/>
        </w:tabs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2.8.5.аспирационного шланга с рабочим наконечником, снабженным держателем на рельс.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8"/>
          <w:tab w:val="left" w:pos="725"/>
        </w:tabs>
        <w:spacing w:after="0" w:line="240" w:lineRule="auto"/>
        <w:ind w:left="284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2.9.Вес консоли без учета оборудования не более– 17,8 кг.</w:t>
      </w:r>
    </w:p>
    <w:p w:rsidR="003816A6" w:rsidRPr="003471FF" w:rsidRDefault="003816A6" w:rsidP="003471FF">
      <w:pPr>
        <w:tabs>
          <w:tab w:val="left" w:pos="448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16A6" w:rsidRPr="003471FF" w:rsidRDefault="00211877" w:rsidP="00DB79D4">
      <w:pPr>
        <w:pStyle w:val="a8"/>
        <w:spacing w:after="0"/>
        <w:ind w:left="284"/>
        <w:contextualSpacing/>
        <w:jc w:val="center"/>
        <w:rPr>
          <w:color w:val="000000"/>
          <w:sz w:val="20"/>
          <w:szCs w:val="20"/>
        </w:rPr>
      </w:pPr>
      <w:r w:rsidRPr="003471FF">
        <w:rPr>
          <w:color w:val="000000"/>
          <w:sz w:val="20"/>
          <w:szCs w:val="20"/>
        </w:rPr>
        <w:t>Лот №2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6095"/>
      </w:tblGrid>
      <w:tr w:rsidR="0020095E" w:rsidRPr="003471FF" w:rsidTr="0020095E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5E" w:rsidRPr="003471FF" w:rsidRDefault="0020095E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5E" w:rsidRPr="003471FF" w:rsidRDefault="0020095E" w:rsidP="0020095E">
            <w:pPr>
              <w:spacing w:after="0" w:line="240" w:lineRule="auto"/>
              <w:ind w:left="33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Консоль медицинская настенная горизонтальная</w:t>
            </w:r>
          </w:p>
        </w:tc>
      </w:tr>
      <w:tr w:rsidR="0020095E" w:rsidRPr="003471FF" w:rsidTr="0020095E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5E" w:rsidRPr="003471FF" w:rsidRDefault="0020095E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5E" w:rsidRPr="003471FF" w:rsidRDefault="0020095E" w:rsidP="0020095E">
            <w:pPr>
              <w:spacing w:after="0" w:line="240" w:lineRule="auto"/>
              <w:ind w:left="3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FF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приложению к лоту №</w:t>
            </w:r>
            <w:r w:rsidR="003471FF" w:rsidRPr="003471F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0095E" w:rsidRPr="003471FF" w:rsidTr="0020095E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5E" w:rsidRPr="003471FF" w:rsidRDefault="0020095E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5E" w:rsidRPr="003471FF" w:rsidRDefault="0020095E" w:rsidP="0020095E">
            <w:pPr>
              <w:ind w:left="3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32.50.13.650</w:t>
            </w:r>
          </w:p>
        </w:tc>
      </w:tr>
      <w:tr w:rsidR="0020095E" w:rsidRPr="003471FF" w:rsidTr="0020095E">
        <w:trPr>
          <w:trHeight w:val="2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5E" w:rsidRPr="003471FF" w:rsidRDefault="0020095E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5E" w:rsidRPr="003471FF" w:rsidRDefault="0020095E" w:rsidP="0020095E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комплекта</w:t>
            </w:r>
          </w:p>
        </w:tc>
      </w:tr>
      <w:tr w:rsidR="0020095E" w:rsidRPr="003471FF" w:rsidTr="0020095E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5E" w:rsidRPr="003471FF" w:rsidRDefault="0020095E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5E" w:rsidRPr="003471FF" w:rsidRDefault="002F16DA" w:rsidP="0020095E">
            <w:pPr>
              <w:spacing w:after="0" w:line="240" w:lineRule="auto"/>
              <w:ind w:left="3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37895,75 руб.</w:t>
            </w:r>
          </w:p>
        </w:tc>
      </w:tr>
      <w:tr w:rsidR="0020095E" w:rsidRPr="003471FF" w:rsidTr="0020095E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5E" w:rsidRPr="003471FF" w:rsidRDefault="0020095E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5E" w:rsidRPr="003471FF" w:rsidRDefault="0020095E" w:rsidP="0020095E">
            <w:pPr>
              <w:ind w:left="3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sz w:val="20"/>
                <w:szCs w:val="20"/>
              </w:rPr>
              <w:t xml:space="preserve">КУП «Могилевское областное управление капитальным строительством», </w:t>
            </w:r>
            <w:proofErr w:type="gramStart"/>
            <w:r w:rsidRPr="003471F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471FF">
              <w:rPr>
                <w:rFonts w:ascii="Times New Roman" w:hAnsi="Times New Roman" w:cs="Times New Roman"/>
                <w:sz w:val="20"/>
                <w:szCs w:val="20"/>
              </w:rPr>
              <w:t>. Могилев, 790028661</w:t>
            </w:r>
          </w:p>
        </w:tc>
      </w:tr>
    </w:tbl>
    <w:p w:rsidR="003816A6" w:rsidRPr="003471FF" w:rsidRDefault="00211877" w:rsidP="00DB79D4">
      <w:pPr>
        <w:ind w:left="284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3471FF">
        <w:rPr>
          <w:rFonts w:ascii="Times New Roman" w:hAnsi="Times New Roman" w:cs="Times New Roman"/>
          <w:color w:val="000000"/>
          <w:sz w:val="20"/>
          <w:szCs w:val="20"/>
        </w:rPr>
        <w:t>Приложение к лоту №2</w:t>
      </w:r>
      <w:r w:rsidR="003816A6" w:rsidRPr="003471FF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20095E" w:rsidRPr="003471FF" w:rsidRDefault="003816A6" w:rsidP="0020095E">
      <w:pPr>
        <w:widowControl w:val="0"/>
        <w:numPr>
          <w:ilvl w:val="0"/>
          <w:numId w:val="14"/>
        </w:numPr>
        <w:suppressAutoHyphens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Cs/>
          <w:spacing w:val="-4"/>
          <w:sz w:val="20"/>
          <w:szCs w:val="20"/>
          <w:shd w:val="clear" w:color="auto" w:fill="FFFFFF"/>
          <w:lang w:eastAsia="ru-RU"/>
        </w:rPr>
      </w:pPr>
      <w:r w:rsidRPr="003471FF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 xml:space="preserve"> </w:t>
      </w:r>
      <w:r w:rsidR="0020095E" w:rsidRPr="003471FF">
        <w:rPr>
          <w:rFonts w:ascii="Times New Roman" w:eastAsia="Times New Roman" w:hAnsi="Times New Roman" w:cs="Times New Roman"/>
          <w:bCs/>
          <w:spacing w:val="-4"/>
          <w:sz w:val="20"/>
          <w:szCs w:val="20"/>
          <w:shd w:val="clear" w:color="auto" w:fill="FFFFFF"/>
          <w:lang w:eastAsia="ru-RU"/>
        </w:rPr>
        <w:t>Состав (комплектация) оборудования (на 1 комплект):</w:t>
      </w:r>
    </w:p>
    <w:tbl>
      <w:tblPr>
        <w:tblW w:w="10105" w:type="dxa"/>
        <w:tblInd w:w="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3"/>
        <w:gridCol w:w="7513"/>
        <w:gridCol w:w="1559"/>
      </w:tblGrid>
      <w:tr w:rsidR="0020095E" w:rsidRPr="003471FF" w:rsidTr="003471FF">
        <w:tc>
          <w:tcPr>
            <w:tcW w:w="1033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№ </w:t>
            </w:r>
            <w:proofErr w:type="spellStart"/>
            <w:proofErr w:type="gram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п</w:t>
            </w:r>
            <w:proofErr w:type="spellEnd"/>
            <w:proofErr w:type="gram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/</w:t>
            </w:r>
            <w:proofErr w:type="spell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п</w:t>
            </w:r>
            <w:proofErr w:type="spellEnd"/>
          </w:p>
        </w:tc>
        <w:tc>
          <w:tcPr>
            <w:tcW w:w="7513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tabs>
                <w:tab w:val="left" w:pos="194"/>
                <w:tab w:val="center" w:pos="3371"/>
              </w:tabs>
              <w:suppressAutoHyphens/>
              <w:spacing w:after="0" w:line="240" w:lineRule="auto"/>
              <w:ind w:left="-142" w:firstLine="2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ab/>
            </w: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ab/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Количество</w:t>
            </w:r>
          </w:p>
        </w:tc>
      </w:tr>
      <w:tr w:rsidR="0020095E" w:rsidRPr="003471FF" w:rsidTr="003471FF">
        <w:tc>
          <w:tcPr>
            <w:tcW w:w="1033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7513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Панель настенная горизонтальная, длина 1200 мм, со встроенной </w:t>
            </w:r>
            <w:proofErr w:type="spell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электроразводкой</w:t>
            </w:r>
            <w:proofErr w:type="spell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 и разводкой медицинских газов и вакуума: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20095E" w:rsidRPr="003471FF" w:rsidTr="003471FF">
        <w:tc>
          <w:tcPr>
            <w:tcW w:w="1033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1.1.1</w:t>
            </w:r>
          </w:p>
        </w:tc>
        <w:tc>
          <w:tcPr>
            <w:tcW w:w="7513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Блок - </w:t>
            </w:r>
            <w:r w:rsidRPr="003471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I</w:t>
            </w:r>
            <w:r w:rsidRPr="003471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особая категория</w:t>
            </w:r>
            <w:r w:rsidRPr="003471F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(1,6 кВт, 230В, 50Гц) из 4-х электрических розеток красного цвета с вставкой для нанесения подписи с заземляющими контактами, контрольным индикатором наличия питания, дифференциальным автоматическим 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 шт.</w:t>
            </w:r>
          </w:p>
        </w:tc>
      </w:tr>
      <w:tr w:rsidR="0020095E" w:rsidRPr="003471FF" w:rsidTr="003471FF">
        <w:tc>
          <w:tcPr>
            <w:tcW w:w="1033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1.1.2</w:t>
            </w:r>
          </w:p>
        </w:tc>
        <w:tc>
          <w:tcPr>
            <w:tcW w:w="7513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Блок - </w:t>
            </w:r>
            <w:r w:rsidRPr="003471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I</w:t>
            </w:r>
            <w:r w:rsidRPr="003471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 категория</w:t>
            </w:r>
            <w:r w:rsidRPr="003471F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(0,5 кВт, 230В, 50Гц) из 4-х электрических розеток белого цвета с вставкой для нанесения подписи с заземляющими контактами, контрольным индикатором наличия питания, дифференциальным автоматическим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2 шт.</w:t>
            </w:r>
          </w:p>
        </w:tc>
      </w:tr>
      <w:tr w:rsidR="0020095E" w:rsidRPr="003471FF" w:rsidTr="003471FF">
        <w:tc>
          <w:tcPr>
            <w:tcW w:w="1033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1.1.3</w:t>
            </w:r>
          </w:p>
        </w:tc>
        <w:tc>
          <w:tcPr>
            <w:tcW w:w="7513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Эквипотенциальный порт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4 шт.</w:t>
            </w:r>
          </w:p>
        </w:tc>
      </w:tr>
      <w:tr w:rsidR="0020095E" w:rsidRPr="003471FF" w:rsidTr="003471FF">
        <w:tc>
          <w:tcPr>
            <w:tcW w:w="1033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1.1.4</w:t>
            </w:r>
          </w:p>
        </w:tc>
        <w:tc>
          <w:tcPr>
            <w:tcW w:w="7513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Газовый разъем О</w:t>
            </w:r>
            <w:proofErr w:type="gram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eastAsia="zh-CN"/>
              </w:rPr>
              <w:t>2</w:t>
            </w:r>
            <w:proofErr w:type="gram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, стандарт типа </w:t>
            </w: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zh-CN"/>
              </w:rPr>
              <w:t>DINISO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2 шт.</w:t>
            </w:r>
          </w:p>
        </w:tc>
      </w:tr>
      <w:tr w:rsidR="0020095E" w:rsidRPr="003471FF" w:rsidTr="003471FF">
        <w:tc>
          <w:tcPr>
            <w:tcW w:w="1033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1.1.5</w:t>
            </w:r>
          </w:p>
        </w:tc>
        <w:tc>
          <w:tcPr>
            <w:tcW w:w="7513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Газовый разъем </w:t>
            </w:r>
            <w:proofErr w:type="spell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сж</w:t>
            </w:r>
            <w:proofErr w:type="spell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. воздух 5 бар, стандарт типа </w:t>
            </w: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zh-CN"/>
              </w:rPr>
              <w:t>DINISO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2 шт.</w:t>
            </w:r>
          </w:p>
        </w:tc>
      </w:tr>
      <w:tr w:rsidR="003471FF" w:rsidRPr="003471FF" w:rsidTr="003471FF">
        <w:tc>
          <w:tcPr>
            <w:tcW w:w="1033" w:type="dxa"/>
            <w:shd w:val="clear" w:color="auto" w:fill="auto"/>
            <w:vAlign w:val="center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1.1.6</w:t>
            </w:r>
          </w:p>
        </w:tc>
        <w:tc>
          <w:tcPr>
            <w:tcW w:w="7513" w:type="dxa"/>
            <w:shd w:val="clear" w:color="auto" w:fill="auto"/>
          </w:tcPr>
          <w:p w:rsidR="003471FF" w:rsidRPr="003471FF" w:rsidRDefault="003471FF" w:rsidP="007526B8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Отвод наркотических газов</w:t>
            </w:r>
          </w:p>
        </w:tc>
        <w:tc>
          <w:tcPr>
            <w:tcW w:w="1559" w:type="dxa"/>
            <w:shd w:val="clear" w:color="auto" w:fill="auto"/>
          </w:tcPr>
          <w:p w:rsidR="003471FF" w:rsidRPr="003471FF" w:rsidRDefault="003471FF" w:rsidP="007526B8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 шт.</w:t>
            </w:r>
          </w:p>
        </w:tc>
      </w:tr>
      <w:tr w:rsidR="003471FF" w:rsidRPr="003471FF" w:rsidTr="003471FF">
        <w:tc>
          <w:tcPr>
            <w:tcW w:w="1033" w:type="dxa"/>
            <w:shd w:val="clear" w:color="auto" w:fill="auto"/>
            <w:vAlign w:val="center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1.1.7</w:t>
            </w:r>
          </w:p>
        </w:tc>
        <w:tc>
          <w:tcPr>
            <w:tcW w:w="7513" w:type="dxa"/>
            <w:shd w:val="clear" w:color="auto" w:fill="auto"/>
          </w:tcPr>
          <w:p w:rsidR="003471FF" w:rsidRPr="003471FF" w:rsidRDefault="003471FF" w:rsidP="007526B8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Газовый разъем закиси азота, стандарт типа </w:t>
            </w: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zh-CN"/>
              </w:rPr>
              <w:t>DINISO</w:t>
            </w:r>
          </w:p>
        </w:tc>
        <w:tc>
          <w:tcPr>
            <w:tcW w:w="1559" w:type="dxa"/>
            <w:shd w:val="clear" w:color="auto" w:fill="auto"/>
          </w:tcPr>
          <w:p w:rsidR="003471FF" w:rsidRPr="003471FF" w:rsidRDefault="003471FF" w:rsidP="007526B8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 шт.</w:t>
            </w:r>
          </w:p>
        </w:tc>
      </w:tr>
      <w:tr w:rsidR="003471FF" w:rsidRPr="003471FF" w:rsidTr="003471FF">
        <w:tc>
          <w:tcPr>
            <w:tcW w:w="1033" w:type="dxa"/>
            <w:shd w:val="clear" w:color="auto" w:fill="auto"/>
            <w:vAlign w:val="center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1.2</w:t>
            </w:r>
          </w:p>
        </w:tc>
        <w:tc>
          <w:tcPr>
            <w:tcW w:w="7513" w:type="dxa"/>
            <w:shd w:val="clear" w:color="auto" w:fill="auto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Настенный медицинский рельс из нержавеющей стали, длина 1500-1600 мм с </w:t>
            </w: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lastRenderedPageBreak/>
              <w:t>комплектом крепления на стену</w:t>
            </w:r>
          </w:p>
        </w:tc>
        <w:tc>
          <w:tcPr>
            <w:tcW w:w="1559" w:type="dxa"/>
            <w:shd w:val="clear" w:color="auto" w:fill="auto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lastRenderedPageBreak/>
              <w:t>1 комплект</w:t>
            </w:r>
          </w:p>
        </w:tc>
      </w:tr>
      <w:tr w:rsidR="003471FF" w:rsidRPr="003471FF" w:rsidTr="003471FF">
        <w:tc>
          <w:tcPr>
            <w:tcW w:w="1033" w:type="dxa"/>
            <w:shd w:val="clear" w:color="auto" w:fill="auto"/>
            <w:vAlign w:val="center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lastRenderedPageBreak/>
              <w:t>1.3</w:t>
            </w:r>
          </w:p>
        </w:tc>
        <w:tc>
          <w:tcPr>
            <w:tcW w:w="7513" w:type="dxa"/>
            <w:shd w:val="clear" w:color="auto" w:fill="auto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Инфузионная</w:t>
            </w:r>
            <w:proofErr w:type="spell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 стойка с комплектом крепления на рельс</w:t>
            </w:r>
          </w:p>
        </w:tc>
        <w:tc>
          <w:tcPr>
            <w:tcW w:w="1559" w:type="dxa"/>
            <w:shd w:val="clear" w:color="auto" w:fill="auto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 шт.</w:t>
            </w:r>
          </w:p>
        </w:tc>
      </w:tr>
      <w:tr w:rsidR="003471FF" w:rsidRPr="003471FF" w:rsidTr="003471FF">
        <w:tc>
          <w:tcPr>
            <w:tcW w:w="1033" w:type="dxa"/>
            <w:shd w:val="clear" w:color="auto" w:fill="auto"/>
            <w:vAlign w:val="center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1.4</w:t>
            </w:r>
          </w:p>
        </w:tc>
        <w:tc>
          <w:tcPr>
            <w:tcW w:w="7513" w:type="dxa"/>
            <w:shd w:val="clear" w:color="auto" w:fill="auto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Стойка для навески </w:t>
            </w:r>
            <w:proofErr w:type="spell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инфузионных</w:t>
            </w:r>
            <w:proofErr w:type="spell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 насосов с комплектом крепления на рельс</w:t>
            </w:r>
          </w:p>
        </w:tc>
        <w:tc>
          <w:tcPr>
            <w:tcW w:w="1559" w:type="dxa"/>
            <w:shd w:val="clear" w:color="auto" w:fill="auto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 шт.</w:t>
            </w:r>
          </w:p>
        </w:tc>
      </w:tr>
      <w:tr w:rsidR="003471FF" w:rsidRPr="003471FF" w:rsidTr="003471FF">
        <w:tc>
          <w:tcPr>
            <w:tcW w:w="1033" w:type="dxa"/>
            <w:shd w:val="clear" w:color="auto" w:fill="auto"/>
            <w:vAlign w:val="center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1.5</w:t>
            </w:r>
          </w:p>
        </w:tc>
        <w:tc>
          <w:tcPr>
            <w:tcW w:w="7513" w:type="dxa"/>
            <w:shd w:val="clear" w:color="auto" w:fill="auto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Светильник для локальных обследований</w:t>
            </w:r>
          </w:p>
        </w:tc>
        <w:tc>
          <w:tcPr>
            <w:tcW w:w="1559" w:type="dxa"/>
            <w:shd w:val="clear" w:color="auto" w:fill="auto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 шт.</w:t>
            </w:r>
          </w:p>
        </w:tc>
      </w:tr>
      <w:tr w:rsidR="003471FF" w:rsidRPr="003471FF" w:rsidTr="003471FF">
        <w:tc>
          <w:tcPr>
            <w:tcW w:w="1033" w:type="dxa"/>
            <w:shd w:val="clear" w:color="auto" w:fill="auto"/>
            <w:vAlign w:val="center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1.6</w:t>
            </w:r>
          </w:p>
        </w:tc>
        <w:tc>
          <w:tcPr>
            <w:tcW w:w="7513" w:type="dxa"/>
            <w:shd w:val="clear" w:color="auto" w:fill="auto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Вакуумный аспиратор</w:t>
            </w:r>
          </w:p>
        </w:tc>
        <w:tc>
          <w:tcPr>
            <w:tcW w:w="1559" w:type="dxa"/>
            <w:shd w:val="clear" w:color="auto" w:fill="auto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2 комплекта</w:t>
            </w:r>
          </w:p>
        </w:tc>
      </w:tr>
      <w:tr w:rsidR="003471FF" w:rsidRPr="003471FF" w:rsidTr="003471FF">
        <w:tc>
          <w:tcPr>
            <w:tcW w:w="1033" w:type="dxa"/>
            <w:shd w:val="clear" w:color="auto" w:fill="auto"/>
            <w:vAlign w:val="center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zh-CN"/>
              </w:rPr>
              <w:t>1.</w:t>
            </w: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513" w:type="dxa"/>
            <w:shd w:val="clear" w:color="auto" w:fill="auto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Держатель аспирационного шланга пациента с креплением на рельс</w:t>
            </w:r>
          </w:p>
        </w:tc>
        <w:tc>
          <w:tcPr>
            <w:tcW w:w="1559" w:type="dxa"/>
            <w:shd w:val="clear" w:color="auto" w:fill="auto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2 шт.</w:t>
            </w:r>
          </w:p>
        </w:tc>
      </w:tr>
      <w:tr w:rsidR="003471FF" w:rsidRPr="003471FF" w:rsidTr="003471FF">
        <w:tc>
          <w:tcPr>
            <w:tcW w:w="1033" w:type="dxa"/>
            <w:shd w:val="clear" w:color="auto" w:fill="auto"/>
            <w:vAlign w:val="center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1.8</w:t>
            </w:r>
          </w:p>
        </w:tc>
        <w:tc>
          <w:tcPr>
            <w:tcW w:w="7513" w:type="dxa"/>
            <w:shd w:val="clear" w:color="auto" w:fill="auto"/>
          </w:tcPr>
          <w:p w:rsidR="003471FF" w:rsidRPr="003471FF" w:rsidRDefault="003471FF" w:rsidP="0020095E">
            <w:pPr>
              <w:widowControl w:val="0"/>
              <w:suppressAutoHyphens/>
              <w:spacing w:after="0" w:line="240" w:lineRule="auto"/>
              <w:ind w:firstLine="2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Корзина для катетеров с креплением на рельс</w:t>
            </w:r>
          </w:p>
        </w:tc>
        <w:tc>
          <w:tcPr>
            <w:tcW w:w="1559" w:type="dxa"/>
            <w:shd w:val="clear" w:color="auto" w:fill="auto"/>
          </w:tcPr>
          <w:p w:rsidR="003471FF" w:rsidRPr="003471FF" w:rsidRDefault="003471FF" w:rsidP="0020095E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-142" w:hanging="16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шт.</w:t>
            </w:r>
          </w:p>
        </w:tc>
      </w:tr>
    </w:tbl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2.Показатели (характеристики):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4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2.1.Горизонтальные настенные панели должны быть предназначены для настенного монтажа и выполнены из анодированного алюминия. Панели, изготовленные из черных металлов, не предлагать. </w:t>
      </w: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Для размещения различного медицинского оборудования панели должны комплектоваться встроенными медицинскими рельсами по всей длине.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5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2.2.*Максимальная нагрузка на рельсы не менее 50 кг.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5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2.3.*Основание панели должно состоять из двух каналов - верхнего и нижнего. </w:t>
      </w:r>
      <w:proofErr w:type="gramStart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Верхний</w:t>
      </w:r>
      <w:proofErr w:type="gramEnd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служит для установки электрических розеток, выключателей автоматических, розеток выравнивания потенциалов, компьютерных розеток. В </w:t>
      </w:r>
      <w:proofErr w:type="gramStart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нижнем</w:t>
      </w:r>
      <w:proofErr w:type="gramEnd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размещены газовые разъемы быстрого соединения стандарта медицинских газов DIN 13260-2 и трубопроводы на каждый вид медицинского газа.  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2.4.* Конструкция газового разъема и штекера должна обеспечивать два положения штекера в клапане и отсоединение: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2.4.1. «парковочное» – штекер вставлен в клапан (до первого щелчка) - состояние готовности, клапан надежно закрыт, медицинский газ не подается;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2.4.2. «рабочее» штекер вставлен в клапан (до второго щелчка) – непосредственно работа, штекер вставлен в клапан до упора, осуществляется подача медицинского газа, а также обеспечивается возможность быстрого отсоединения штекера в любой момент;</w:t>
      </w:r>
    </w:p>
    <w:p w:rsidR="0020095E" w:rsidRPr="003471FF" w:rsidRDefault="0020095E" w:rsidP="003471FF">
      <w:pPr>
        <w:widowControl w:val="0"/>
        <w:shd w:val="clear" w:color="auto" w:fill="FFFFFF"/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2.4.3. «отсоединение» - штекер отсоединен от клапана, клапан надежно закрыт.</w:t>
      </w:r>
    </w:p>
    <w:p w:rsidR="0020095E" w:rsidRPr="003471FF" w:rsidRDefault="0020095E" w:rsidP="003471FF">
      <w:pPr>
        <w:widowControl w:val="0"/>
        <w:tabs>
          <w:tab w:val="left" w:pos="615"/>
        </w:tabs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2.5. </w:t>
      </w:r>
      <w:proofErr w:type="spellStart"/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Инфузионная</w:t>
      </w:r>
      <w:proofErr w:type="spellEnd"/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стойка с 4-мя крюками для </w:t>
      </w:r>
      <w:proofErr w:type="spellStart"/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инфузионных</w:t>
      </w:r>
      <w:proofErr w:type="spellEnd"/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флаконов. Стойка должна иметь крепление на верхний и нижний встроенные рельсы панели. Для удобства использования стойка должна иметь возможность регулировки по длине, а верхняя часть стойки должна иметь наклон относительно нижней.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5"/>
        </w:tabs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2.6. Стойка для навески </w:t>
      </w:r>
      <w:proofErr w:type="spellStart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инфузионных</w:t>
      </w:r>
      <w:proofErr w:type="spellEnd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насосов должна быть высотой не менее 1000 мм и иметь крепление на рельсы панели.</w:t>
      </w:r>
    </w:p>
    <w:p w:rsidR="0020095E" w:rsidRPr="003471FF" w:rsidRDefault="0020095E" w:rsidP="003471FF">
      <w:pPr>
        <w:widowControl w:val="0"/>
        <w:tabs>
          <w:tab w:val="left" w:pos="615"/>
        </w:tabs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2.7. В комплект панели должен входить светильник для локальных обследований со следующими техническими характеристиками:</w:t>
      </w:r>
    </w:p>
    <w:p w:rsidR="0020095E" w:rsidRPr="003471FF" w:rsidRDefault="0020095E" w:rsidP="003471FF">
      <w:pPr>
        <w:widowControl w:val="0"/>
        <w:tabs>
          <w:tab w:val="left" w:pos="615"/>
        </w:tabs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2.7.1.Двухплечевой рычаг с куполом светильника и комплектом крепления на рельс;</w:t>
      </w:r>
    </w:p>
    <w:p w:rsidR="0020095E" w:rsidRPr="003471FF" w:rsidRDefault="0020095E" w:rsidP="003471FF">
      <w:pPr>
        <w:widowControl w:val="0"/>
        <w:tabs>
          <w:tab w:val="left" w:pos="615"/>
        </w:tabs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2.7.2. Максимальная интенсивность освещения не менее 30000 Люкс;</w:t>
      </w:r>
    </w:p>
    <w:p w:rsidR="0020095E" w:rsidRPr="003471FF" w:rsidRDefault="0020095E" w:rsidP="003471FF">
      <w:pPr>
        <w:widowControl w:val="0"/>
        <w:tabs>
          <w:tab w:val="left" w:pos="615"/>
        </w:tabs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2.7.3.Ступенчатая регулировка освещенности 30 – 100 %;</w:t>
      </w:r>
    </w:p>
    <w:p w:rsidR="0020095E" w:rsidRPr="003471FF" w:rsidRDefault="0020095E" w:rsidP="003471FF">
      <w:pPr>
        <w:widowControl w:val="0"/>
        <w:tabs>
          <w:tab w:val="left" w:pos="615"/>
        </w:tabs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2.7.4. Трехступенчатая регулировка цветовой температуры в диапазоне не менее 3700 – 4600 К.;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5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2.8.Вакуумный аспиратор, с возможностью регулировки, должен создавать разрежение не менее -0.8 бар, иметь максимальное всасывание не менее 45 л/мин и должен состоять </w:t>
      </w:r>
      <w:proofErr w:type="gramStart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из</w:t>
      </w:r>
      <w:proofErr w:type="gramEnd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: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8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2.8.1.двух емкостей для сбора секреции, каждая из которых должна быть вместимостью не менее 700 мл;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80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2.8.2.корзины для крепления емкостей;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80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2.8.3.вакуумного регулятора с манометром;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6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2.8.4.шланга для подключения к системе медицинских газов;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6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2.8.5.аспирационного шланга с рабочим наконечником, снабженным держателем на рельс.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5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2.9.Вес консоли без учета оборудования не более – 17,8 кг.</w:t>
      </w:r>
    </w:p>
    <w:p w:rsidR="0020095E" w:rsidRPr="003471FF" w:rsidRDefault="0020095E" w:rsidP="0020095E">
      <w:pPr>
        <w:tabs>
          <w:tab w:val="left" w:pos="180"/>
          <w:tab w:val="left" w:pos="12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ind w:firstLine="709"/>
        <w:contextualSpacing/>
        <w:jc w:val="both"/>
        <w:rPr>
          <w:rFonts w:ascii="Times New Roman" w:eastAsia="ヒラギノ角ゴ Pro W3" w:hAnsi="Times New Roman" w:cs="Times New Roman"/>
          <w:sz w:val="20"/>
          <w:szCs w:val="20"/>
          <w:lang w:eastAsia="ru-RU"/>
        </w:rPr>
      </w:pPr>
    </w:p>
    <w:p w:rsidR="003471FF" w:rsidRPr="003471FF" w:rsidRDefault="003471FF" w:rsidP="003471FF">
      <w:pPr>
        <w:pStyle w:val="a8"/>
        <w:spacing w:after="0"/>
        <w:ind w:left="284"/>
        <w:contextualSpacing/>
        <w:jc w:val="center"/>
        <w:rPr>
          <w:color w:val="000000"/>
          <w:sz w:val="20"/>
          <w:szCs w:val="20"/>
        </w:rPr>
      </w:pPr>
      <w:r w:rsidRPr="003471FF">
        <w:rPr>
          <w:color w:val="000000"/>
          <w:sz w:val="20"/>
          <w:szCs w:val="20"/>
        </w:rPr>
        <w:t>Лот №3</w:t>
      </w: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6095"/>
      </w:tblGrid>
      <w:tr w:rsidR="003471FF" w:rsidRPr="003471FF" w:rsidTr="003471FF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FF" w:rsidRPr="003471FF" w:rsidRDefault="003471FF" w:rsidP="00900B66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FF" w:rsidRPr="003471FF" w:rsidRDefault="003471FF" w:rsidP="00900B66">
            <w:pPr>
              <w:spacing w:after="0" w:line="240" w:lineRule="auto"/>
              <w:ind w:left="33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Консоль медицинская настенная горизонтальная</w:t>
            </w:r>
          </w:p>
        </w:tc>
      </w:tr>
      <w:tr w:rsidR="003471FF" w:rsidRPr="003471FF" w:rsidTr="003471FF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FF" w:rsidRPr="003471FF" w:rsidRDefault="003471FF" w:rsidP="00900B66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FF" w:rsidRPr="003471FF" w:rsidRDefault="003471FF" w:rsidP="00900B66">
            <w:pPr>
              <w:spacing w:after="0" w:line="240" w:lineRule="auto"/>
              <w:ind w:left="3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71FF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приложению к лоту №3</w:t>
            </w:r>
          </w:p>
        </w:tc>
      </w:tr>
      <w:tr w:rsidR="003471FF" w:rsidRPr="003471FF" w:rsidTr="003471FF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FF" w:rsidRPr="003471FF" w:rsidRDefault="003471FF" w:rsidP="00900B66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FF" w:rsidRPr="003471FF" w:rsidRDefault="003471FF" w:rsidP="00900B66">
            <w:pPr>
              <w:ind w:left="3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32.50.13.650</w:t>
            </w:r>
          </w:p>
        </w:tc>
      </w:tr>
      <w:tr w:rsidR="003471FF" w:rsidRPr="003471FF" w:rsidTr="003471FF">
        <w:trPr>
          <w:trHeight w:val="23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FF" w:rsidRPr="003471FF" w:rsidRDefault="003471FF" w:rsidP="00900B66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FF" w:rsidRPr="003471FF" w:rsidRDefault="003471FF" w:rsidP="00900B6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комплектов</w:t>
            </w:r>
          </w:p>
        </w:tc>
      </w:tr>
      <w:tr w:rsidR="003471FF" w:rsidRPr="003471FF" w:rsidTr="003471FF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FF" w:rsidRPr="003471FF" w:rsidRDefault="003471FF" w:rsidP="00900B66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FF" w:rsidRPr="003471FF" w:rsidRDefault="002F16DA" w:rsidP="00900B66">
            <w:pPr>
              <w:spacing w:after="0" w:line="240" w:lineRule="auto"/>
              <w:ind w:left="3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56229,58 руб.</w:t>
            </w:r>
          </w:p>
        </w:tc>
      </w:tr>
      <w:tr w:rsidR="003471FF" w:rsidRPr="003471FF" w:rsidTr="003471FF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FF" w:rsidRPr="003471FF" w:rsidRDefault="003471FF" w:rsidP="00900B66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3471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FF" w:rsidRPr="003471FF" w:rsidRDefault="003471FF" w:rsidP="00900B66">
            <w:pPr>
              <w:ind w:left="33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71FF">
              <w:rPr>
                <w:rFonts w:ascii="Times New Roman" w:hAnsi="Times New Roman" w:cs="Times New Roman"/>
                <w:sz w:val="20"/>
                <w:szCs w:val="20"/>
              </w:rPr>
              <w:t xml:space="preserve">КУП «Могилевское областное управление капитальным строительством», </w:t>
            </w:r>
            <w:proofErr w:type="gramStart"/>
            <w:r w:rsidRPr="003471F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471FF">
              <w:rPr>
                <w:rFonts w:ascii="Times New Roman" w:hAnsi="Times New Roman" w:cs="Times New Roman"/>
                <w:sz w:val="20"/>
                <w:szCs w:val="20"/>
              </w:rPr>
              <w:t>. Могилев, 790028661</w:t>
            </w:r>
          </w:p>
        </w:tc>
      </w:tr>
    </w:tbl>
    <w:p w:rsidR="0020095E" w:rsidRPr="003471FF" w:rsidRDefault="0020095E" w:rsidP="002009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к лоту №3:</w:t>
      </w:r>
    </w:p>
    <w:p w:rsidR="0020095E" w:rsidRPr="003471FF" w:rsidRDefault="0020095E" w:rsidP="0020095E">
      <w:pPr>
        <w:widowControl w:val="0"/>
        <w:numPr>
          <w:ilvl w:val="0"/>
          <w:numId w:val="15"/>
        </w:numPr>
        <w:suppressAutoHyphens/>
        <w:spacing w:after="0" w:line="240" w:lineRule="auto"/>
        <w:ind w:hanging="134"/>
        <w:jc w:val="both"/>
        <w:rPr>
          <w:rFonts w:ascii="Times New Roman" w:eastAsia="Times New Roman" w:hAnsi="Times New Roman" w:cs="Times New Roman"/>
          <w:bCs/>
          <w:spacing w:val="-4"/>
          <w:sz w:val="20"/>
          <w:szCs w:val="20"/>
          <w:shd w:val="clear" w:color="auto" w:fill="FFFFFF"/>
        </w:rPr>
      </w:pPr>
      <w:r w:rsidRPr="003471FF">
        <w:rPr>
          <w:rFonts w:ascii="Times New Roman" w:eastAsia="Times New Roman" w:hAnsi="Times New Roman" w:cs="Times New Roman"/>
          <w:bCs/>
          <w:spacing w:val="-4"/>
          <w:sz w:val="20"/>
          <w:szCs w:val="20"/>
          <w:shd w:val="clear" w:color="auto" w:fill="FFFFFF"/>
        </w:rPr>
        <w:t>Состав (комплектация) оборудования (на 1 комплект):</w:t>
      </w: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7797"/>
        <w:gridCol w:w="1559"/>
      </w:tblGrid>
      <w:tr w:rsidR="0020095E" w:rsidRPr="003471FF" w:rsidTr="003471FF">
        <w:tc>
          <w:tcPr>
            <w:tcW w:w="708" w:type="dxa"/>
            <w:shd w:val="clear" w:color="auto" w:fill="auto"/>
            <w:vAlign w:val="center"/>
          </w:tcPr>
          <w:p w:rsidR="0020095E" w:rsidRPr="003471FF" w:rsidRDefault="0020095E" w:rsidP="003471FF">
            <w:pPr>
              <w:widowControl w:val="0"/>
              <w:suppressAutoHyphens/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№ </w:t>
            </w:r>
            <w:proofErr w:type="spellStart"/>
            <w:proofErr w:type="gram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п</w:t>
            </w:r>
            <w:proofErr w:type="spellEnd"/>
            <w:proofErr w:type="gram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/</w:t>
            </w:r>
            <w:proofErr w:type="spell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п</w:t>
            </w:r>
            <w:proofErr w:type="spellEnd"/>
          </w:p>
        </w:tc>
        <w:tc>
          <w:tcPr>
            <w:tcW w:w="7797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tabs>
                <w:tab w:val="left" w:pos="194"/>
                <w:tab w:val="center" w:pos="3371"/>
              </w:tabs>
              <w:suppressAutoHyphens/>
              <w:spacing w:after="0" w:line="240" w:lineRule="auto"/>
              <w:ind w:left="-142"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ab/>
            </w: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ab/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Количество</w:t>
            </w:r>
          </w:p>
        </w:tc>
      </w:tr>
      <w:tr w:rsidR="0020095E" w:rsidRPr="003471FF" w:rsidTr="003471FF">
        <w:tc>
          <w:tcPr>
            <w:tcW w:w="708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7797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Панель настенная горизонтальная, длина 1200 мм, со встроенной </w:t>
            </w:r>
            <w:proofErr w:type="spell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электроразводкой</w:t>
            </w:r>
            <w:proofErr w:type="spell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 и разводкой медицинских газов и вакуума: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20095E" w:rsidRPr="003471FF" w:rsidTr="003471FF">
        <w:tc>
          <w:tcPr>
            <w:tcW w:w="708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lastRenderedPageBreak/>
              <w:t>1.1.1</w:t>
            </w:r>
          </w:p>
        </w:tc>
        <w:tc>
          <w:tcPr>
            <w:tcW w:w="7797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Блок - </w:t>
            </w:r>
            <w:r w:rsidRPr="003471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I</w:t>
            </w:r>
            <w:r w:rsidRPr="003471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 категория</w:t>
            </w:r>
            <w:r w:rsidRPr="003471F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(2,6 кВт, 230В, 50Гц, 3 ввода) из 4-х электрических розеток белого цвета с вставкой для нанесения подписи с заземляющими контактами, контрольным индикатором наличия питания, дифференциальным автоматическим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3 шт.</w:t>
            </w:r>
          </w:p>
        </w:tc>
      </w:tr>
      <w:tr w:rsidR="0020095E" w:rsidRPr="003471FF" w:rsidTr="003471FF">
        <w:tc>
          <w:tcPr>
            <w:tcW w:w="708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1.1.2</w:t>
            </w:r>
          </w:p>
        </w:tc>
        <w:tc>
          <w:tcPr>
            <w:tcW w:w="7797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Эквипотенциальный порт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4 шт.</w:t>
            </w:r>
          </w:p>
        </w:tc>
      </w:tr>
      <w:tr w:rsidR="0020095E" w:rsidRPr="003471FF" w:rsidTr="003471FF">
        <w:tc>
          <w:tcPr>
            <w:tcW w:w="708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1.1.3</w:t>
            </w:r>
          </w:p>
        </w:tc>
        <w:tc>
          <w:tcPr>
            <w:tcW w:w="7797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Газовый разъем О</w:t>
            </w:r>
            <w:proofErr w:type="gram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eastAsia="zh-CN"/>
              </w:rPr>
              <w:t>2</w:t>
            </w:r>
            <w:proofErr w:type="gram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, стандарт типа </w:t>
            </w: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zh-CN"/>
              </w:rPr>
              <w:t>DINISO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2 шт.</w:t>
            </w:r>
          </w:p>
        </w:tc>
      </w:tr>
      <w:tr w:rsidR="0020095E" w:rsidRPr="003471FF" w:rsidTr="003471FF">
        <w:tc>
          <w:tcPr>
            <w:tcW w:w="708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1.1.4</w:t>
            </w:r>
          </w:p>
        </w:tc>
        <w:tc>
          <w:tcPr>
            <w:tcW w:w="7797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Газовый разъем </w:t>
            </w:r>
            <w:proofErr w:type="spell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сж</w:t>
            </w:r>
            <w:proofErr w:type="spell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. воздух 5 бар, стандарт типа </w:t>
            </w: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zh-CN"/>
              </w:rPr>
              <w:t>DINISO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2 шт.</w:t>
            </w:r>
          </w:p>
        </w:tc>
      </w:tr>
      <w:tr w:rsidR="0020095E" w:rsidRPr="003471FF" w:rsidTr="003471FF">
        <w:tc>
          <w:tcPr>
            <w:tcW w:w="708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1.2</w:t>
            </w:r>
          </w:p>
        </w:tc>
        <w:tc>
          <w:tcPr>
            <w:tcW w:w="7797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Настенный медицинский рельс из нержавеющей стали, длина 1500-1600 мм с комплектом крепления на стену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 комплект</w:t>
            </w:r>
          </w:p>
        </w:tc>
      </w:tr>
      <w:tr w:rsidR="0020095E" w:rsidRPr="003471FF" w:rsidTr="003471FF">
        <w:tc>
          <w:tcPr>
            <w:tcW w:w="708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1.3</w:t>
            </w:r>
          </w:p>
        </w:tc>
        <w:tc>
          <w:tcPr>
            <w:tcW w:w="7797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Инфузионная</w:t>
            </w:r>
            <w:proofErr w:type="spell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 стойка с комплектом крепления на рельс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 шт.</w:t>
            </w:r>
          </w:p>
        </w:tc>
      </w:tr>
      <w:tr w:rsidR="0020095E" w:rsidRPr="003471FF" w:rsidTr="003471FF">
        <w:tc>
          <w:tcPr>
            <w:tcW w:w="708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1.4</w:t>
            </w:r>
          </w:p>
        </w:tc>
        <w:tc>
          <w:tcPr>
            <w:tcW w:w="7797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Стойка для навески </w:t>
            </w:r>
            <w:proofErr w:type="spellStart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инфузионных</w:t>
            </w:r>
            <w:proofErr w:type="spellEnd"/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 насосов с комплектом крепления на рельс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 шт.</w:t>
            </w:r>
          </w:p>
        </w:tc>
      </w:tr>
      <w:tr w:rsidR="0020095E" w:rsidRPr="003471FF" w:rsidTr="003471FF">
        <w:tc>
          <w:tcPr>
            <w:tcW w:w="708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1.5</w:t>
            </w:r>
          </w:p>
        </w:tc>
        <w:tc>
          <w:tcPr>
            <w:tcW w:w="7797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Встроенный светильник для локальных обследований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 шт.</w:t>
            </w:r>
          </w:p>
        </w:tc>
      </w:tr>
      <w:tr w:rsidR="0020095E" w:rsidRPr="003471FF" w:rsidTr="003471FF">
        <w:tc>
          <w:tcPr>
            <w:tcW w:w="708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1.6</w:t>
            </w:r>
          </w:p>
        </w:tc>
        <w:tc>
          <w:tcPr>
            <w:tcW w:w="7797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Вакуумный аспиратор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2 комплекта</w:t>
            </w:r>
          </w:p>
        </w:tc>
      </w:tr>
      <w:tr w:rsidR="0020095E" w:rsidRPr="003471FF" w:rsidTr="003471FF">
        <w:tc>
          <w:tcPr>
            <w:tcW w:w="708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zh-CN"/>
              </w:rPr>
              <w:t>1.</w:t>
            </w: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797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Держатель аспирационного шланга пациента с креплением на рельс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2 шт.</w:t>
            </w:r>
          </w:p>
        </w:tc>
      </w:tr>
      <w:tr w:rsidR="0020095E" w:rsidRPr="003471FF" w:rsidTr="003471FF">
        <w:tc>
          <w:tcPr>
            <w:tcW w:w="708" w:type="dxa"/>
            <w:shd w:val="clear" w:color="auto" w:fill="auto"/>
            <w:vAlign w:val="center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left="-142" w:firstLine="2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1.8</w:t>
            </w:r>
          </w:p>
        </w:tc>
        <w:tc>
          <w:tcPr>
            <w:tcW w:w="7797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suppressAutoHyphens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Корзина для катетеров с креплением на рельс</w:t>
            </w:r>
          </w:p>
        </w:tc>
        <w:tc>
          <w:tcPr>
            <w:tcW w:w="1559" w:type="dxa"/>
            <w:shd w:val="clear" w:color="auto" w:fill="auto"/>
          </w:tcPr>
          <w:p w:rsidR="0020095E" w:rsidRPr="003471FF" w:rsidRDefault="0020095E" w:rsidP="0020095E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-142" w:firstLine="21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471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шт.</w:t>
            </w:r>
          </w:p>
        </w:tc>
      </w:tr>
    </w:tbl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2.Показатели (характеристики):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4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2.1.Горизонтальные настенные панели должны быть предназначены для настенного монтажа и выполнены из анодированного алюминия. Панели, изготовленные из черных металлов, не предлагать. </w:t>
      </w: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Для размещения различного медицинского оборудования панели должны комплектоваться встроенными медицинскими рельсами по всей длине.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5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2.2.*Максимальная нагрузка на рельсы не менее 50 кг.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5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2.3.*Основание панели должно состоять из двух каналов - верхнего и нижнего. </w:t>
      </w:r>
      <w:proofErr w:type="gramStart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Верхний</w:t>
      </w:r>
      <w:proofErr w:type="gramEnd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служит для установки электрических розеток, выключателей автоматических, розеток выравнивания потенциалов, компьютерных розеток. В </w:t>
      </w:r>
      <w:proofErr w:type="gramStart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нижнем</w:t>
      </w:r>
      <w:proofErr w:type="gramEnd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размещены газовые разъемы быстрого соединения стандарта медицинских газов DIN 13260-2 и трубопроводы на каждый вид медицинского газа.  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2.4.* Конструкция газового разъема и штекера должна обеспечивать два положения штекера в клапане и отсоединение: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2.4.1. «парковочное» – штекер вставлен в клапан (до первого щелчка) - состояние готовности, клапан надежно закрыт, медицинский газ не подается;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2.4.2. «рабочее» штекер вставлен в клапан (до второго щелчка) – непосредственно работа, штекер вставлен в клапан до упора, осуществляется подача медицинского газа, а также обеспечивается возможность быстрого отсоединения штекера в любой момент;</w:t>
      </w:r>
    </w:p>
    <w:p w:rsidR="0020095E" w:rsidRPr="003471FF" w:rsidRDefault="0020095E" w:rsidP="003471FF">
      <w:pPr>
        <w:widowControl w:val="0"/>
        <w:shd w:val="clear" w:color="auto" w:fill="FFFFFF"/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2.4.3.«отсоединение» - штекер отсоединен от клапана, клапан надежно закрыт.</w:t>
      </w:r>
    </w:p>
    <w:p w:rsidR="0020095E" w:rsidRPr="003471FF" w:rsidRDefault="0020095E" w:rsidP="003471FF">
      <w:pPr>
        <w:widowControl w:val="0"/>
        <w:tabs>
          <w:tab w:val="left" w:pos="615"/>
        </w:tabs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2.5. </w:t>
      </w:r>
      <w:proofErr w:type="spellStart"/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Инфузионная</w:t>
      </w:r>
      <w:proofErr w:type="spellEnd"/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стойка с 4-мя крюками для </w:t>
      </w:r>
      <w:proofErr w:type="spellStart"/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инфузионных</w:t>
      </w:r>
      <w:proofErr w:type="spellEnd"/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флаконов. Стойка должна иметь крепление на верхний и нижний встроенные рельсы панели. Для удобства использования стойка должна иметь возможность регулировки по длине, а верхняя часть стойки должна иметь наклон относительно нижней.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5"/>
        </w:tabs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2.6. Стойка для навески </w:t>
      </w:r>
      <w:proofErr w:type="spellStart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инфузионных</w:t>
      </w:r>
      <w:proofErr w:type="spellEnd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насосов должна быть высотой не менее 1000 мм и иметь крепление на рельсы панели.</w:t>
      </w:r>
    </w:p>
    <w:p w:rsidR="0020095E" w:rsidRPr="003471FF" w:rsidRDefault="0020095E" w:rsidP="003471FF">
      <w:pPr>
        <w:widowControl w:val="0"/>
        <w:tabs>
          <w:tab w:val="left" w:pos="615"/>
        </w:tabs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2.7. В комплект панели должен входить светильник для локальных обследований со следующими техническими характеристиками:</w:t>
      </w:r>
    </w:p>
    <w:p w:rsidR="0020095E" w:rsidRPr="003471FF" w:rsidRDefault="0020095E" w:rsidP="003471FF">
      <w:pPr>
        <w:widowControl w:val="0"/>
        <w:tabs>
          <w:tab w:val="left" w:pos="615"/>
        </w:tabs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2.7.1.Двухплечевой рычаг с куполом светильника и комплектом крепления на рельс;</w:t>
      </w:r>
    </w:p>
    <w:p w:rsidR="0020095E" w:rsidRPr="003471FF" w:rsidRDefault="0020095E" w:rsidP="003471FF">
      <w:pPr>
        <w:widowControl w:val="0"/>
        <w:tabs>
          <w:tab w:val="left" w:pos="615"/>
        </w:tabs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2.7.2. Максимальная интенсивность освещения не менее 30000 Люкс;</w:t>
      </w:r>
    </w:p>
    <w:p w:rsidR="0020095E" w:rsidRPr="003471FF" w:rsidRDefault="0020095E" w:rsidP="003471FF">
      <w:pPr>
        <w:widowControl w:val="0"/>
        <w:tabs>
          <w:tab w:val="left" w:pos="615"/>
        </w:tabs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2.7.3.Ступенчатая регулировка освещенности 30 – 100 %;</w:t>
      </w:r>
    </w:p>
    <w:p w:rsidR="0020095E" w:rsidRPr="003471FF" w:rsidRDefault="0020095E" w:rsidP="003471FF">
      <w:pPr>
        <w:widowControl w:val="0"/>
        <w:tabs>
          <w:tab w:val="left" w:pos="615"/>
        </w:tabs>
        <w:suppressAutoHyphens/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sz w:val="20"/>
          <w:szCs w:val="20"/>
          <w:lang w:eastAsia="zh-CN"/>
        </w:rPr>
        <w:t>2.7.4. Трехступенчатая регулировка цветовой температуры в диапазоне не менее 3700 – 4600 К.;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5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2.8.Вакуумный аспиратор, с возможностью регулировки, должен создавать разрежение не менее - 0.8 бар, иметь максимальное всасывание не менее 45 л/мин и должен состоять </w:t>
      </w:r>
      <w:proofErr w:type="gramStart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из</w:t>
      </w:r>
      <w:proofErr w:type="gramEnd"/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: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8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2.8.1.двух емкостей для сбора секреции, каждая из которых должна быть вместимостью не менее 700 мл;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80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2.8.2.корзины для крепления емкостей;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80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2.8.3.вакуумного регулятора с манометром;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6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2.8.4.шланга для подключения к системе медицинских газов;</w:t>
      </w:r>
    </w:p>
    <w:p w:rsidR="0020095E" w:rsidRPr="003471FF" w:rsidRDefault="0020095E" w:rsidP="003471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6"/>
        </w:tabs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2.8.5.аспирационного шланга с рабочим наконечником, снабженным держателем на рельс.</w:t>
      </w:r>
    </w:p>
    <w:p w:rsidR="0020095E" w:rsidRPr="003471FF" w:rsidRDefault="0020095E" w:rsidP="003471FF">
      <w:pPr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71F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2.9. Вес консоли без учета оборудования не более – 17,8 кг</w:t>
      </w:r>
    </w:p>
    <w:p w:rsidR="0020095E" w:rsidRPr="003471FF" w:rsidRDefault="0020095E" w:rsidP="003471FF">
      <w:pPr>
        <w:tabs>
          <w:tab w:val="left" w:pos="180"/>
          <w:tab w:val="left" w:pos="12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ind w:left="426"/>
        <w:contextualSpacing/>
        <w:jc w:val="center"/>
        <w:rPr>
          <w:rFonts w:ascii="Times New Roman" w:eastAsia="ヒラギノ角ゴ Pro W3" w:hAnsi="Times New Roman" w:cs="Times New Roman"/>
          <w:sz w:val="20"/>
          <w:szCs w:val="20"/>
          <w:lang w:eastAsia="ru-RU"/>
        </w:rPr>
      </w:pPr>
    </w:p>
    <w:p w:rsidR="003816A6" w:rsidRPr="003471FF" w:rsidRDefault="003816A6" w:rsidP="003471FF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C55DC6" w:rsidRPr="003471FF" w:rsidRDefault="00C55DC6" w:rsidP="003471FF">
      <w:pPr>
        <w:tabs>
          <w:tab w:val="left" w:pos="420"/>
        </w:tabs>
        <w:ind w:left="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55DC6" w:rsidRPr="003471FF" w:rsidRDefault="00C55DC6" w:rsidP="003471FF">
      <w:pPr>
        <w:tabs>
          <w:tab w:val="left" w:pos="420"/>
        </w:tabs>
        <w:ind w:left="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23A53" w:rsidRPr="003471FF" w:rsidRDefault="00023A53" w:rsidP="003471FF">
      <w:pPr>
        <w:tabs>
          <w:tab w:val="left" w:pos="420"/>
        </w:tabs>
        <w:ind w:left="426"/>
        <w:contextualSpacing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471FF">
        <w:rPr>
          <w:rFonts w:ascii="Times New Roman" w:hAnsi="Times New Roman" w:cs="Times New Roman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  <w:r w:rsidR="002F16DA" w:rsidRPr="002F16DA">
        <w:rPr>
          <w:rFonts w:ascii="Times New Roman" w:hAnsi="Times New Roman" w:cs="Times New Roman"/>
          <w:sz w:val="20"/>
          <w:szCs w:val="20"/>
        </w:rPr>
        <w:t>Предложение, не соответствующее требованиям пунктов, отмеченных астериском</w:t>
      </w:r>
      <w:proofErr w:type="gramStart"/>
      <w:r w:rsidR="002F16DA" w:rsidRPr="002F16DA">
        <w:rPr>
          <w:rFonts w:ascii="Times New Roman" w:hAnsi="Times New Roman" w:cs="Times New Roman"/>
          <w:sz w:val="20"/>
          <w:szCs w:val="20"/>
        </w:rPr>
        <w:t xml:space="preserve"> (*), </w:t>
      </w:r>
      <w:proofErr w:type="gramEnd"/>
      <w:r w:rsidR="002F16DA" w:rsidRPr="002F16DA">
        <w:rPr>
          <w:rFonts w:ascii="Times New Roman" w:hAnsi="Times New Roman" w:cs="Times New Roman"/>
          <w:sz w:val="20"/>
          <w:szCs w:val="20"/>
        </w:rPr>
        <w:t>будет отклонено.</w:t>
      </w:r>
    </w:p>
    <w:p w:rsidR="00023A53" w:rsidRPr="003471FF" w:rsidRDefault="00023A53" w:rsidP="003471FF">
      <w:pPr>
        <w:ind w:left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471FF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023A53" w:rsidRPr="003471FF" w:rsidRDefault="00023A53" w:rsidP="003471FF">
      <w:pPr>
        <w:ind w:left="426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23A53" w:rsidRPr="003471FF" w:rsidRDefault="00023A53" w:rsidP="003471FF">
      <w:pPr>
        <w:ind w:left="426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23A53" w:rsidRPr="003471FF" w:rsidRDefault="00023A53" w:rsidP="003471FF">
      <w:pPr>
        <w:ind w:left="426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23A53" w:rsidRPr="003471FF" w:rsidRDefault="00023A53" w:rsidP="003471FF">
      <w:pPr>
        <w:tabs>
          <w:tab w:val="right" w:pos="10324"/>
        </w:tabs>
        <w:ind w:left="426" w:right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71FF">
        <w:rPr>
          <w:rFonts w:ascii="Times New Roman" w:hAnsi="Times New Roman" w:cs="Times New Roman"/>
          <w:sz w:val="20"/>
          <w:szCs w:val="20"/>
        </w:rPr>
        <w:t xml:space="preserve">Товаровед </w:t>
      </w:r>
      <w:r w:rsidR="00A45B73" w:rsidRPr="003471FF">
        <w:rPr>
          <w:rFonts w:ascii="Times New Roman" w:hAnsi="Times New Roman" w:cs="Times New Roman"/>
          <w:sz w:val="20"/>
          <w:szCs w:val="20"/>
        </w:rPr>
        <w:t>1</w:t>
      </w:r>
      <w:r w:rsidRPr="003471FF">
        <w:rPr>
          <w:rFonts w:ascii="Times New Roman" w:hAnsi="Times New Roman" w:cs="Times New Roman"/>
          <w:sz w:val="20"/>
          <w:szCs w:val="20"/>
        </w:rPr>
        <w:t xml:space="preserve"> категории ООТ                                  </w:t>
      </w:r>
      <w:r w:rsidR="00DB79D4" w:rsidRPr="003471FF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3471FF">
        <w:rPr>
          <w:rFonts w:ascii="Times New Roman" w:hAnsi="Times New Roman" w:cs="Times New Roman"/>
          <w:sz w:val="20"/>
          <w:szCs w:val="20"/>
        </w:rPr>
        <w:t xml:space="preserve">                                               Ю.В.Сергиенко</w:t>
      </w:r>
      <w:r w:rsidR="003471FF" w:rsidRPr="003471FF">
        <w:rPr>
          <w:rFonts w:ascii="Times New Roman" w:hAnsi="Times New Roman" w:cs="Times New Roman"/>
          <w:sz w:val="20"/>
          <w:szCs w:val="20"/>
        </w:rPr>
        <w:tab/>
      </w:r>
    </w:p>
    <w:sectPr w:rsidR="00023A53" w:rsidRPr="003471FF" w:rsidSect="002D60AC">
      <w:footerReference w:type="default" r:id="rId8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95E" w:rsidRDefault="0020095E" w:rsidP="002D60AC">
      <w:pPr>
        <w:spacing w:after="0" w:line="240" w:lineRule="auto"/>
      </w:pPr>
      <w:r>
        <w:separator/>
      </w:r>
    </w:p>
  </w:endnote>
  <w:endnote w:type="continuationSeparator" w:id="1">
    <w:p w:rsidR="0020095E" w:rsidRDefault="0020095E" w:rsidP="002D6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074704"/>
      <w:docPartObj>
        <w:docPartGallery w:val="Page Numbers (Bottom of Page)"/>
        <w:docPartUnique/>
      </w:docPartObj>
    </w:sdtPr>
    <w:sdtContent>
      <w:p w:rsidR="0020095E" w:rsidRDefault="005A177E">
        <w:pPr>
          <w:pStyle w:val="ad"/>
          <w:jc w:val="right"/>
        </w:pPr>
        <w:fldSimple w:instr=" PAGE   \* MERGEFORMAT ">
          <w:r w:rsidR="001B3DA8">
            <w:rPr>
              <w:noProof/>
            </w:rPr>
            <w:t>1</w:t>
          </w:r>
        </w:fldSimple>
      </w:p>
    </w:sdtContent>
  </w:sdt>
  <w:p w:rsidR="0020095E" w:rsidRDefault="0020095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95E" w:rsidRDefault="0020095E" w:rsidP="002D60AC">
      <w:pPr>
        <w:spacing w:after="0" w:line="240" w:lineRule="auto"/>
      </w:pPr>
      <w:r>
        <w:separator/>
      </w:r>
    </w:p>
  </w:footnote>
  <w:footnote w:type="continuationSeparator" w:id="1">
    <w:p w:rsidR="0020095E" w:rsidRDefault="0020095E" w:rsidP="002D6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17AF4"/>
    <w:multiLevelType w:val="hybridMultilevel"/>
    <w:tmpl w:val="1DB05A6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F8416F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2">
    <w:nsid w:val="0A6A30DB"/>
    <w:multiLevelType w:val="hybridMultilevel"/>
    <w:tmpl w:val="0D52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7676F"/>
    <w:multiLevelType w:val="hybridMultilevel"/>
    <w:tmpl w:val="23B88F66"/>
    <w:lvl w:ilvl="0" w:tplc="2824479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D7CDC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5">
    <w:nsid w:val="30C95A09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6">
    <w:nsid w:val="335748EC"/>
    <w:multiLevelType w:val="multilevel"/>
    <w:tmpl w:val="A5D4483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6744EB1"/>
    <w:multiLevelType w:val="hybridMultilevel"/>
    <w:tmpl w:val="33F0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04257"/>
    <w:multiLevelType w:val="hybridMultilevel"/>
    <w:tmpl w:val="589CF588"/>
    <w:lvl w:ilvl="0" w:tplc="77C8AE0A">
      <w:start w:val="2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9">
    <w:nsid w:val="42405ECE"/>
    <w:multiLevelType w:val="multilevel"/>
    <w:tmpl w:val="3640B0C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47247C61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11">
    <w:nsid w:val="532923A2"/>
    <w:multiLevelType w:val="hybridMultilevel"/>
    <w:tmpl w:val="4EC681C0"/>
    <w:lvl w:ilvl="0" w:tplc="1BB68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9F264B9"/>
    <w:multiLevelType w:val="hybridMultilevel"/>
    <w:tmpl w:val="CFD808D6"/>
    <w:lvl w:ilvl="0" w:tplc="E95C23D4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3">
    <w:nsid w:val="669E03CA"/>
    <w:multiLevelType w:val="hybridMultilevel"/>
    <w:tmpl w:val="E91A1736"/>
    <w:lvl w:ilvl="0" w:tplc="94A296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80D8B"/>
    <w:multiLevelType w:val="multilevel"/>
    <w:tmpl w:val="BFDC0A54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5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0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4"/>
  </w:num>
  <w:num w:numId="5">
    <w:abstractNumId w:val="10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2"/>
  </w:num>
  <w:num w:numId="11">
    <w:abstractNumId w:val="11"/>
  </w:num>
  <w:num w:numId="12">
    <w:abstractNumId w:val="13"/>
  </w:num>
  <w:num w:numId="13">
    <w:abstractNumId w:val="3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38F2"/>
    <w:rsid w:val="000212FA"/>
    <w:rsid w:val="00023A53"/>
    <w:rsid w:val="00025D0C"/>
    <w:rsid w:val="00071790"/>
    <w:rsid w:val="000A2026"/>
    <w:rsid w:val="000B3E2B"/>
    <w:rsid w:val="000D27A9"/>
    <w:rsid w:val="000E2069"/>
    <w:rsid w:val="00133DE1"/>
    <w:rsid w:val="00134BA8"/>
    <w:rsid w:val="001757BD"/>
    <w:rsid w:val="001B08EC"/>
    <w:rsid w:val="001B3DA8"/>
    <w:rsid w:val="001E24D0"/>
    <w:rsid w:val="0020095E"/>
    <w:rsid w:val="00211694"/>
    <w:rsid w:val="00211877"/>
    <w:rsid w:val="00264359"/>
    <w:rsid w:val="002C29EF"/>
    <w:rsid w:val="002D60AC"/>
    <w:rsid w:val="002F16DA"/>
    <w:rsid w:val="003471FF"/>
    <w:rsid w:val="003601D1"/>
    <w:rsid w:val="003816A6"/>
    <w:rsid w:val="00397A0E"/>
    <w:rsid w:val="003C5E8E"/>
    <w:rsid w:val="0043104F"/>
    <w:rsid w:val="00442C6C"/>
    <w:rsid w:val="004803E4"/>
    <w:rsid w:val="00480D2D"/>
    <w:rsid w:val="00553BA9"/>
    <w:rsid w:val="005638F2"/>
    <w:rsid w:val="005A13B1"/>
    <w:rsid w:val="005A177E"/>
    <w:rsid w:val="00627BA0"/>
    <w:rsid w:val="006476CD"/>
    <w:rsid w:val="00673AAC"/>
    <w:rsid w:val="006933EF"/>
    <w:rsid w:val="006E58E1"/>
    <w:rsid w:val="0077144A"/>
    <w:rsid w:val="00792C3A"/>
    <w:rsid w:val="007B6DB3"/>
    <w:rsid w:val="007D239B"/>
    <w:rsid w:val="00826D99"/>
    <w:rsid w:val="00863D6F"/>
    <w:rsid w:val="008816DD"/>
    <w:rsid w:val="008957D6"/>
    <w:rsid w:val="008D6856"/>
    <w:rsid w:val="00962A92"/>
    <w:rsid w:val="009A716B"/>
    <w:rsid w:val="009F2BA5"/>
    <w:rsid w:val="00A22738"/>
    <w:rsid w:val="00A45B73"/>
    <w:rsid w:val="00A530C8"/>
    <w:rsid w:val="00A620EC"/>
    <w:rsid w:val="00A62843"/>
    <w:rsid w:val="00A91BD5"/>
    <w:rsid w:val="00AB3D1E"/>
    <w:rsid w:val="00B25CD7"/>
    <w:rsid w:val="00B4645A"/>
    <w:rsid w:val="00B96314"/>
    <w:rsid w:val="00BF070E"/>
    <w:rsid w:val="00BF08C1"/>
    <w:rsid w:val="00BF129C"/>
    <w:rsid w:val="00BF2F4A"/>
    <w:rsid w:val="00C00176"/>
    <w:rsid w:val="00C55DC6"/>
    <w:rsid w:val="00C61BE6"/>
    <w:rsid w:val="00C62280"/>
    <w:rsid w:val="00C71E14"/>
    <w:rsid w:val="00C90560"/>
    <w:rsid w:val="00C9576D"/>
    <w:rsid w:val="00CA31AA"/>
    <w:rsid w:val="00CB1587"/>
    <w:rsid w:val="00CF144A"/>
    <w:rsid w:val="00D61FF8"/>
    <w:rsid w:val="00D64B83"/>
    <w:rsid w:val="00DA7D57"/>
    <w:rsid w:val="00DB79D4"/>
    <w:rsid w:val="00DE080D"/>
    <w:rsid w:val="00E0031E"/>
    <w:rsid w:val="00E31274"/>
    <w:rsid w:val="00E35153"/>
    <w:rsid w:val="00E4280D"/>
    <w:rsid w:val="00E44BF5"/>
    <w:rsid w:val="00E85758"/>
    <w:rsid w:val="00E95787"/>
    <w:rsid w:val="00E97243"/>
    <w:rsid w:val="00EC0A67"/>
    <w:rsid w:val="00EE156E"/>
    <w:rsid w:val="00EF7523"/>
    <w:rsid w:val="00F00297"/>
    <w:rsid w:val="00F064B6"/>
    <w:rsid w:val="00F10B85"/>
    <w:rsid w:val="00F361E1"/>
    <w:rsid w:val="00F77D29"/>
    <w:rsid w:val="00F95500"/>
    <w:rsid w:val="00FA7533"/>
    <w:rsid w:val="00FC6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638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1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156E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E957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9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E9578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30">
    <w:name w:val="Основной текст 3 Знак"/>
    <w:basedOn w:val="a0"/>
    <w:link w:val="3"/>
    <w:uiPriority w:val="99"/>
    <w:qFormat/>
    <w:rsid w:val="00E95787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6">
    <w:name w:val="List Paragraph"/>
    <w:aliases w:val="Citation List,본문(내용),List Paragraph (numbered (a)),Colorful List - Accent 11"/>
    <w:basedOn w:val="a"/>
    <w:link w:val="a7"/>
    <w:uiPriority w:val="34"/>
    <w:qFormat/>
    <w:rsid w:val="00CB1587"/>
    <w:pPr>
      <w:ind w:left="720"/>
      <w:contextualSpacing/>
    </w:pPr>
  </w:style>
  <w:style w:type="paragraph" w:styleId="a8">
    <w:name w:val="Body Text Indent"/>
    <w:aliases w:val=" Знак,Знак"/>
    <w:basedOn w:val="a"/>
    <w:link w:val="a9"/>
    <w:uiPriority w:val="99"/>
    <w:unhideWhenUsed/>
    <w:rsid w:val="00E8575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aliases w:val=" Знак Знак,Знак Знак"/>
    <w:basedOn w:val="a0"/>
    <w:link w:val="a8"/>
    <w:uiPriority w:val="99"/>
    <w:rsid w:val="00E857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31"/>
    <w:uiPriority w:val="99"/>
    <w:rsid w:val="00E85758"/>
    <w:rPr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a"/>
    <w:uiPriority w:val="99"/>
    <w:rsid w:val="00E85758"/>
    <w:pPr>
      <w:widowControl w:val="0"/>
      <w:shd w:val="clear" w:color="auto" w:fill="FFFFFF"/>
      <w:spacing w:after="0" w:line="0" w:lineRule="atLeast"/>
      <w:jc w:val="center"/>
    </w:pPr>
    <w:rPr>
      <w:sz w:val="23"/>
      <w:szCs w:val="23"/>
    </w:rPr>
  </w:style>
  <w:style w:type="paragraph" w:customStyle="1" w:styleId="justify">
    <w:name w:val="justify"/>
    <w:basedOn w:val="a"/>
    <w:rsid w:val="00134BA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Citation List Знак,본문(내용) Знак,List Paragraph (numbered (a)) Знак,Colorful List - Accent 11 Знак"/>
    <w:link w:val="a6"/>
    <w:uiPriority w:val="34"/>
    <w:rsid w:val="00134BA8"/>
  </w:style>
  <w:style w:type="paragraph" w:styleId="ab">
    <w:name w:val="header"/>
    <w:basedOn w:val="a"/>
    <w:link w:val="ac"/>
    <w:uiPriority w:val="99"/>
    <w:semiHidden/>
    <w:unhideWhenUsed/>
    <w:rsid w:val="002D6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D60AC"/>
  </w:style>
  <w:style w:type="paragraph" w:styleId="ad">
    <w:name w:val="footer"/>
    <w:basedOn w:val="a"/>
    <w:link w:val="ae"/>
    <w:uiPriority w:val="99"/>
    <w:unhideWhenUsed/>
    <w:rsid w:val="002D6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D60AC"/>
  </w:style>
  <w:style w:type="paragraph" w:styleId="af">
    <w:name w:val="No Spacing"/>
    <w:link w:val="af0"/>
    <w:uiPriority w:val="1"/>
    <w:qFormat/>
    <w:rsid w:val="00F36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F361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1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A0F07-A7DD-4117-AEB2-DBF6A7047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 A A</dc:creator>
  <cp:lastModifiedBy>user</cp:lastModifiedBy>
  <cp:revision>11</cp:revision>
  <cp:lastPrinted>2026-06-19T07:47:00Z</cp:lastPrinted>
  <dcterms:created xsi:type="dcterms:W3CDTF">2025-09-26T08:28:00Z</dcterms:created>
  <dcterms:modified xsi:type="dcterms:W3CDTF">2026-08-06T07:31:00Z</dcterms:modified>
</cp:coreProperties>
</file>