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DC9AE" w14:textId="66C7314B" w:rsidR="00DB27AC" w:rsidRPr="000E0FFF" w:rsidRDefault="00684733" w:rsidP="0068473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F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  <w:r w:rsidRPr="000E0F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Директор</w:t>
      </w:r>
      <w:r w:rsidRPr="000E0F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27AC" w:rsidRPr="000E0F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</w:t>
      </w:r>
      <w:r w:rsidRPr="000E0F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</w:t>
      </w:r>
      <w:r w:rsidRPr="000E0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/ </w:t>
      </w:r>
      <w:r w:rsidR="00DB27AC" w:rsidRPr="000E0FFF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 Потрепко</w:t>
      </w:r>
    </w:p>
    <w:p w14:paraId="75BC250B" w14:textId="15772ECB" w:rsidR="00684733" w:rsidRDefault="00684733" w:rsidP="0068473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A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 w:rsidR="00404A7D" w:rsidRPr="00404A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06</w:t>
      </w:r>
      <w:r w:rsidRPr="00404A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Pr="00404A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</w:r>
      <w:r w:rsidRPr="00404A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</w:r>
      <w:r w:rsidRPr="00404A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</w:r>
      <w:r w:rsidRPr="00404A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</w:r>
      <w:r w:rsidRPr="00404A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  <w:t xml:space="preserve"> </w:t>
      </w:r>
      <w:r w:rsidRPr="00404A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</w:r>
      <w:r w:rsidRPr="00404A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</w:r>
      <w:r w:rsidRPr="00404A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</w:r>
      <w:r w:rsidRPr="00404A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</w:r>
      <w:r w:rsidR="00DB27AC" w:rsidRPr="00404A7D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Pr="00404A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2026 г</w:t>
      </w:r>
      <w:r w:rsidRPr="000E0F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DE60969" w14:textId="77777777" w:rsidR="00F855A7" w:rsidRPr="00DB27AC" w:rsidRDefault="00684733" w:rsidP="006847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27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ЗАДАНИЕ</w:t>
      </w:r>
    </w:p>
    <w:p w14:paraId="0D03E913" w14:textId="77777777" w:rsidR="00F855A7" w:rsidRDefault="00F855A7" w:rsidP="006847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9514A3" w14:textId="45644F5C" w:rsidR="00AA5570" w:rsidRPr="00AA5570" w:rsidRDefault="00F855A7" w:rsidP="006847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закупку: </w:t>
      </w:r>
      <w:r w:rsidRPr="00AA5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Промышленных секционных ворот из сэндвич-панелей с торсионным механизмом</w:t>
      </w:r>
      <w:r w:rsidR="00AA5570" w:rsidRPr="00AA5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</w:t>
      </w:r>
      <w:r w:rsidRPr="00AA5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 встроенной калиткой:  1 ком</w:t>
      </w:r>
      <w:r w:rsidR="00FA5E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DB27AC" w:rsidRPr="00AA5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лект</w:t>
      </w:r>
      <w:r w:rsidRPr="00AA5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14:paraId="6A112EE7" w14:textId="0641ACF6" w:rsidR="00F855A7" w:rsidRDefault="00DB27AC" w:rsidP="006847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Поставка осуществляется с м</w:t>
      </w:r>
      <w:r w:rsidR="00F855A7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онтажны</w:t>
      </w:r>
      <w:r w:rsidR="003A65B7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F85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55A7" w:rsidRPr="00F855A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пуско-наладочны</w:t>
      </w:r>
      <w:r w:rsidR="003A6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</w:t>
      </w:r>
      <w:r w:rsidR="00F855A7" w:rsidRPr="00F855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="003A65B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F855A7" w:rsidRPr="00F85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414C2E" w14:textId="77777777" w:rsidR="00F855A7" w:rsidRDefault="00F855A7" w:rsidP="006847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1448A4" w14:textId="77777777" w:rsidR="00AB0FBD" w:rsidRPr="00AB0FBD" w:rsidRDefault="00AB0FBD" w:rsidP="00AB0FBD">
      <w:pPr>
        <w:pStyle w:val="Default"/>
        <w:jc w:val="both"/>
        <w:rPr>
          <w:sz w:val="28"/>
          <w:szCs w:val="28"/>
        </w:rPr>
      </w:pPr>
      <w:r w:rsidRPr="00AB0FBD">
        <w:rPr>
          <w:sz w:val="28"/>
          <w:szCs w:val="28"/>
        </w:rPr>
        <w:t xml:space="preserve">К участникам процедур закупок независимо от предмета закупки устанавливаются следующие требования: </w:t>
      </w:r>
    </w:p>
    <w:p w14:paraId="2933A3CE" w14:textId="77777777" w:rsidR="00AB0FBD" w:rsidRPr="00AB0FBD" w:rsidRDefault="00AB0FBD" w:rsidP="00AB0FBD">
      <w:pPr>
        <w:pStyle w:val="Default"/>
        <w:jc w:val="both"/>
        <w:rPr>
          <w:sz w:val="28"/>
          <w:szCs w:val="28"/>
        </w:rPr>
      </w:pPr>
      <w:r w:rsidRPr="00AB0FBD">
        <w:rPr>
          <w:sz w:val="28"/>
          <w:szCs w:val="28"/>
        </w:rPr>
        <w:t xml:space="preserve">- юридическое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настоящего пункта) не должно быть включено в реестр поставщиков (подрядчиков, исполнителей), временно не допускаемых к закупкам (далее – реестр); </w:t>
      </w:r>
    </w:p>
    <w:p w14:paraId="3D1FE2B6" w14:textId="77777777" w:rsidR="00AB0FBD" w:rsidRPr="00AB0FBD" w:rsidRDefault="00AB0FBD" w:rsidP="00AB0FBD">
      <w:pPr>
        <w:pStyle w:val="Default"/>
        <w:jc w:val="both"/>
        <w:rPr>
          <w:sz w:val="28"/>
          <w:szCs w:val="28"/>
        </w:rPr>
      </w:pPr>
      <w:r w:rsidRPr="00AB0FBD">
        <w:rPr>
          <w:sz w:val="28"/>
          <w:szCs w:val="28"/>
        </w:rPr>
        <w:t xml:space="preserve">- физическое лицо, в том числе индивидуальный предприниматель, – участник процедуры закупки, лицо, осуществляющее полномочия единоличного исполнительного органа юридического лица –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 </w:t>
      </w:r>
    </w:p>
    <w:p w14:paraId="0B4947E5" w14:textId="77777777" w:rsidR="005B1FE4" w:rsidRDefault="00AB0FBD" w:rsidP="00442D30">
      <w:pPr>
        <w:pStyle w:val="Default"/>
        <w:jc w:val="both"/>
        <w:rPr>
          <w:sz w:val="28"/>
          <w:szCs w:val="28"/>
        </w:rPr>
      </w:pPr>
      <w:r w:rsidRPr="00AB0FBD">
        <w:rPr>
          <w:sz w:val="28"/>
          <w:szCs w:val="28"/>
        </w:rPr>
        <w:t>- отсутствие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</w:t>
      </w:r>
      <w:r w:rsidR="00442D30">
        <w:rPr>
          <w:sz w:val="28"/>
          <w:szCs w:val="28"/>
        </w:rPr>
        <w:t xml:space="preserve"> </w:t>
      </w:r>
    </w:p>
    <w:p w14:paraId="1557E5A0" w14:textId="77777777" w:rsidR="00442D30" w:rsidRDefault="00442D30" w:rsidP="00442D3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статьях 209–212, 216, 235, 243–2433, 424–426, 429–432 и 455 Уголовного кодекса Республики Беларусь; </w:t>
      </w:r>
    </w:p>
    <w:p w14:paraId="6810DEE6" w14:textId="77777777" w:rsidR="00442D30" w:rsidRDefault="00442D30" w:rsidP="00442D3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 </w:t>
      </w:r>
    </w:p>
    <w:p w14:paraId="6A440B19" w14:textId="77777777" w:rsidR="00442D30" w:rsidRDefault="00442D30" w:rsidP="00442D3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</w:r>
    </w:p>
    <w:p w14:paraId="4F6AAD5A" w14:textId="77777777" w:rsidR="00442D30" w:rsidRDefault="00442D30" w:rsidP="00442D3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 </w:t>
      </w:r>
    </w:p>
    <w:p w14:paraId="4A89256B" w14:textId="77777777" w:rsidR="00442D30" w:rsidRDefault="00442D30" w:rsidP="00442D3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 </w:t>
      </w:r>
    </w:p>
    <w:p w14:paraId="0A6D5DE7" w14:textId="77777777" w:rsidR="00442D30" w:rsidRDefault="00442D30" w:rsidP="00442D3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 </w:t>
      </w:r>
    </w:p>
    <w:p w14:paraId="20B82D34" w14:textId="77777777" w:rsidR="00442D30" w:rsidRPr="00442D30" w:rsidRDefault="00442D30" w:rsidP="00442D3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юридическое или физическое лицо, в том числе индивидуальный предприниматель, не должно быть аффилировано с закупающей организацией, организатором.</w:t>
      </w:r>
    </w:p>
    <w:p w14:paraId="54AAE5E7" w14:textId="77777777" w:rsidR="00AB0FBD" w:rsidRDefault="00AB0FBD" w:rsidP="00442D30">
      <w:pPr>
        <w:pStyle w:val="Default"/>
        <w:jc w:val="both"/>
        <w:rPr>
          <w:sz w:val="28"/>
          <w:szCs w:val="28"/>
        </w:rPr>
      </w:pPr>
    </w:p>
    <w:p w14:paraId="3B42A9BB" w14:textId="77777777" w:rsidR="005B1FE4" w:rsidRPr="00A8436A" w:rsidRDefault="00684733" w:rsidP="000D342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843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Общие сведения</w:t>
      </w:r>
    </w:p>
    <w:p w14:paraId="07764A79" w14:textId="77777777" w:rsidR="00F9355C" w:rsidRPr="00D040FE" w:rsidRDefault="005B1FE4" w:rsidP="005B1FE4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Вид процедуры закупки: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40FE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запрос ценовых пр</w:t>
      </w:r>
      <w:r w:rsidR="000D342F" w:rsidRPr="00D040FE">
        <w:rPr>
          <w:rFonts w:ascii="Times New Roman" w:hAnsi="Times New Roman" w:cs="Times New Roman"/>
          <w:sz w:val="28"/>
          <w:szCs w:val="28"/>
          <w:u w:val="single"/>
          <w:lang w:eastAsia="ru-RU"/>
        </w:rPr>
        <w:t>е</w:t>
      </w:r>
      <w:r w:rsidRPr="00D040FE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дложени</w:t>
      </w:r>
      <w:r w:rsidR="000D342F" w:rsidRPr="00D040FE">
        <w:rPr>
          <w:rFonts w:ascii="Times New Roman" w:hAnsi="Times New Roman" w:cs="Times New Roman"/>
          <w:sz w:val="28"/>
          <w:szCs w:val="28"/>
          <w:u w:val="single"/>
          <w:lang w:eastAsia="ru-RU"/>
        </w:rPr>
        <w:t>й</w:t>
      </w:r>
      <w:r w:rsidRPr="00D040FE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. </w:t>
      </w:r>
    </w:p>
    <w:p w14:paraId="6013A7C5" w14:textId="77777777" w:rsidR="00F9355C" w:rsidRDefault="00F9355C" w:rsidP="00F9355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победителем признается участник, предложивший наименьшую цену предложения и соответствующий требованиям документов процедуры запроса ценовых предложений. </w:t>
      </w:r>
    </w:p>
    <w:p w14:paraId="6D182A06" w14:textId="77777777" w:rsidR="00F9355C" w:rsidRPr="00442D30" w:rsidRDefault="00F9355C" w:rsidP="00F9355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531112E0" w14:textId="77777777" w:rsidR="00F9355C" w:rsidRDefault="00F9355C" w:rsidP="005B1FE4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B768C7" w14:textId="77777777" w:rsidR="00A8436A" w:rsidRDefault="00684733" w:rsidP="005B1FE4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34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Источник фина</w:t>
      </w:r>
      <w:r w:rsidR="00AF749D" w:rsidRPr="000D34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нсирования</w:t>
      </w:r>
      <w:r w:rsidR="00AF749D" w:rsidRPr="005B1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F749D" w:rsidRPr="005B1F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собственные средства</w:t>
      </w:r>
      <w:r w:rsidRPr="005B1F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5B1F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D34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Вид денежных средств:</w:t>
      </w:r>
      <w:r w:rsidR="000D34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D342F">
        <w:rPr>
          <w:rFonts w:ascii="Times New Roman" w:hAnsi="Times New Roman" w:cs="Times New Roman"/>
          <w:sz w:val="28"/>
          <w:szCs w:val="28"/>
          <w:lang w:eastAsia="ru-RU"/>
        </w:rPr>
        <w:t>белорусские рубли (</w:t>
      </w:r>
      <w:r w:rsidR="000D342F">
        <w:rPr>
          <w:rFonts w:ascii="Times New Roman" w:hAnsi="Times New Roman" w:cs="Times New Roman"/>
          <w:sz w:val="28"/>
          <w:szCs w:val="28"/>
          <w:lang w:val="en-US" w:eastAsia="ru-RU"/>
        </w:rPr>
        <w:t>BYN</w:t>
      </w:r>
      <w:r w:rsidR="000D342F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14:paraId="510E0E64" w14:textId="49F6F7AE" w:rsidR="00AF749D" w:rsidRPr="00A8436A" w:rsidRDefault="00A8436A" w:rsidP="00A8436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объекта: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3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Возведение цеха подготовки металлоконструкций на территории предприятия по адресу: Минская область, г. Вилейка, ул.1 Мая, 66</w:t>
      </w:r>
      <w:r w:rsidR="00684733" w:rsidRPr="005B1F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D342F" w:rsidRPr="00A8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684733" w:rsidRPr="00A8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аблица технических требований и объемов закупки:</w:t>
      </w:r>
    </w:p>
    <w:p w14:paraId="234AE533" w14:textId="77777777" w:rsidR="00615718" w:rsidRPr="005B1FE4" w:rsidRDefault="00615718" w:rsidP="005B1FE4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775"/>
        <w:gridCol w:w="8576"/>
      </w:tblGrid>
      <w:tr w:rsidR="005D498A" w14:paraId="3DD43A15" w14:textId="77777777" w:rsidTr="005D498A">
        <w:trPr>
          <w:trHeight w:val="851"/>
        </w:trPr>
        <w:tc>
          <w:tcPr>
            <w:tcW w:w="775" w:type="dxa"/>
          </w:tcPr>
          <w:p w14:paraId="0B47AB53" w14:textId="77777777" w:rsidR="005D498A" w:rsidRPr="00AF749D" w:rsidRDefault="005D498A" w:rsidP="006847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7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576" w:type="dxa"/>
          </w:tcPr>
          <w:p w14:paraId="07DD4D96" w14:textId="77777777" w:rsidR="005D498A" w:rsidRPr="00AF749D" w:rsidRDefault="005D498A" w:rsidP="006847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7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Технические требования и характеристики (параметры, свойства)</w:t>
            </w:r>
          </w:p>
        </w:tc>
      </w:tr>
      <w:tr w:rsidR="005D498A" w14:paraId="0FCF0809" w14:textId="77777777" w:rsidTr="005D498A">
        <w:trPr>
          <w:trHeight w:val="1050"/>
        </w:trPr>
        <w:tc>
          <w:tcPr>
            <w:tcW w:w="775" w:type="dxa"/>
          </w:tcPr>
          <w:p w14:paraId="11C50016" w14:textId="77777777" w:rsidR="005D498A" w:rsidRPr="00AF749D" w:rsidRDefault="005D498A" w:rsidP="006847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76" w:type="dxa"/>
          </w:tcPr>
          <w:p w14:paraId="382CE576" w14:textId="6D7602E9" w:rsidR="005D498A" w:rsidRPr="005D498A" w:rsidRDefault="005D498A" w:rsidP="005B1FE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5D49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Промышленные секционные ворота из стальных сэндвич-панелей с торсионным механизмом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- </w:t>
            </w:r>
            <w:r w:rsidRPr="005D49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1 комплект</w:t>
            </w:r>
          </w:p>
          <w:p w14:paraId="2D6BA3E7" w14:textId="6E823A92" w:rsidR="005D498A" w:rsidRDefault="005D498A" w:rsidP="005B1FE4">
            <w:pPr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полотно из сэндвич панелей толщиной 40 мм;</w:t>
            </w:r>
          </w:p>
          <w:p w14:paraId="40763741" w14:textId="27BFAA2E" w:rsidR="005D498A" w:rsidRPr="00A8436A" w:rsidRDefault="005D498A" w:rsidP="005B1FE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D49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Ориентировочный размер</w:t>
            </w:r>
            <w:r w:rsidRPr="00A8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проема для ворот:</w:t>
            </w:r>
          </w:p>
          <w:p w14:paraId="157BAC10" w14:textId="36C58330" w:rsidR="005D498A" w:rsidRDefault="005D498A" w:rsidP="005B1F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высота (В) – 4600 мм;</w:t>
            </w:r>
          </w:p>
          <w:p w14:paraId="44849ECE" w14:textId="0B23A77C" w:rsidR="005D498A" w:rsidRDefault="005D498A" w:rsidP="005B1F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-ширина (Ш) – 3680 мм;</w:t>
            </w:r>
          </w:p>
          <w:p w14:paraId="2ECD1922" w14:textId="7130CCC1" w:rsidR="005D498A" w:rsidRDefault="005D498A" w:rsidP="005B1F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тип монтажа - </w:t>
            </w:r>
            <w:r w:rsidR="006F2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07EAB3A4" w14:textId="3762FDBC" w:rsidR="005D498A" w:rsidRDefault="005D498A" w:rsidP="005B1F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Окна на воротах – 3 шт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5D4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риентировочный размер 635х330 мм)</w:t>
            </w:r>
          </w:p>
          <w:p w14:paraId="059F5951" w14:textId="6EEAA32C" w:rsidR="005D498A" w:rsidRPr="00A8436A" w:rsidRDefault="005D498A" w:rsidP="005B1FE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Ориентировочный р</w:t>
            </w:r>
            <w:r w:rsidRPr="00A8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азмер проема для калитки:</w:t>
            </w:r>
          </w:p>
          <w:p w14:paraId="59056414" w14:textId="77777777" w:rsidR="005D498A" w:rsidRPr="006B6D3B" w:rsidRDefault="005D498A" w:rsidP="005B1FE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6D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Ширина калитки 900мм; </w:t>
            </w:r>
          </w:p>
          <w:p w14:paraId="683FBFCB" w14:textId="3EDD42E9" w:rsidR="005D498A" w:rsidRPr="006B6D3B" w:rsidRDefault="005D498A" w:rsidP="005B1FE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6D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-Высота 2100мм.;</w:t>
            </w:r>
          </w:p>
          <w:p w14:paraId="495CB0D9" w14:textId="35AB001A" w:rsidR="005D498A" w:rsidRPr="006B6D3B" w:rsidRDefault="005D498A" w:rsidP="005B1FE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6D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Врезной «замок-барашек»</w:t>
            </w:r>
          </w:p>
          <w:p w14:paraId="1D85AC62" w14:textId="0E8BBB1B" w:rsidR="005D498A" w:rsidRDefault="005D498A" w:rsidP="005B1F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Цвет с внутренней стороны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9003.</w:t>
            </w:r>
          </w:p>
          <w:p w14:paraId="56C3B3A1" w14:textId="2195AFDC" w:rsidR="005D498A" w:rsidRPr="00807D1B" w:rsidRDefault="005D498A" w:rsidP="005B1F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Цвет с наружной стороны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RAL</w:t>
            </w:r>
            <w:r w:rsidRPr="00807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7024.</w:t>
            </w:r>
          </w:p>
          <w:p w14:paraId="2CCF102A" w14:textId="4B65DFD0" w:rsidR="005D498A" w:rsidRDefault="005D498A" w:rsidP="005B1F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 привода -  редуктор цепной с торсионным механизмом. </w:t>
            </w:r>
          </w:p>
          <w:p w14:paraId="1EABEB95" w14:textId="7E16CA90" w:rsidR="005D498A" w:rsidRDefault="005D498A" w:rsidP="005B1F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Металлический несущий каркас из профильной трубы;</w:t>
            </w:r>
          </w:p>
          <w:p w14:paraId="4C65E0BD" w14:textId="04F6BDD4" w:rsidR="005D498A" w:rsidRPr="00A8436A" w:rsidRDefault="005D498A" w:rsidP="005B1FE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Условия поставки:</w:t>
            </w:r>
          </w:p>
          <w:p w14:paraId="4479822E" w14:textId="7DDB7BA1" w:rsidR="005D498A" w:rsidRDefault="005D498A" w:rsidP="005B1F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Замер, производство, доставка, установка и наладка </w:t>
            </w:r>
          </w:p>
          <w:p w14:paraId="0483EA64" w14:textId="57F53B0F" w:rsidR="005D498A" w:rsidRPr="005D498A" w:rsidRDefault="005D498A" w:rsidP="005B1FE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5D49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Размеры приблизительные, перед изготовлением необходимо произвести точные замеры (осуществляет участник – победитель).</w:t>
            </w:r>
          </w:p>
        </w:tc>
      </w:tr>
    </w:tbl>
    <w:p w14:paraId="1473F413" w14:textId="0A97D53C" w:rsidR="000D342F" w:rsidRDefault="00684733" w:rsidP="00F9355C">
      <w:pPr>
        <w:pStyle w:val="a7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7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 xml:space="preserve">Товар должен быть </w:t>
      </w:r>
      <w:r w:rsidR="00010F7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новым</w:t>
      </w:r>
      <w:r w:rsidR="00404A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673639" w14:textId="77777777" w:rsidR="000D342F" w:rsidRDefault="00684733" w:rsidP="000D342F">
      <w:pPr>
        <w:pStyle w:val="a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4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сертификатов соответствия /</w:t>
      </w:r>
      <w:r w:rsidR="00010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деклараций: </w:t>
      </w:r>
      <w:r w:rsidR="00010F76" w:rsidRPr="00010F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обязательно;</w:t>
      </w:r>
    </w:p>
    <w:p w14:paraId="759800D2" w14:textId="319B2AE0" w:rsidR="000D342F" w:rsidRDefault="00684733" w:rsidP="000D342F">
      <w:pPr>
        <w:pStyle w:val="a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84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Гарантийный срок на товар должен составлять не менее </w:t>
      </w:r>
      <w:r w:rsidR="00010F76" w:rsidRPr="00010F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12</w:t>
      </w:r>
      <w:r w:rsidRPr="006847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месяцев</w:t>
      </w:r>
      <w:r w:rsidR="00010F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0F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D34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Условия оплаты:</w:t>
      </w:r>
      <w:r w:rsidR="000D342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D6E6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предоплата </w:t>
      </w:r>
      <w:r w:rsidR="000E0FFF">
        <w:rPr>
          <w:rFonts w:ascii="Times New Roman" w:hAnsi="Times New Roman" w:cs="Times New Roman"/>
          <w:bCs/>
          <w:sz w:val="28"/>
          <w:szCs w:val="28"/>
          <w:lang w:eastAsia="ru-RU"/>
        </w:rPr>
        <w:t>5</w:t>
      </w:r>
      <w:r w:rsidR="005D6E6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0 процентов в течении 5 дней после заключения договора,  </w:t>
      </w:r>
      <w:r w:rsidR="000E0FFF">
        <w:rPr>
          <w:rFonts w:ascii="Times New Roman" w:hAnsi="Times New Roman" w:cs="Times New Roman"/>
          <w:bCs/>
          <w:sz w:val="28"/>
          <w:szCs w:val="28"/>
          <w:lang w:eastAsia="ru-RU"/>
        </w:rPr>
        <w:t>5</w:t>
      </w:r>
      <w:r w:rsidR="005D6E6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0 процентов в течении </w:t>
      </w:r>
      <w:r w:rsidR="000E0FFF">
        <w:rPr>
          <w:rFonts w:ascii="Times New Roman" w:hAnsi="Times New Roman" w:cs="Times New Roman"/>
          <w:bCs/>
          <w:sz w:val="28"/>
          <w:szCs w:val="28"/>
          <w:lang w:eastAsia="ru-RU"/>
        </w:rPr>
        <w:t>15</w:t>
      </w:r>
      <w:r w:rsidR="000D342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рабочих дней с момента подписания акта выполненных работ обеими сторонами.</w:t>
      </w:r>
    </w:p>
    <w:p w14:paraId="63646981" w14:textId="6F673AD4" w:rsidR="000D342F" w:rsidRDefault="000D342F" w:rsidP="000D342F">
      <w:pPr>
        <w:pStyle w:val="a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Срок оказания услуги: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течение 20 рабочих дней </w:t>
      </w:r>
      <w:r w:rsidR="00FA5E39">
        <w:rPr>
          <w:rFonts w:ascii="Times New Roman" w:hAnsi="Times New Roman" w:cs="Times New Roman"/>
          <w:bCs/>
          <w:sz w:val="28"/>
          <w:szCs w:val="28"/>
          <w:lang w:eastAsia="ru-RU"/>
        </w:rPr>
        <w:t>с момента получения предоплаты.</w:t>
      </w:r>
    </w:p>
    <w:p w14:paraId="1E306563" w14:textId="77777777" w:rsidR="000D342F" w:rsidRDefault="000D342F" w:rsidP="000D342F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Вид денежных средств: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белорусские рубли (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BYN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</w:p>
    <w:p w14:paraId="368C09CA" w14:textId="77777777" w:rsidR="00AA5570" w:rsidRDefault="000D342F" w:rsidP="000D342F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Место поставки: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A5570" w:rsidRPr="00AA5570">
        <w:rPr>
          <w:rFonts w:ascii="Times New Roman" w:hAnsi="Times New Roman" w:cs="Times New Roman"/>
          <w:bCs/>
          <w:sz w:val="28"/>
          <w:szCs w:val="28"/>
          <w:lang w:eastAsia="ru-RU"/>
        </w:rPr>
        <w:t>Минская область, г. Вилейка, ул.1 Мая, 66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6396DF8" w14:textId="02CEB471" w:rsidR="000D342F" w:rsidRPr="0024172B" w:rsidRDefault="00AA5570" w:rsidP="00AA5570">
      <w:pPr>
        <w:pStyle w:val="a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Ориентировочная</w:t>
      </w:r>
      <w:r w:rsidR="000D34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стоимость предмета закупки </w:t>
      </w:r>
      <w:r w:rsidR="000D342F" w:rsidRPr="0024172B">
        <w:rPr>
          <w:rFonts w:ascii="Times New Roman" w:hAnsi="Times New Roman" w:cs="Times New Roman"/>
          <w:bCs/>
          <w:sz w:val="28"/>
          <w:szCs w:val="28"/>
          <w:lang w:eastAsia="ru-RU"/>
        </w:rPr>
        <w:t>определенна способом изучения конъектуры рынка и составляет:</w:t>
      </w:r>
      <w:r w:rsidR="0024172B" w:rsidRPr="0024172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12 </w:t>
      </w:r>
      <w:r w:rsidR="00491D21">
        <w:rPr>
          <w:rFonts w:ascii="Times New Roman" w:hAnsi="Times New Roman" w:cs="Times New Roman"/>
          <w:bCs/>
          <w:sz w:val="28"/>
          <w:szCs w:val="28"/>
          <w:lang w:eastAsia="ru-RU"/>
        </w:rPr>
        <w:t>046</w:t>
      </w:r>
      <w:r w:rsidR="0024172B" w:rsidRPr="0024172B">
        <w:rPr>
          <w:rFonts w:ascii="Times New Roman" w:hAnsi="Times New Roman" w:cs="Times New Roman"/>
          <w:bCs/>
          <w:sz w:val="28"/>
          <w:szCs w:val="28"/>
          <w:lang w:eastAsia="ru-RU"/>
        </w:rPr>
        <w:t>,00 бел руб. с учетом НДС 20%.</w:t>
      </w:r>
    </w:p>
    <w:p w14:paraId="043C9BBD" w14:textId="104DF3A6" w:rsidR="000D342F" w:rsidRDefault="000D342F" w:rsidP="000D342F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Код ОКРБ 007-2012:</w:t>
      </w:r>
      <w:r>
        <w:rPr>
          <w:rFonts w:ascii="Times New Roman" w:hAnsi="Times New Roman" w:cs="Times New Roman"/>
          <w:sz w:val="28"/>
          <w:szCs w:val="28"/>
        </w:rPr>
        <w:t xml:space="preserve"> 25.11.23.</w:t>
      </w: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AA5570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>0  «</w:t>
      </w:r>
      <w:r w:rsidR="00AA5570" w:rsidRPr="00AA55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Ворота из черных металлов</w:t>
      </w:r>
      <w:r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14:paraId="29352DD4" w14:textId="73F758C6" w:rsidR="00AA5570" w:rsidRPr="00AA5570" w:rsidRDefault="000D342F" w:rsidP="00AA55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</w:t>
      </w:r>
      <w:r w:rsidR="00AA557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A5570" w:rsidRPr="00AA5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техническим вопросам: </w:t>
      </w:r>
    </w:p>
    <w:p w14:paraId="782BF142" w14:textId="4D6814B3" w:rsidR="00AA5570" w:rsidRPr="00AA5570" w:rsidRDefault="00AA5570" w:rsidP="00AA55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57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инженер Рунович Александр Леонидович +37529 113-73-3</w:t>
      </w:r>
      <w:r w:rsidR="00DF710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14:paraId="61CBB1BC" w14:textId="48D3699C" w:rsidR="00AA5570" w:rsidRPr="00684733" w:rsidRDefault="00AA5570" w:rsidP="00AA55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5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оформления предложений: заместитель директора Сеськова Екатерина Ивановна +37529 168-77-31</w:t>
      </w:r>
    </w:p>
    <w:p w14:paraId="542D220C" w14:textId="5E43E4EE" w:rsidR="00EC3D31" w:rsidRPr="00803170" w:rsidRDefault="00EC3D31" w:rsidP="00EC3D31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Конечный срок подачи конкурсных предложений: </w:t>
      </w:r>
      <w:r w:rsidRPr="00EC3D31">
        <w:rPr>
          <w:rFonts w:ascii="Times New Roman" w:hAnsi="Times New Roman" w:cs="Times New Roman"/>
          <w:b/>
          <w:sz w:val="28"/>
          <w:szCs w:val="28"/>
          <w:u w:val="single"/>
        </w:rPr>
        <w:t>11.08.2026г.  до 1</w:t>
      </w:r>
      <w:r w:rsidR="0024172B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EC3D31">
        <w:rPr>
          <w:rFonts w:ascii="Times New Roman" w:hAnsi="Times New Roman" w:cs="Times New Roman"/>
          <w:b/>
          <w:sz w:val="28"/>
          <w:szCs w:val="28"/>
          <w:u w:val="single"/>
        </w:rPr>
        <w:t>.00ч.</w:t>
      </w:r>
    </w:p>
    <w:p w14:paraId="628004FE" w14:textId="6DB2693B" w:rsidR="00EC3D31" w:rsidRDefault="00EC3D31" w:rsidP="00EC3D31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46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07BF66A" w14:textId="77777777" w:rsidR="0024172B" w:rsidRDefault="0024172B" w:rsidP="00EC3D31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4C6DEC" w14:textId="77777777" w:rsidR="00EC3D31" w:rsidRPr="00A26466" w:rsidRDefault="00EC3D31" w:rsidP="00EC3D31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466">
        <w:rPr>
          <w:rFonts w:ascii="Times New Roman" w:hAnsi="Times New Roman" w:cs="Times New Roman"/>
          <w:sz w:val="28"/>
          <w:szCs w:val="28"/>
        </w:rPr>
        <w:t xml:space="preserve">    Главный инженер                                                А.Л. Рунович </w:t>
      </w:r>
    </w:p>
    <w:p w14:paraId="46329947" w14:textId="731590F3" w:rsidR="00C12A22" w:rsidRDefault="00C12A22" w:rsidP="00684733">
      <w:pPr>
        <w:rPr>
          <w:sz w:val="28"/>
          <w:szCs w:val="28"/>
        </w:rPr>
      </w:pPr>
    </w:p>
    <w:p w14:paraId="1D669F35" w14:textId="04F68182" w:rsidR="00AA5570" w:rsidRDefault="00AA5570" w:rsidP="00684733">
      <w:pPr>
        <w:rPr>
          <w:sz w:val="28"/>
          <w:szCs w:val="28"/>
        </w:rPr>
      </w:pPr>
    </w:p>
    <w:p w14:paraId="188DAFDE" w14:textId="77777777" w:rsidR="00A8436A" w:rsidRDefault="00A8436A" w:rsidP="00684733">
      <w:pPr>
        <w:rPr>
          <w:sz w:val="28"/>
          <w:szCs w:val="28"/>
        </w:rPr>
      </w:pPr>
    </w:p>
    <w:sectPr w:rsidR="00A84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051E4"/>
    <w:multiLevelType w:val="hybridMultilevel"/>
    <w:tmpl w:val="FA5C5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94C"/>
    <w:rsid w:val="00010F76"/>
    <w:rsid w:val="00091F93"/>
    <w:rsid w:val="000D342F"/>
    <w:rsid w:val="000E0FFF"/>
    <w:rsid w:val="000F259E"/>
    <w:rsid w:val="0019794C"/>
    <w:rsid w:val="0024172B"/>
    <w:rsid w:val="003433CD"/>
    <w:rsid w:val="003A65B7"/>
    <w:rsid w:val="00404A7D"/>
    <w:rsid w:val="004053FF"/>
    <w:rsid w:val="00442D30"/>
    <w:rsid w:val="00491D21"/>
    <w:rsid w:val="0058147A"/>
    <w:rsid w:val="005B1FE4"/>
    <w:rsid w:val="005D498A"/>
    <w:rsid w:val="005D6E6E"/>
    <w:rsid w:val="00615718"/>
    <w:rsid w:val="00621B8A"/>
    <w:rsid w:val="006265A1"/>
    <w:rsid w:val="00684733"/>
    <w:rsid w:val="006B0498"/>
    <w:rsid w:val="006B6D3B"/>
    <w:rsid w:val="006F2663"/>
    <w:rsid w:val="0071572C"/>
    <w:rsid w:val="00747A2F"/>
    <w:rsid w:val="00784A79"/>
    <w:rsid w:val="00807D1B"/>
    <w:rsid w:val="00813BC5"/>
    <w:rsid w:val="00954E33"/>
    <w:rsid w:val="009F4B10"/>
    <w:rsid w:val="00A255F5"/>
    <w:rsid w:val="00A8436A"/>
    <w:rsid w:val="00AA5570"/>
    <w:rsid w:val="00AB0FBD"/>
    <w:rsid w:val="00AF749D"/>
    <w:rsid w:val="00BB4C5F"/>
    <w:rsid w:val="00C12A22"/>
    <w:rsid w:val="00CF07A9"/>
    <w:rsid w:val="00D040FE"/>
    <w:rsid w:val="00D3168D"/>
    <w:rsid w:val="00DB27AC"/>
    <w:rsid w:val="00DF3761"/>
    <w:rsid w:val="00DF7102"/>
    <w:rsid w:val="00E72900"/>
    <w:rsid w:val="00EC3D31"/>
    <w:rsid w:val="00F05194"/>
    <w:rsid w:val="00F855A7"/>
    <w:rsid w:val="00F9355C"/>
    <w:rsid w:val="00FA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693C4"/>
  <w15:docId w15:val="{1944D56F-9B76-4DCC-BC3F-0591D8F5F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7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473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F7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B1FE4"/>
    <w:pPr>
      <w:ind w:left="720"/>
      <w:contextualSpacing/>
    </w:pPr>
  </w:style>
  <w:style w:type="paragraph" w:styleId="a7">
    <w:name w:val="No Spacing"/>
    <w:qFormat/>
    <w:rsid w:val="000D342F"/>
    <w:pPr>
      <w:spacing w:after="0" w:line="240" w:lineRule="auto"/>
    </w:pPr>
    <w:rPr>
      <w:rFonts w:ascii="Calibri" w:eastAsia="Calibri" w:hAnsi="Calibri" w:cs="Calibri"/>
    </w:rPr>
  </w:style>
  <w:style w:type="character" w:styleId="a8">
    <w:name w:val="Strong"/>
    <w:basedOn w:val="a0"/>
    <w:uiPriority w:val="22"/>
    <w:qFormat/>
    <w:rsid w:val="000D342F"/>
    <w:rPr>
      <w:b/>
      <w:bCs/>
    </w:rPr>
  </w:style>
  <w:style w:type="character" w:customStyle="1" w:styleId="nmq1me">
    <w:name w:val="nmq1me"/>
    <w:basedOn w:val="a0"/>
    <w:rsid w:val="000D342F"/>
  </w:style>
  <w:style w:type="paragraph" w:customStyle="1" w:styleId="Default">
    <w:name w:val="Default"/>
    <w:rsid w:val="00AB0F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4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78E92-3B7C-4162-BBC0-35EE03C9C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GLING</dc:creator>
  <cp:keywords/>
  <dc:description/>
  <cp:lastModifiedBy>Екатерина Сеськова</cp:lastModifiedBy>
  <cp:revision>10</cp:revision>
  <cp:lastPrinted>2026-08-06T07:35:00Z</cp:lastPrinted>
  <dcterms:created xsi:type="dcterms:W3CDTF">2026-08-04T11:55:00Z</dcterms:created>
  <dcterms:modified xsi:type="dcterms:W3CDTF">2026-08-06T11:01:00Z</dcterms:modified>
</cp:coreProperties>
</file>