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24E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НА ДИАГНОСТИКУ</w:t>
      </w: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техники</w:t>
      </w: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Минск               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680CB5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80CB5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</w:t>
      </w:r>
      <w:r w:rsid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20___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12A" w:rsidRPr="0001125B" w:rsidRDefault="0036312A" w:rsidP="00363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именуемый в дальнейшем </w:t>
      </w:r>
      <w:r w:rsidRPr="000112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«Исполнитель»</w:t>
      </w:r>
      <w:r w:rsidRPr="0001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действующий на основании______________________________________, с одной стороны, и Учреждение здравоохранения «Минский городской клинический онкологический центр», именуемое в дальнейшем </w:t>
      </w:r>
      <w:r w:rsidRPr="000112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«Заказчик»</w:t>
      </w:r>
      <w:r w:rsidRPr="0001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лице__________________</w:t>
      </w:r>
      <w:r w:rsidR="007115BA" w:rsidRPr="0001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01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_____, действующего на основании ______________</w:t>
      </w:r>
      <w:r w:rsidR="007115BA" w:rsidRPr="0001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01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____,</w:t>
      </w:r>
      <w:r w:rsidRPr="0001125B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заключили настоящий договор о нижеследующем:</w:t>
      </w:r>
    </w:p>
    <w:p w:rsidR="00E231DA" w:rsidRPr="0001125B" w:rsidRDefault="00E231DA" w:rsidP="00E23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ПРЕДМЕТ ДОГОВОРА.</w:t>
      </w:r>
    </w:p>
    <w:p w:rsidR="00E231DA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«Заказчик» поручает, а «Исполнитель» принимает на себя обязательство выполнить работы по диагностике</w:t>
      </w:r>
      <w:r w:rsidR="00787125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техники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МТ)</w:t>
      </w:r>
      <w:r w:rsidR="004C3A71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находящейся в пользовании </w:t>
      </w:r>
      <w:r w:rsidR="004C3A71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4C3A71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МТ и стоимость работ согласовываются в </w:t>
      </w:r>
      <w:r w:rsidR="00E92CF1" w:rsidRPr="00E92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спецификации-протокол согласования цены (Приложение </w:t>
      </w:r>
      <w:r w:rsidR="00E92CF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92CF1" w:rsidRPr="00E92C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являющейся неотъемлемой частью настоящего договора.</w:t>
      </w:r>
    </w:p>
    <w:p w:rsidR="00C752AE" w:rsidRDefault="00C752AE" w:rsidP="00C752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Если иное не предусмотрено настоящим договором, работы выполняются Исполнителем на территории Заказчика, расположенной по адресу г. Минск, пр-т Независимости, 64.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. «Исполнитель» выполняет работы своими силами.</w:t>
      </w:r>
    </w:p>
    <w:p w:rsidR="00E231DA" w:rsidRPr="0001125B" w:rsidRDefault="00E231DA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ОБЯЗАННОСТИ СТОРОН</w:t>
      </w:r>
    </w:p>
    <w:p w:rsidR="00E231DA" w:rsidRPr="0001125B" w:rsidRDefault="00E231DA" w:rsidP="00E231DA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Обязанности «Исполнителя»:</w:t>
      </w:r>
    </w:p>
    <w:p w:rsidR="00E231DA" w:rsidRPr="0001125B" w:rsidRDefault="00E231DA" w:rsidP="00E231DA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11D2F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Срок выполнени</w:t>
      </w:r>
      <w:r w:rsidR="00680CB5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диагностики МТ с _________</w:t>
      </w:r>
      <w:r w:rsid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20___</w:t>
      </w:r>
      <w:r w:rsidR="00787125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80CB5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___________</w:t>
      </w:r>
      <w:r w:rsid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20___</w:t>
      </w:r>
      <w:r w:rsidR="00787125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«Заказчика». При выполнении работ письменно сообщить «Заказчику» о возникших (возникающих) отклонениях от условий настоящего договора.</w:t>
      </w:r>
    </w:p>
    <w:p w:rsidR="00E231DA" w:rsidRPr="0001125B" w:rsidRDefault="00E231DA" w:rsidP="00E231DA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После проведения работ по диагностике МТ предоставить </w:t>
      </w:r>
      <w:r w:rsidR="0001125B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1125B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(пяти) рабочих дней заключение о работоспособности МТ или дефектный акт, а также акты выполненных работ.</w:t>
      </w: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6B76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выполнении работ по диагностике на территории «Заказчика»</w:t>
      </w:r>
      <w:r w:rsidR="0001125B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«Исполнитель» обеспечивает своих работников средствами индивидуальной защиты, спец. одеждой.  Проводит со своими работниками, работающими на территории Заказчика, обучение, стажировку, инструктаж и проверку знаний по вопросам охраны труда и пожарной безопасности.  Несет ответственность за выполнение своими работниками правил и норм по охране труда и пожарной безопасности при проведении работ на территории Заказчика.  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e-BY"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Обязанности «Заказчика»</w:t>
      </w:r>
      <w:r w:rsidRPr="0001125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:</w:t>
      </w:r>
    </w:p>
    <w:p w:rsidR="00E231DA" w:rsidRPr="0001125B" w:rsidRDefault="00E231DA" w:rsidP="007871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2.2.1. </w:t>
      </w:r>
      <w:r w:rsidR="00EB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6CF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редоставить свободный доступ к МТ для проведения работ на территории </w:t>
      </w:r>
      <w:r w:rsidR="00EB6CF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«Заказчика»</w:t>
      </w:r>
      <w:r w:rsidR="00EB6CF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, </w:t>
      </w:r>
      <w:r w:rsidR="00EB6C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необходимые условия для выполнения работ, в присутствии представителя «Заказчика».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Обеспечить правильную эксплуатацию МТ, не допускать к работе на оборудовании не подготовленный персонал и посторонних лиц.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Оплатить выполненные работы в соответствии с условиями настоящего договора.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6B762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Возвратить «Исполнителю» подписанные акты выполненных работ в течение 5 (пяти) рабочих дней с даты их подписания, либо направить в указанный срок мотивированные возражения. При получении мотивированных возражений стороны решают вопросы о порядке и сроках устранения недостатков.</w:t>
      </w:r>
    </w:p>
    <w:p w:rsidR="00E231DA" w:rsidRPr="0001125B" w:rsidRDefault="00E231DA" w:rsidP="00E231DA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СТОИМОСТЬ. ПОРЯДОК РАСЧЕТОВ</w:t>
      </w:r>
    </w:p>
    <w:p w:rsidR="005E49C0" w:rsidRPr="0001125B" w:rsidRDefault="00E231DA" w:rsidP="00E231D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Сумма договора устанавливается в белорусских рублях. Цена сформирована в соответствии с законодательством Республики Беларусь и ука</w:t>
      </w:r>
      <w:r w:rsidR="005E49C0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зана в Спецификации (Приложение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</w:t>
      </w:r>
    </w:p>
    <w:p w:rsidR="00E231DA" w:rsidRPr="0001125B" w:rsidRDefault="00CC2C2C" w:rsidP="00E231D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составляет: _______________(___________________)</w:t>
      </w:r>
      <w:r w:rsidR="000149EA" w:rsidRPr="000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49EA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</w:t>
      </w:r>
      <w:r w:rsidR="000149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49EA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C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НДС по ставке __ % _________________(___________________)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9C0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</w:t>
      </w:r>
      <w:r w:rsidR="000149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49C0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4C3A71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01125B" w:rsidRDefault="00E231DA" w:rsidP="00E231DA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Сумма договора может изменяться в соответствии с законодательством Республики Беларусь путем подписания дополнительного соглашения.</w:t>
      </w:r>
    </w:p>
    <w:p w:rsidR="00E231DA" w:rsidRPr="0001125B" w:rsidRDefault="00E231DA" w:rsidP="00E231DA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«Заказчик» производит оплату на основании акта выполненных работ в течение </w:t>
      </w:r>
      <w:r w:rsidR="00C56C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 w:rsidR="00C56CD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двадцати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банковских дней путем перечисления денежных средств на счет «Исполнителя» со счетов органов государственного казначейства.</w:t>
      </w:r>
    </w:p>
    <w:p w:rsidR="00E231DA" w:rsidRPr="0001125B" w:rsidRDefault="00E231DA" w:rsidP="00E231D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Источник финансирования – местный бюджет. </w:t>
      </w:r>
    </w:p>
    <w:p w:rsidR="00E231DA" w:rsidRPr="0001125B" w:rsidRDefault="00E231DA" w:rsidP="00E231DA">
      <w:pPr>
        <w:tabs>
          <w:tab w:val="left" w:pos="709"/>
          <w:tab w:val="left" w:pos="1134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E231DA" w:rsidRDefault="00E231DA" w:rsidP="00E231D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неисполнении, ненадлежащем исполнении принятых на себя обязательств, стороны несут имущественную ответственность согласно действующему законодательству Республики Беларусь.</w:t>
      </w:r>
    </w:p>
    <w:p w:rsidR="00D34AA9" w:rsidRPr="0001125B" w:rsidRDefault="00D34AA9" w:rsidP="00E231D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D34A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просрочку срока выполнения работ, Исполнитель уплачивает Заказчику пеню в размере 0,1% от суммы задолженности за каждый день просрочки.</w:t>
      </w: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ФОРС-МАЖОР</w:t>
      </w:r>
    </w:p>
    <w:p w:rsidR="00E231DA" w:rsidRPr="0001125B" w:rsidRDefault="00E231DA" w:rsidP="00E231D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Стороны не несут ответственность за частичное или полное неисполнение обязательств по настоящему Договору, если это явилось результатом действия обстоятельств, толкуемых действующим законодательством Республики Беларусь как непреодолимая сила (форс-мажор).</w:t>
      </w:r>
    </w:p>
    <w:p w:rsidR="00E231DA" w:rsidRPr="0001125B" w:rsidRDefault="00E231DA" w:rsidP="00E231D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Доказательствами наступления форс-мажорных обстоятельств и их продолжительности будут служить свидетельства, выданные Белорусской Торгово-промышленной Палатой или иных компетентных органов.</w:t>
      </w: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Сторона, для которой стало невозможным исполнение обязательств по настоящему Договору в связи с наступлением форс-мажорных обстоятельств, обязана в течение не более чем 5 календарных дней уведомить другую сторону о наступлении и приблизительной продолжительности действия таких обстоятельств. В случае своевременного уведомления исполнение обязательств этой стороной откладывается на период действия форс-мажорных обстоятельств.</w:t>
      </w:r>
    </w:p>
    <w:p w:rsidR="00E231DA" w:rsidRPr="0001125B" w:rsidRDefault="00E231DA" w:rsidP="00E231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ДОГОВОРА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Договор вступает в силу с </w:t>
      </w:r>
      <w:r w:rsidR="00D9124E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5170A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20___</w:t>
      </w:r>
      <w:r w:rsidR="004C3A71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C3A71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_________.</w:t>
      </w:r>
      <w:r w:rsid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20___</w:t>
      </w:r>
      <w:r w:rsidR="004C3A71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D62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24E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части взаиморасчетов </w:t>
      </w:r>
      <w:r w:rsidR="00D9124E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исполнения сторонами </w:t>
      </w:r>
      <w:r w:rsidR="00D6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 настоящему договору.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Договор может быть расторгнут по соглашению сторон в соответствии с законодательством Республики Беларусь.</w:t>
      </w: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Любые изменения и дополнения имеют юридическую силу только в том случае, когда они надлежащим образом оформлены и подписаны сторонами.</w:t>
      </w: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C752AE" w:rsidRP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заключается в письменной форме на русском языке в виде электронного документа на электронной торговой площадке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01125B" w:rsidRDefault="00E231DA" w:rsidP="00E231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ДОПОЛНИТЕЛЬНЫЕ УСЛОВИЯ</w:t>
      </w:r>
    </w:p>
    <w:p w:rsidR="00E231DA" w:rsidRPr="0001125B" w:rsidRDefault="00E231DA" w:rsidP="00E231D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споры между сторонами, возникшие по поводу настоящего договора, разрешаются путем переговоров, а при не достижении согласия – подлежат рассмотрению в Экономическом суде г. Минска.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 изменения и дополнения, вносимые в договор, оформляются по соглашению сторон путем заключения дополнительного соглашения</w:t>
      </w:r>
      <w:r w:rsid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2AE" w:rsidRP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на русском языке в виде электронного документа на электронной торговой площадке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изменения реквизитов (адрес, наименование организации, расчетный счет и др.) Стороны обязаны информировать об этом друг друга в течение 7 календарных дней с момента изменения реквизитов. 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Во всем остальном, неурегулированном настоящим договором, стороны руководствуются действующим законодательством Республики Беларусь.</w:t>
      </w:r>
    </w:p>
    <w:p w:rsidR="00E231DA" w:rsidRPr="0001125B" w:rsidRDefault="00E231DA" w:rsidP="00E231DA">
      <w:pPr>
        <w:tabs>
          <w:tab w:val="left" w:pos="6804"/>
          <w:tab w:val="left" w:pos="9072"/>
          <w:tab w:val="left" w:pos="94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01125B" w:rsidRDefault="00E231DA" w:rsidP="00E231DA">
      <w:pPr>
        <w:tabs>
          <w:tab w:val="left" w:pos="6804"/>
          <w:tab w:val="left" w:pos="9072"/>
          <w:tab w:val="left" w:pos="94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АНТИКОРРУПЦИОННАЯ ОГОВОРКА</w:t>
      </w:r>
    </w:p>
    <w:p w:rsidR="00E231DA" w:rsidRPr="0001125B" w:rsidRDefault="00E231DA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адрес услуг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 – либо действий в пользу стимулирующей его Стороны.</w:t>
      </w:r>
    </w:p>
    <w:p w:rsidR="00E231DA" w:rsidRPr="0001125B" w:rsidRDefault="00E231DA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Под действием работника, осуществляемыми в пользу стимулирующей его Стороны, понимаются: </w:t>
      </w:r>
    </w:p>
    <w:p w:rsidR="00E231DA" w:rsidRPr="0001125B" w:rsidRDefault="00E231DA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неоправданных преимуществ по сравнению с другими контрагентами;</w:t>
      </w:r>
    </w:p>
    <w:p w:rsidR="00E231DA" w:rsidRPr="0001125B" w:rsidRDefault="00E231DA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каких-либо гарантий;</w:t>
      </w:r>
    </w:p>
    <w:p w:rsidR="00E231DA" w:rsidRPr="0001125B" w:rsidRDefault="00E231DA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существующих процедур;</w:t>
      </w:r>
    </w:p>
    <w:p w:rsidR="00E231DA" w:rsidRPr="0001125B" w:rsidRDefault="00E231DA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231DA" w:rsidRPr="0001125B" w:rsidRDefault="00E231DA" w:rsidP="00E231DA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231DA" w:rsidRPr="0001125B" w:rsidRDefault="00E231DA" w:rsidP="00E231DA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231DA" w:rsidRPr="0001125B" w:rsidRDefault="00E231DA" w:rsidP="00E23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Ю</w:t>
      </w:r>
      <w:r w:rsidR="0066105A"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РИДИЧЕСКИЕ</w:t>
      </w: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4F1A"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РЕКВИЗИТЫ</w:t>
      </w:r>
      <w:r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4F1A" w:rsidRPr="0001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:rsidR="0066105A" w:rsidRPr="0001125B" w:rsidRDefault="0066105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E231DA" w:rsidRPr="0001125B" w:rsidTr="00D9124E">
        <w:trPr>
          <w:jc w:val="center"/>
        </w:trPr>
        <w:tc>
          <w:tcPr>
            <w:tcW w:w="5103" w:type="dxa"/>
          </w:tcPr>
          <w:p w:rsidR="00E231DA" w:rsidRPr="0001125B" w:rsidRDefault="00E231DA" w:rsidP="0001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678" w:type="dxa"/>
          </w:tcPr>
          <w:p w:rsidR="00E231DA" w:rsidRPr="0001125B" w:rsidRDefault="00E231DA" w:rsidP="00011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011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E231DA" w:rsidRPr="0001125B" w:rsidTr="00D9124E">
        <w:trPr>
          <w:jc w:val="center"/>
        </w:trPr>
        <w:tc>
          <w:tcPr>
            <w:tcW w:w="5103" w:type="dxa"/>
          </w:tcPr>
          <w:p w:rsidR="0001125B" w:rsidRPr="0001125B" w:rsidRDefault="0001125B" w:rsidP="000112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5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«Минский городской клинический онкологический центр»</w:t>
            </w:r>
          </w:p>
          <w:p w:rsidR="0001125B" w:rsidRPr="0001125B" w:rsidRDefault="0001125B" w:rsidP="00011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25B">
              <w:rPr>
                <w:rFonts w:ascii="Times New Roman" w:hAnsi="Times New Roman" w:cs="Times New Roman"/>
                <w:sz w:val="24"/>
                <w:szCs w:val="24"/>
              </w:rPr>
              <w:t>220013, г. Минск, пр. Независимости, 64</w:t>
            </w:r>
          </w:p>
          <w:p w:rsidR="0001125B" w:rsidRPr="0001125B" w:rsidRDefault="0001125B" w:rsidP="00011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25B">
              <w:rPr>
                <w:rFonts w:ascii="Times New Roman" w:hAnsi="Times New Roman" w:cs="Times New Roman"/>
                <w:sz w:val="24"/>
                <w:szCs w:val="24"/>
              </w:rPr>
              <w:t xml:space="preserve">Р/с: BY28AKBB36040359700195500000  </w:t>
            </w:r>
          </w:p>
          <w:p w:rsidR="0001125B" w:rsidRPr="0001125B" w:rsidRDefault="0001125B" w:rsidP="00011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25B">
              <w:rPr>
                <w:rFonts w:ascii="Times New Roman" w:hAnsi="Times New Roman" w:cs="Times New Roman"/>
                <w:sz w:val="24"/>
                <w:szCs w:val="24"/>
              </w:rPr>
              <w:t>в ОАО «АСБ Беларусбанк»,</w:t>
            </w:r>
          </w:p>
          <w:p w:rsidR="0001125B" w:rsidRPr="0001125B" w:rsidRDefault="0001125B" w:rsidP="00011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25B">
              <w:rPr>
                <w:rFonts w:ascii="Times New Roman" w:hAnsi="Times New Roman" w:cs="Times New Roman"/>
                <w:sz w:val="24"/>
                <w:szCs w:val="24"/>
              </w:rPr>
              <w:t>адрес банка: г. Минск, пр. Независимости, 56, BIC AKBBBY2Х</w:t>
            </w:r>
          </w:p>
          <w:p w:rsidR="0001125B" w:rsidRPr="0001125B" w:rsidRDefault="0001125B" w:rsidP="00011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25B">
              <w:rPr>
                <w:rFonts w:ascii="Times New Roman" w:hAnsi="Times New Roman" w:cs="Times New Roman"/>
                <w:sz w:val="24"/>
                <w:szCs w:val="24"/>
              </w:rPr>
              <w:t>УНП: 100854061</w:t>
            </w:r>
          </w:p>
          <w:p w:rsidR="0001125B" w:rsidRPr="0001125B" w:rsidRDefault="0001125B" w:rsidP="00011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25B">
              <w:rPr>
                <w:rFonts w:ascii="Times New Roman" w:hAnsi="Times New Roman" w:cs="Times New Roman"/>
                <w:sz w:val="24"/>
                <w:szCs w:val="24"/>
              </w:rPr>
              <w:t>ОКПО: 37600214</w:t>
            </w:r>
          </w:p>
          <w:p w:rsidR="0030096E" w:rsidRPr="0001125B" w:rsidRDefault="0001125B" w:rsidP="00011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25B">
              <w:rPr>
                <w:rFonts w:ascii="Times New Roman" w:hAnsi="Times New Roman" w:cs="Times New Roman"/>
                <w:sz w:val="24"/>
                <w:szCs w:val="24"/>
              </w:rPr>
              <w:t>(017) 374-78-40 (гл. бух.), (017) 379-11-36 (юрист)</w:t>
            </w:r>
          </w:p>
          <w:tbl>
            <w:tblPr>
              <w:tblStyle w:val="a8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66105A" w:rsidRPr="0001125B" w:rsidTr="0066105A">
              <w:tc>
                <w:tcPr>
                  <w:tcW w:w="4786" w:type="dxa"/>
                </w:tcPr>
                <w:p w:rsidR="0066105A" w:rsidRPr="0001125B" w:rsidRDefault="0066105A" w:rsidP="00D912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6105A" w:rsidRPr="0001125B" w:rsidRDefault="0066105A" w:rsidP="00D912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6105A" w:rsidRPr="0001125B" w:rsidRDefault="0066105A" w:rsidP="00D9124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2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="00D9124E" w:rsidRPr="000112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/__________</w:t>
                  </w:r>
                </w:p>
              </w:tc>
            </w:tr>
          </w:tbl>
          <w:p w:rsidR="00E231DA" w:rsidRPr="0001125B" w:rsidRDefault="00E231DA" w:rsidP="006610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D9124E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678" w:type="dxa"/>
          </w:tcPr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Default="0001125B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Pr="0001125B" w:rsidRDefault="0001125B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E231D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05A" w:rsidRPr="0001125B" w:rsidRDefault="0066105A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01125B" w:rsidRDefault="00D9124E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E231DA"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66105A"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</w:t>
            </w:r>
            <w:r w:rsidR="00E231DA"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D9124E" w:rsidRPr="0001125B" w:rsidRDefault="00D9124E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01125B" w:rsidRDefault="00D9124E" w:rsidP="00E23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E231DA"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E231DA" w:rsidRPr="0001125B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E231DA" w:rsidRPr="0001125B" w:rsidRDefault="00E231DA" w:rsidP="00E231D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01125B" w:rsidRDefault="00E231DA" w:rsidP="00E231D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E94" w:rsidRPr="0001125B" w:rsidRDefault="003B5E94" w:rsidP="003B5E9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E231DA" w:rsidRPr="0001125B" w:rsidRDefault="00E231DA" w:rsidP="003B5E9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5E94"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на диагностику</w:t>
      </w:r>
    </w:p>
    <w:p w:rsidR="003B5E94" w:rsidRPr="0001125B" w:rsidRDefault="003B5E94" w:rsidP="003B5E94">
      <w:pPr>
        <w:widowControl w:val="0"/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 от ______.</w:t>
      </w:r>
      <w:r w:rsidR="00C752AE">
        <w:rPr>
          <w:rFonts w:ascii="Times New Roman" w:eastAsia="Times New Roman" w:hAnsi="Times New Roman" w:cs="Times New Roman"/>
          <w:sz w:val="24"/>
          <w:szCs w:val="24"/>
          <w:lang w:eastAsia="ru-RU"/>
        </w:rPr>
        <w:t>20___</w:t>
      </w: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E231DA" w:rsidRPr="0001125B" w:rsidRDefault="00E231DA" w:rsidP="00E231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Default="00E92CF1" w:rsidP="00E231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92C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пецификаци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92CF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-протокол согласования цены</w:t>
      </w:r>
    </w:p>
    <w:p w:rsidR="00E92CF1" w:rsidRPr="0001125B" w:rsidRDefault="00E92CF1" w:rsidP="00E231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1868"/>
        <w:gridCol w:w="1599"/>
        <w:gridCol w:w="776"/>
        <w:gridCol w:w="1350"/>
        <w:gridCol w:w="1408"/>
        <w:gridCol w:w="1537"/>
        <w:gridCol w:w="1537"/>
      </w:tblGrid>
      <w:tr w:rsidR="00685D45" w:rsidRPr="0001125B" w:rsidTr="00685D45">
        <w:trPr>
          <w:trHeight w:val="353"/>
        </w:trPr>
        <w:tc>
          <w:tcPr>
            <w:tcW w:w="503" w:type="dxa"/>
          </w:tcPr>
          <w:p w:rsidR="00685D45" w:rsidRPr="0001125B" w:rsidRDefault="00685D45" w:rsidP="00685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8" w:type="dxa"/>
            <w:vAlign w:val="center"/>
          </w:tcPr>
          <w:p w:rsidR="00685D45" w:rsidRPr="0001125B" w:rsidRDefault="00685D45" w:rsidP="00685D4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МТ</w:t>
            </w:r>
          </w:p>
        </w:tc>
        <w:tc>
          <w:tcPr>
            <w:tcW w:w="1599" w:type="dxa"/>
            <w:vAlign w:val="center"/>
          </w:tcPr>
          <w:p w:rsidR="00685D45" w:rsidRPr="0001125B" w:rsidRDefault="00685D45" w:rsidP="00685D4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776" w:type="dxa"/>
            <w:vAlign w:val="center"/>
          </w:tcPr>
          <w:p w:rsidR="00685D45" w:rsidRPr="0001125B" w:rsidRDefault="00685D45" w:rsidP="00685D4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50" w:type="dxa"/>
            <w:vAlign w:val="center"/>
          </w:tcPr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6D6E">
              <w:rPr>
                <w:rFonts w:ascii="Times New Roman" w:eastAsia="Calibri" w:hAnsi="Times New Roman" w:cs="Times New Roman"/>
              </w:rPr>
              <w:t>Стоимость</w:t>
            </w:r>
          </w:p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6D6E">
              <w:rPr>
                <w:rFonts w:ascii="Times New Roman" w:eastAsia="Calibri" w:hAnsi="Times New Roman" w:cs="Times New Roman"/>
              </w:rPr>
              <w:t>без НДС,</w:t>
            </w:r>
          </w:p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6D6E">
              <w:rPr>
                <w:rFonts w:ascii="Times New Roman" w:eastAsia="Calibri" w:hAnsi="Times New Roman" w:cs="Times New Roman"/>
              </w:rPr>
              <w:t>бел.руб</w:t>
            </w:r>
            <w:proofErr w:type="spellEnd"/>
            <w:r w:rsidRPr="00916D6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8" w:type="dxa"/>
            <w:vAlign w:val="center"/>
          </w:tcPr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Ставка НДС, %</w:t>
            </w:r>
          </w:p>
        </w:tc>
        <w:tc>
          <w:tcPr>
            <w:tcW w:w="1537" w:type="dxa"/>
            <w:vAlign w:val="center"/>
          </w:tcPr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6D6E">
              <w:rPr>
                <w:rFonts w:ascii="Times New Roman" w:eastAsia="Calibri" w:hAnsi="Times New Roman" w:cs="Times New Roman"/>
              </w:rPr>
              <w:t>Сумма НДС,</w:t>
            </w:r>
          </w:p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6D6E">
              <w:rPr>
                <w:rFonts w:ascii="Times New Roman" w:eastAsia="Calibri" w:hAnsi="Times New Roman" w:cs="Times New Roman"/>
              </w:rPr>
              <w:t>бел.руб</w:t>
            </w:r>
            <w:proofErr w:type="spellEnd"/>
            <w:r w:rsidRPr="00916D6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37" w:type="dxa"/>
            <w:vAlign w:val="center"/>
          </w:tcPr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6D6E">
              <w:rPr>
                <w:rFonts w:ascii="Times New Roman" w:eastAsia="Calibri" w:hAnsi="Times New Roman" w:cs="Times New Roman"/>
              </w:rPr>
              <w:t>Стоимость</w:t>
            </w:r>
          </w:p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16D6E">
              <w:rPr>
                <w:rFonts w:ascii="Times New Roman" w:eastAsia="Calibri" w:hAnsi="Times New Roman" w:cs="Times New Roman"/>
              </w:rPr>
              <w:t>с НДС,</w:t>
            </w:r>
          </w:p>
          <w:p w:rsidR="00685D45" w:rsidRPr="00916D6E" w:rsidRDefault="00685D45" w:rsidP="00685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6D6E">
              <w:rPr>
                <w:rFonts w:ascii="Times New Roman" w:eastAsia="Calibri" w:hAnsi="Times New Roman" w:cs="Times New Roman"/>
              </w:rPr>
              <w:t>бел.руб</w:t>
            </w:r>
            <w:proofErr w:type="spellEnd"/>
            <w:r w:rsidRPr="00916D6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685D45" w:rsidRPr="0001125B" w:rsidTr="00685D45">
        <w:trPr>
          <w:trHeight w:val="196"/>
        </w:trPr>
        <w:tc>
          <w:tcPr>
            <w:tcW w:w="503" w:type="dxa"/>
          </w:tcPr>
          <w:p w:rsidR="00685D45" w:rsidRPr="0001125B" w:rsidRDefault="00685D45" w:rsidP="00E23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68" w:type="dxa"/>
          </w:tcPr>
          <w:p w:rsidR="00685D45" w:rsidRPr="0001125B" w:rsidRDefault="00685D45" w:rsidP="00E231DA">
            <w:pPr>
              <w:keepNext/>
              <w:numPr>
                <w:ilvl w:val="12"/>
                <w:numId w:val="0"/>
              </w:numPr>
              <w:spacing w:after="0" w:line="240" w:lineRule="auto"/>
              <w:ind w:right="34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</w:tcPr>
          <w:p w:rsidR="00685D45" w:rsidRPr="0001125B" w:rsidRDefault="00685D45" w:rsidP="00E23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776" w:type="dxa"/>
          </w:tcPr>
          <w:p w:rsidR="00685D45" w:rsidRPr="0001125B" w:rsidRDefault="00685D45" w:rsidP="00E23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85D45" w:rsidRPr="0001125B" w:rsidRDefault="00685D45" w:rsidP="00E2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85D45" w:rsidRPr="0001125B" w:rsidRDefault="00685D45" w:rsidP="00E2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:rsidR="00685D45" w:rsidRPr="0001125B" w:rsidRDefault="00685D45" w:rsidP="00E2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:rsidR="00685D45" w:rsidRPr="0001125B" w:rsidRDefault="00685D45" w:rsidP="00E2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D45" w:rsidRPr="0001125B" w:rsidTr="00685D45">
        <w:trPr>
          <w:trHeight w:val="196"/>
        </w:trPr>
        <w:tc>
          <w:tcPr>
            <w:tcW w:w="4746" w:type="dxa"/>
            <w:gridSpan w:val="4"/>
          </w:tcPr>
          <w:p w:rsidR="00685D45" w:rsidRPr="0001125B" w:rsidRDefault="00685D45" w:rsidP="00E2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договору</w:t>
            </w:r>
          </w:p>
        </w:tc>
        <w:tc>
          <w:tcPr>
            <w:tcW w:w="1350" w:type="dxa"/>
          </w:tcPr>
          <w:p w:rsidR="00685D45" w:rsidRPr="0001125B" w:rsidRDefault="00685D45" w:rsidP="00E2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85D45" w:rsidRPr="0001125B" w:rsidRDefault="00685D45" w:rsidP="00E2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:rsidR="00685D45" w:rsidRPr="0001125B" w:rsidRDefault="00685D45" w:rsidP="00E2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:rsidR="00685D45" w:rsidRPr="0001125B" w:rsidRDefault="00685D45" w:rsidP="00E2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31DA" w:rsidRPr="0001125B" w:rsidRDefault="00E231DA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D09" w:rsidRPr="0001125B" w:rsidRDefault="009C3D09" w:rsidP="00E23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D9124E" w:rsidRPr="0001125B" w:rsidTr="009535A8">
        <w:trPr>
          <w:jc w:val="center"/>
        </w:trPr>
        <w:tc>
          <w:tcPr>
            <w:tcW w:w="5103" w:type="dxa"/>
          </w:tcPr>
          <w:p w:rsidR="00D9124E" w:rsidRPr="0001125B" w:rsidRDefault="00D9124E" w:rsidP="009535A8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678" w:type="dxa"/>
          </w:tcPr>
          <w:p w:rsidR="00D9124E" w:rsidRPr="0001125B" w:rsidRDefault="00D9124E" w:rsidP="0001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011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D9124E" w:rsidRPr="0001125B" w:rsidTr="009535A8">
        <w:trPr>
          <w:jc w:val="center"/>
        </w:trPr>
        <w:tc>
          <w:tcPr>
            <w:tcW w:w="5103" w:type="dxa"/>
          </w:tcPr>
          <w:p w:rsidR="0030096E" w:rsidRPr="0001125B" w:rsidRDefault="0030096E" w:rsidP="00011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D9124E" w:rsidRPr="0001125B" w:rsidTr="009535A8">
              <w:tc>
                <w:tcPr>
                  <w:tcW w:w="4786" w:type="dxa"/>
                </w:tcPr>
                <w:p w:rsidR="00D9124E" w:rsidRPr="0001125B" w:rsidRDefault="00D9124E" w:rsidP="000112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124E" w:rsidRPr="0001125B" w:rsidRDefault="00D9124E" w:rsidP="000112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124E" w:rsidRPr="0001125B" w:rsidRDefault="00D9124E" w:rsidP="000112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2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_____________________/__________</w:t>
                  </w:r>
                </w:p>
              </w:tc>
            </w:tr>
          </w:tbl>
          <w:p w:rsidR="00D9124E" w:rsidRPr="0001125B" w:rsidRDefault="00D9124E" w:rsidP="000112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9124E" w:rsidRPr="0001125B" w:rsidRDefault="00D9124E" w:rsidP="000112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01125B" w:rsidRDefault="00D9124E" w:rsidP="000112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Default="0001125B" w:rsidP="000112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01125B" w:rsidRDefault="00D9124E" w:rsidP="000112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____________________/___________    </w:t>
            </w:r>
          </w:p>
          <w:p w:rsidR="00D9124E" w:rsidRPr="0001125B" w:rsidRDefault="00D9124E" w:rsidP="000112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D9124E" w:rsidRPr="0001125B" w:rsidRDefault="00D9124E" w:rsidP="00D91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24E" w:rsidRPr="0001125B" w:rsidRDefault="00D9124E" w:rsidP="00D9124E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A3050F" w:rsidRPr="0001125B" w:rsidRDefault="00A3050F">
      <w:pPr>
        <w:rPr>
          <w:rFonts w:ascii="Times New Roman" w:hAnsi="Times New Roman" w:cs="Times New Roman"/>
          <w:sz w:val="24"/>
          <w:szCs w:val="24"/>
        </w:rPr>
      </w:pPr>
    </w:p>
    <w:sectPr w:rsidR="00A3050F" w:rsidRPr="0001125B" w:rsidSect="00A153B9">
      <w:footerReference w:type="default" r:id="rId6"/>
      <w:pgSz w:w="11907" w:h="16840" w:code="9"/>
      <w:pgMar w:top="851" w:right="709" w:bottom="567" w:left="1559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50B" w:rsidRDefault="0012150B">
      <w:pPr>
        <w:spacing w:after="0" w:line="240" w:lineRule="auto"/>
      </w:pPr>
      <w:r>
        <w:separator/>
      </w:r>
    </w:p>
  </w:endnote>
  <w:endnote w:type="continuationSeparator" w:id="0">
    <w:p w:rsidR="0012150B" w:rsidRDefault="0012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DAB" w:rsidRPr="003E7094" w:rsidRDefault="0012150B" w:rsidP="002356A5">
    <w:pPr>
      <w:pStyle w:val="a3"/>
      <w:ind w:left="0" w:firstLine="0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50B" w:rsidRDefault="0012150B">
      <w:pPr>
        <w:spacing w:after="0" w:line="240" w:lineRule="auto"/>
      </w:pPr>
      <w:r>
        <w:separator/>
      </w:r>
    </w:p>
  </w:footnote>
  <w:footnote w:type="continuationSeparator" w:id="0">
    <w:p w:rsidR="0012150B" w:rsidRDefault="00121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DA"/>
    <w:rsid w:val="0001125B"/>
    <w:rsid w:val="000116CE"/>
    <w:rsid w:val="000149EA"/>
    <w:rsid w:val="0012150B"/>
    <w:rsid w:val="001A5B18"/>
    <w:rsid w:val="002B4BA5"/>
    <w:rsid w:val="003000B7"/>
    <w:rsid w:val="0030096E"/>
    <w:rsid w:val="00361984"/>
    <w:rsid w:val="0036312A"/>
    <w:rsid w:val="00390B73"/>
    <w:rsid w:val="0039416A"/>
    <w:rsid w:val="003961C0"/>
    <w:rsid w:val="003B5E94"/>
    <w:rsid w:val="003F61D7"/>
    <w:rsid w:val="004C3A71"/>
    <w:rsid w:val="0055170A"/>
    <w:rsid w:val="00565478"/>
    <w:rsid w:val="005B4D7C"/>
    <w:rsid w:val="005E49C0"/>
    <w:rsid w:val="0066105A"/>
    <w:rsid w:val="0066787B"/>
    <w:rsid w:val="00676E13"/>
    <w:rsid w:val="00680CB5"/>
    <w:rsid w:val="00685D45"/>
    <w:rsid w:val="006B7626"/>
    <w:rsid w:val="00701CF6"/>
    <w:rsid w:val="007115BA"/>
    <w:rsid w:val="00787125"/>
    <w:rsid w:val="007B487A"/>
    <w:rsid w:val="007F7F5C"/>
    <w:rsid w:val="00914F1A"/>
    <w:rsid w:val="009943F7"/>
    <w:rsid w:val="009A7EEA"/>
    <w:rsid w:val="009C3D09"/>
    <w:rsid w:val="009D5052"/>
    <w:rsid w:val="00A3050F"/>
    <w:rsid w:val="00B73E2B"/>
    <w:rsid w:val="00BA199F"/>
    <w:rsid w:val="00BB3DC9"/>
    <w:rsid w:val="00C021FB"/>
    <w:rsid w:val="00C17A69"/>
    <w:rsid w:val="00C56CD7"/>
    <w:rsid w:val="00C752AE"/>
    <w:rsid w:val="00CC2C2C"/>
    <w:rsid w:val="00D34AA9"/>
    <w:rsid w:val="00D62EE0"/>
    <w:rsid w:val="00D9124E"/>
    <w:rsid w:val="00D916EE"/>
    <w:rsid w:val="00DB7DB1"/>
    <w:rsid w:val="00E231DA"/>
    <w:rsid w:val="00E30EF2"/>
    <w:rsid w:val="00E8076E"/>
    <w:rsid w:val="00E9284B"/>
    <w:rsid w:val="00E92CF1"/>
    <w:rsid w:val="00EB6CF7"/>
    <w:rsid w:val="00ED6DAC"/>
    <w:rsid w:val="00F11058"/>
    <w:rsid w:val="00F11D2F"/>
    <w:rsid w:val="00F1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2A61"/>
  <w15:chartTrackingRefBased/>
  <w15:docId w15:val="{0552E863-56F9-49B1-9849-E0E8D93E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E231DA"/>
    <w:pPr>
      <w:ind w:left="283" w:hanging="283"/>
      <w:contextualSpacing/>
    </w:pPr>
  </w:style>
  <w:style w:type="paragraph" w:styleId="a4">
    <w:name w:val="header"/>
    <w:basedOn w:val="a"/>
    <w:link w:val="a5"/>
    <w:uiPriority w:val="99"/>
    <w:unhideWhenUsed/>
    <w:rsid w:val="00994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3F7"/>
  </w:style>
  <w:style w:type="paragraph" w:styleId="a6">
    <w:name w:val="footer"/>
    <w:basedOn w:val="a"/>
    <w:link w:val="a7"/>
    <w:uiPriority w:val="99"/>
    <w:unhideWhenUsed/>
    <w:rsid w:val="00994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3F7"/>
  </w:style>
  <w:style w:type="table" w:styleId="a8">
    <w:name w:val="Table Grid"/>
    <w:basedOn w:val="a1"/>
    <w:uiPriority w:val="59"/>
    <w:rsid w:val="00661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Tatsiana V. Slivec</cp:lastModifiedBy>
  <cp:revision>14</cp:revision>
  <dcterms:created xsi:type="dcterms:W3CDTF">2023-10-06T09:31:00Z</dcterms:created>
  <dcterms:modified xsi:type="dcterms:W3CDTF">2026-06-02T06:49:00Z</dcterms:modified>
</cp:coreProperties>
</file>