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268" w:type="dxa"/>
        <w:tblInd w:w="-885" w:type="dxa"/>
        <w:tblLook w:val="04A0" w:firstRow="1" w:lastRow="0" w:firstColumn="1" w:lastColumn="0" w:noHBand="0" w:noVBand="1"/>
      </w:tblPr>
      <w:tblGrid>
        <w:gridCol w:w="10887"/>
        <w:gridCol w:w="258"/>
        <w:gridCol w:w="261"/>
        <w:gridCol w:w="261"/>
        <w:gridCol w:w="242"/>
        <w:gridCol w:w="236"/>
        <w:gridCol w:w="236"/>
      </w:tblGrid>
      <w:tr w:rsidR="008743C6" w:rsidRPr="008743C6" w14:paraId="6C76550D" w14:textId="77777777" w:rsidTr="000D00F0">
        <w:trPr>
          <w:trHeight w:val="225"/>
        </w:trPr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F1B28" w14:textId="77777777" w:rsidR="008743C6" w:rsidRPr="006C1DD0" w:rsidRDefault="00A307C2" w:rsidP="001A54E7">
            <w:pPr>
              <w:jc w:val="center"/>
              <w:rPr>
                <w:b/>
              </w:rPr>
            </w:pPr>
            <w:r w:rsidRPr="006C1DD0">
              <w:rPr>
                <w:b/>
              </w:rPr>
              <w:t xml:space="preserve">   </w:t>
            </w:r>
            <w:r w:rsidR="008743C6" w:rsidRPr="006C1DD0">
              <w:rPr>
                <w:b/>
              </w:rPr>
              <w:t>ДОГОВОР ПОСТАВКИ №</w:t>
            </w:r>
            <w:r w:rsidR="005B486D" w:rsidRPr="006C1DD0">
              <w:rPr>
                <w:b/>
              </w:rPr>
              <w:t xml:space="preserve"> </w:t>
            </w:r>
          </w:p>
          <w:p w14:paraId="6BF190D1" w14:textId="77777777" w:rsidR="008743C6" w:rsidRPr="006C1DD0" w:rsidRDefault="008743C6" w:rsidP="001A54E7">
            <w:pPr>
              <w:jc w:val="center"/>
            </w:pPr>
          </w:p>
          <w:p w14:paraId="2D4D801D" w14:textId="3B752F13" w:rsidR="008743C6" w:rsidRPr="006C1DD0" w:rsidRDefault="00B6554E" w:rsidP="001A54E7">
            <w:pPr>
              <w:ind w:left="-108" w:firstLine="108"/>
              <w:jc w:val="both"/>
            </w:pPr>
            <w:r w:rsidRPr="006C1DD0">
              <w:t>д.</w:t>
            </w:r>
            <w:r w:rsidR="00FD543B" w:rsidRPr="006C1DD0">
              <w:t xml:space="preserve"> </w:t>
            </w:r>
            <w:r w:rsidRPr="006C1DD0">
              <w:t>Боров</w:t>
            </w:r>
            <w:r w:rsidR="00F2267D" w:rsidRPr="006C1DD0">
              <w:t>ля</w:t>
            </w:r>
            <w:r w:rsidRPr="006C1DD0">
              <w:t>ны</w:t>
            </w:r>
            <w:r w:rsidR="008743C6" w:rsidRPr="006C1DD0">
              <w:tab/>
            </w:r>
            <w:r w:rsidR="008743C6" w:rsidRPr="006C1DD0">
              <w:tab/>
            </w:r>
            <w:r w:rsidR="008743C6" w:rsidRPr="006C1DD0">
              <w:tab/>
            </w:r>
            <w:r w:rsidR="008743C6" w:rsidRPr="006C1DD0">
              <w:tab/>
            </w:r>
            <w:r w:rsidR="008743C6" w:rsidRPr="006C1DD0">
              <w:tab/>
            </w:r>
            <w:r w:rsidR="008743C6" w:rsidRPr="006C1DD0">
              <w:tab/>
            </w:r>
            <w:r w:rsidR="00FD543B" w:rsidRPr="006C1DD0">
              <w:t xml:space="preserve">              </w:t>
            </w:r>
            <w:r w:rsidR="00B97F4B" w:rsidRPr="006C1DD0">
              <w:t xml:space="preserve">                                   </w:t>
            </w:r>
            <w:r w:rsidR="00FD543B" w:rsidRPr="006C1DD0">
              <w:t xml:space="preserve">          </w:t>
            </w:r>
            <w:r w:rsidR="00A307C2" w:rsidRPr="006C1DD0">
              <w:t xml:space="preserve">   </w:t>
            </w:r>
            <w:r w:rsidR="00FD543B" w:rsidRPr="006C1DD0">
              <w:t xml:space="preserve">    </w:t>
            </w:r>
            <w:proofErr w:type="gramStart"/>
            <w:r w:rsidR="00FD543B" w:rsidRPr="006C1DD0">
              <w:t xml:space="preserve">  </w:t>
            </w:r>
            <w:r w:rsidR="005B486D" w:rsidRPr="006C1DD0">
              <w:t xml:space="preserve"> </w:t>
            </w:r>
            <w:r w:rsidR="008743C6" w:rsidRPr="006C1DD0">
              <w:t>«</w:t>
            </w:r>
            <w:proofErr w:type="gramEnd"/>
            <w:r w:rsidR="00201E36" w:rsidRPr="006C1DD0">
              <w:t xml:space="preserve">    </w:t>
            </w:r>
            <w:r w:rsidR="008743C6" w:rsidRPr="006C1DD0">
              <w:t>»</w:t>
            </w:r>
            <w:r w:rsidR="00F2267D" w:rsidRPr="006C1DD0">
              <w:t xml:space="preserve"> </w:t>
            </w:r>
            <w:r w:rsidR="00201E36" w:rsidRPr="006C1DD0">
              <w:t xml:space="preserve">      </w:t>
            </w:r>
            <w:r w:rsidR="00F2267D" w:rsidRPr="006C1DD0">
              <w:t xml:space="preserve"> </w:t>
            </w:r>
            <w:r w:rsidR="008743C6" w:rsidRPr="006C1DD0">
              <w:t>20</w:t>
            </w:r>
            <w:r w:rsidR="00E03CC8" w:rsidRPr="006C1DD0">
              <w:t>2</w:t>
            </w:r>
            <w:r w:rsidR="009A3F7B" w:rsidRPr="006C1DD0">
              <w:t>6</w:t>
            </w:r>
            <w:r w:rsidR="00675940" w:rsidRPr="006C1DD0">
              <w:t xml:space="preserve"> </w:t>
            </w:r>
            <w:r w:rsidR="008743C6" w:rsidRPr="006C1DD0">
              <w:t>г.</w:t>
            </w:r>
          </w:p>
          <w:p w14:paraId="11389874" w14:textId="77777777" w:rsidR="008743C6" w:rsidRPr="006C1DD0" w:rsidRDefault="008743C6" w:rsidP="001A54E7">
            <w:pPr>
              <w:jc w:val="both"/>
            </w:pPr>
          </w:p>
          <w:p w14:paraId="433D4B4B" w14:textId="7BB75602" w:rsidR="008743C6" w:rsidRPr="006C1DD0" w:rsidRDefault="008743C6" w:rsidP="001A54E7">
            <w:pPr>
              <w:jc w:val="both"/>
            </w:pPr>
            <w:r w:rsidRPr="006C1DD0">
              <w:tab/>
              <w:t xml:space="preserve">Учреждение здравоохранения «Минская центральная районная </w:t>
            </w:r>
            <w:r w:rsidR="003C2584" w:rsidRPr="006C1DD0">
              <w:t xml:space="preserve">клиническая </w:t>
            </w:r>
            <w:r w:rsidRPr="006C1DD0">
              <w:t xml:space="preserve">больница», в лице </w:t>
            </w:r>
            <w:r w:rsidR="00F27354" w:rsidRPr="006C1DD0">
              <w:t>главного врача Барсамяна Г.Т</w:t>
            </w:r>
            <w:r w:rsidR="00E03CC8" w:rsidRPr="006C1DD0">
              <w:t>.</w:t>
            </w:r>
            <w:r w:rsidR="00F21DD7" w:rsidRPr="006C1DD0">
              <w:t>,</w:t>
            </w:r>
            <w:r w:rsidRPr="006C1DD0">
              <w:t xml:space="preserve"> действующего на основании </w:t>
            </w:r>
            <w:r w:rsidR="00F27354" w:rsidRPr="006C1DD0">
              <w:t>Устава</w:t>
            </w:r>
            <w:r w:rsidRPr="006C1DD0">
              <w:t>, именуемое в дальнейшем «Покупатель», с одной стороны</w:t>
            </w:r>
            <w:r w:rsidR="00FD543B" w:rsidRPr="006C1DD0">
              <w:t xml:space="preserve"> </w:t>
            </w:r>
            <w:r w:rsidRPr="006C1DD0">
              <w:t xml:space="preserve">и </w:t>
            </w:r>
            <w:r w:rsidR="00201E36" w:rsidRPr="006C1DD0">
              <w:t>___________________________________________________</w:t>
            </w:r>
            <w:r w:rsidRPr="006C1DD0">
              <w:t xml:space="preserve">, </w:t>
            </w:r>
            <w:r w:rsidR="00706059" w:rsidRPr="006C1DD0">
              <w:t>именуемое</w:t>
            </w:r>
            <w:r w:rsidRPr="006C1DD0">
              <w:t xml:space="preserve"> в дальнейшем «Поставщик», в лице</w:t>
            </w:r>
            <w:r w:rsidR="000D00F0" w:rsidRPr="006C1DD0">
              <w:t xml:space="preserve"> </w:t>
            </w:r>
            <w:r w:rsidR="00201E36" w:rsidRPr="006C1DD0">
              <w:t>__________________________________________</w:t>
            </w:r>
            <w:r w:rsidRPr="006C1DD0">
              <w:t>, действующего на основании</w:t>
            </w:r>
            <w:r w:rsidR="00CF40ED" w:rsidRPr="006C1DD0">
              <w:t xml:space="preserve"> </w:t>
            </w:r>
            <w:r w:rsidR="00201E36" w:rsidRPr="006C1DD0">
              <w:t>______________________________</w:t>
            </w:r>
            <w:r w:rsidR="000D00F0" w:rsidRPr="006C1DD0">
              <w:t xml:space="preserve"> </w:t>
            </w:r>
            <w:r w:rsidRPr="006C1DD0">
              <w:t>с другой стороны, далее совместно именуемые «Стороны», а каждый в отдельности – «Сторона», заключили настоящий договор о нижеследующем:</w:t>
            </w:r>
          </w:p>
          <w:p w14:paraId="217E5C15" w14:textId="77777777" w:rsidR="008743C6" w:rsidRPr="006C1DD0" w:rsidRDefault="008743C6" w:rsidP="001A54E7">
            <w:pPr>
              <w:jc w:val="both"/>
            </w:pPr>
          </w:p>
          <w:p w14:paraId="079F5152" w14:textId="77777777" w:rsidR="008743C6" w:rsidRPr="006C1DD0" w:rsidRDefault="008743C6" w:rsidP="001A54E7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1DD0">
              <w:rPr>
                <w:rFonts w:ascii="Times New Roman" w:hAnsi="Times New Roman"/>
                <w:b/>
                <w:sz w:val="24"/>
                <w:szCs w:val="24"/>
              </w:rPr>
              <w:t>ПРЕДМЕТ ДОГОВОРА</w:t>
            </w:r>
          </w:p>
          <w:p w14:paraId="05FF7967" w14:textId="39DC8734" w:rsidR="008743C6" w:rsidRPr="006C1DD0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Поставщик обязуется поставить</w:t>
            </w:r>
            <w:r w:rsidR="00C22092">
              <w:rPr>
                <w:rFonts w:ascii="Times New Roman" w:hAnsi="Times New Roman"/>
                <w:sz w:val="24"/>
                <w:szCs w:val="24"/>
              </w:rPr>
              <w:t xml:space="preserve"> и установить</w:t>
            </w:r>
            <w:r w:rsidRPr="006C1DD0">
              <w:rPr>
                <w:rFonts w:ascii="Times New Roman" w:hAnsi="Times New Roman"/>
                <w:sz w:val="24"/>
                <w:szCs w:val="24"/>
              </w:rPr>
              <w:t xml:space="preserve">, а Покупатель – принять и оплатить </w:t>
            </w:r>
            <w:r w:rsidR="00201E36" w:rsidRPr="006C1DD0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 w:rsidRPr="006C1DD0">
              <w:rPr>
                <w:rFonts w:ascii="Times New Roman" w:hAnsi="Times New Roman"/>
                <w:sz w:val="24"/>
                <w:szCs w:val="24"/>
              </w:rPr>
              <w:t xml:space="preserve">, далее именуемое «товар», </w:t>
            </w:r>
            <w:r w:rsidRPr="006C1DD0">
              <w:rPr>
                <w:rFonts w:ascii="Times New Roman" w:hAnsi="Times New Roman"/>
                <w:i/>
                <w:sz w:val="24"/>
                <w:szCs w:val="24"/>
              </w:rPr>
              <w:t xml:space="preserve">наименование, цена и количество которого указываются в </w:t>
            </w:r>
            <w:r w:rsidR="006C1DD0" w:rsidRPr="006C1DD0">
              <w:rPr>
                <w:rFonts w:ascii="Times New Roman" w:hAnsi="Times New Roman"/>
                <w:i/>
                <w:sz w:val="24"/>
                <w:szCs w:val="24"/>
              </w:rPr>
              <w:t>спецификации</w:t>
            </w:r>
            <w:r w:rsidR="00D32AC9" w:rsidRPr="006C1DD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14:paraId="34E12A41" w14:textId="593DE93F" w:rsidR="008743C6" w:rsidRPr="006C1DD0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В ходе исполнения договора допускается изменение количества товара, но не более чем на 1</w:t>
            </w:r>
            <w:r w:rsidR="00164AFB" w:rsidRPr="006C1DD0">
              <w:rPr>
                <w:rFonts w:ascii="Times New Roman" w:hAnsi="Times New Roman"/>
                <w:sz w:val="24"/>
                <w:szCs w:val="24"/>
              </w:rPr>
              <w:t>5</w:t>
            </w:r>
            <w:r w:rsidRPr="006C1DD0">
              <w:rPr>
                <w:rFonts w:ascii="Times New Roman" w:hAnsi="Times New Roman"/>
                <w:sz w:val="24"/>
                <w:szCs w:val="24"/>
              </w:rPr>
              <w:t>%.</w:t>
            </w:r>
          </w:p>
          <w:p w14:paraId="3D1EBE2E" w14:textId="77777777" w:rsidR="008743C6" w:rsidRPr="006C1DD0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Товар предназначен для собственного потребления.</w:t>
            </w:r>
          </w:p>
          <w:p w14:paraId="5F72B7E3" w14:textId="77777777" w:rsidR="001A54E7" w:rsidRPr="006C1DD0" w:rsidRDefault="001A54E7" w:rsidP="001A54E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055CC0" w14:textId="77777777" w:rsidR="008743C6" w:rsidRPr="006C1DD0" w:rsidRDefault="008743C6" w:rsidP="001A54E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1DD0">
              <w:rPr>
                <w:rFonts w:ascii="Times New Roman" w:hAnsi="Times New Roman"/>
                <w:b/>
                <w:sz w:val="24"/>
                <w:szCs w:val="24"/>
              </w:rPr>
              <w:t>ЦЕНА И ПОРЯДОК РАСЧЕТОВ</w:t>
            </w:r>
          </w:p>
          <w:p w14:paraId="1BC41110" w14:textId="4A4B61E4" w:rsidR="008743C6" w:rsidRPr="006C1DD0" w:rsidRDefault="00852FCA" w:rsidP="005B486D">
            <w:pPr>
              <w:pStyle w:val="a3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 xml:space="preserve">Предельная 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>сумма обязательств по договору составляет</w:t>
            </w:r>
            <w:r w:rsidR="00F2267D" w:rsidRPr="006C1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1E36" w:rsidRPr="006C1DD0">
              <w:rPr>
                <w:rFonts w:ascii="Times New Roman" w:hAnsi="Times New Roman"/>
                <w:sz w:val="24"/>
                <w:szCs w:val="24"/>
              </w:rPr>
              <w:t>__________________________________________________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CF4816" w14:textId="086427DC" w:rsidR="008743C6" w:rsidRPr="006C1DD0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 xml:space="preserve">Цена товара за единицу указана в </w:t>
            </w:r>
            <w:r w:rsidR="006C1DD0" w:rsidRPr="006C1DD0">
              <w:rPr>
                <w:rFonts w:ascii="Times New Roman" w:hAnsi="Times New Roman"/>
                <w:sz w:val="24"/>
                <w:szCs w:val="24"/>
              </w:rPr>
              <w:t>спецификации</w:t>
            </w:r>
            <w:r w:rsidRPr="006C1DD0">
              <w:rPr>
                <w:rFonts w:ascii="Times New Roman" w:hAnsi="Times New Roman"/>
                <w:sz w:val="24"/>
                <w:szCs w:val="24"/>
              </w:rPr>
              <w:t>. Поставщик несет полную ответственность за определение цены товара.</w:t>
            </w:r>
          </w:p>
          <w:p w14:paraId="6A0D5373" w14:textId="518B1D0F" w:rsidR="00CD0C0C" w:rsidRPr="006C1DD0" w:rsidRDefault="00852FCA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Условия оплаты товара - по факту поставки. Оплата поставленных товаров, осуществляется по цене за единицу товара исходя из объема фактически поставленного товара в размере, не превышающем предельную стоимость предмета закупки</w:t>
            </w:r>
            <w:r w:rsidR="00CD0C0C" w:rsidRPr="006C1D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C474C5B" w14:textId="77777777" w:rsidR="008743C6" w:rsidRPr="006C1DD0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 xml:space="preserve">Источник финансирования – </w:t>
            </w:r>
            <w:r w:rsidR="00111D62" w:rsidRPr="006C1DD0">
              <w:rPr>
                <w:rFonts w:ascii="Times New Roman" w:hAnsi="Times New Roman"/>
                <w:sz w:val="24"/>
                <w:szCs w:val="24"/>
              </w:rPr>
              <w:t>собственные средства</w:t>
            </w:r>
            <w:r w:rsidRPr="006C1D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648EFE9" w14:textId="77777777" w:rsidR="008743C6" w:rsidRPr="006C1DD0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Средства платежа – белорусский рубль.</w:t>
            </w:r>
          </w:p>
          <w:p w14:paraId="6728A7F7" w14:textId="77777777" w:rsidR="00017DD0" w:rsidRPr="006C1DD0" w:rsidRDefault="008743C6" w:rsidP="0018283E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34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Цена товара и общая сумма обязательств по договору фиксированная и изменению не подлежит. Цена договора может корректироваться в случаях изменения законодательства Республики Беларусь о налогах, сборах (пошлинах) и иных отчислениях в доход бюджета.</w:t>
            </w:r>
          </w:p>
          <w:p w14:paraId="1DC0A558" w14:textId="77777777" w:rsidR="008743C6" w:rsidRPr="006C1DD0" w:rsidRDefault="008743C6" w:rsidP="001A54E7">
            <w:pPr>
              <w:pStyle w:val="a3"/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1DD0">
              <w:rPr>
                <w:rFonts w:ascii="Times New Roman" w:hAnsi="Times New Roman"/>
                <w:b/>
                <w:sz w:val="24"/>
                <w:szCs w:val="24"/>
              </w:rPr>
              <w:t>3.СРОКИ И ПОРЯДОК ПОСТАВКИ</w:t>
            </w:r>
          </w:p>
          <w:p w14:paraId="0293E90E" w14:textId="77777777" w:rsidR="008743C6" w:rsidRPr="006C1DD0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3.1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>. Доставка товара производится транспортом Поставщика, транспортные расходы несет Поставщик.</w:t>
            </w:r>
          </w:p>
          <w:p w14:paraId="7F606785" w14:textId="77777777" w:rsidR="008743C6" w:rsidRPr="006C1DD0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3.2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 xml:space="preserve">. Днем исполнения обязательства по поставке считается день сдачи его грузополучателю Покупателю по </w:t>
            </w:r>
            <w:proofErr w:type="spellStart"/>
            <w:r w:rsidR="008743C6" w:rsidRPr="006C1DD0">
              <w:rPr>
                <w:rFonts w:ascii="Times New Roman" w:hAnsi="Times New Roman"/>
                <w:sz w:val="24"/>
                <w:szCs w:val="24"/>
              </w:rPr>
              <w:t>товарно</w:t>
            </w:r>
            <w:proofErr w:type="spellEnd"/>
            <w:r w:rsidR="008743C6" w:rsidRPr="006C1DD0">
              <w:rPr>
                <w:rFonts w:ascii="Times New Roman" w:hAnsi="Times New Roman"/>
                <w:sz w:val="24"/>
                <w:szCs w:val="24"/>
              </w:rPr>
              <w:t xml:space="preserve"> - транспортной накладной. Досрочная поставка товара может производиться только с письменного согласия Покупателя. </w:t>
            </w:r>
          </w:p>
          <w:p w14:paraId="30704451" w14:textId="26886AA3" w:rsidR="001A1B22" w:rsidRPr="006C1DD0" w:rsidRDefault="001A1B22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 xml:space="preserve">3.3. Доставка товара производится в течение </w:t>
            </w:r>
            <w:r w:rsidR="0058458F" w:rsidRPr="006C1DD0">
              <w:rPr>
                <w:rFonts w:ascii="Times New Roman" w:hAnsi="Times New Roman"/>
                <w:sz w:val="24"/>
                <w:szCs w:val="24"/>
              </w:rPr>
              <w:t>5</w:t>
            </w:r>
            <w:r w:rsidRPr="006C1DD0">
              <w:rPr>
                <w:rFonts w:ascii="Times New Roman" w:hAnsi="Times New Roman"/>
                <w:sz w:val="24"/>
                <w:szCs w:val="24"/>
              </w:rPr>
              <w:t xml:space="preserve"> рабочих дней с момента </w:t>
            </w:r>
            <w:r w:rsidR="00CB0B94">
              <w:rPr>
                <w:rFonts w:ascii="Times New Roman" w:hAnsi="Times New Roman"/>
                <w:sz w:val="24"/>
                <w:szCs w:val="24"/>
              </w:rPr>
              <w:t>двустороннего подписания договора</w:t>
            </w:r>
            <w:r w:rsidRPr="006C1D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DF9B0AA" w14:textId="77777777" w:rsidR="008743C6" w:rsidRPr="006C1DD0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3.3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>. Приемка товара по количеству и качеству производится грузополучателем Покупателя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2008г. №1290. Основанием передачи Поставщиком товара Покупателю является товарно-транспортная накладная, оформленная Поставщиком установленным порядком.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ab/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ab/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EFB5069" w14:textId="0E967B68" w:rsidR="008743C6" w:rsidRPr="006C1DD0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3.4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>. Грузополучателем товара по настоящему договору является</w:t>
            </w:r>
            <w:r w:rsidR="003C2584" w:rsidRPr="006C1DD0">
              <w:rPr>
                <w:rFonts w:ascii="Times New Roman" w:hAnsi="Times New Roman"/>
                <w:sz w:val="24"/>
                <w:szCs w:val="24"/>
              </w:rPr>
              <w:t xml:space="preserve"> УЗ </w:t>
            </w:r>
            <w:r w:rsidR="001A54E7" w:rsidRPr="006C1DD0">
              <w:rPr>
                <w:rFonts w:ascii="Times New Roman" w:hAnsi="Times New Roman"/>
                <w:sz w:val="24"/>
                <w:szCs w:val="24"/>
              </w:rPr>
              <w:t>Минская ЦР</w:t>
            </w:r>
            <w:r w:rsidR="003C2584" w:rsidRPr="006C1DD0">
              <w:rPr>
                <w:rFonts w:ascii="Times New Roman" w:hAnsi="Times New Roman"/>
                <w:sz w:val="24"/>
                <w:szCs w:val="24"/>
              </w:rPr>
              <w:t>К</w:t>
            </w:r>
            <w:r w:rsidR="001A54E7" w:rsidRPr="006C1DD0">
              <w:rPr>
                <w:rFonts w:ascii="Times New Roman" w:hAnsi="Times New Roman"/>
                <w:sz w:val="24"/>
                <w:szCs w:val="24"/>
              </w:rPr>
              <w:t>Б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>. Пункт</w:t>
            </w:r>
            <w:r w:rsidR="00B97F4B" w:rsidRPr="006C1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>разгрузк</w:t>
            </w:r>
            <w:r w:rsidR="001A54E7" w:rsidRPr="006C1DD0">
              <w:rPr>
                <w:rFonts w:ascii="Times New Roman" w:hAnsi="Times New Roman"/>
                <w:sz w:val="24"/>
                <w:szCs w:val="24"/>
              </w:rPr>
              <w:t>и: Минский р-н, д. Боровляны, ул. Фрунзенская, 1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48A024" w14:textId="77777777" w:rsidR="008743C6" w:rsidRPr="006C1DD0" w:rsidRDefault="008743C6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1DD0">
              <w:rPr>
                <w:rFonts w:ascii="Times New Roman" w:hAnsi="Times New Roman"/>
                <w:b/>
                <w:sz w:val="24"/>
                <w:szCs w:val="24"/>
              </w:rPr>
              <w:t>4.КАЧЕСТВО И УПАКОВКА</w:t>
            </w:r>
          </w:p>
          <w:p w14:paraId="6F34504E" w14:textId="77777777" w:rsidR="008743C6" w:rsidRPr="006C1DD0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4.1. Качество поставляемого товара должно соответствовать требованиям действующей на него нормативно-технической документации. Поставщик гарантирует качество поставляемого товара.</w:t>
            </w:r>
          </w:p>
          <w:p w14:paraId="44F9A843" w14:textId="77777777" w:rsidR="008743C6" w:rsidRPr="006C1DD0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 xml:space="preserve">4.2. При поставке товара ненадлежащего качества Поставщик обязан заменить данный товар в течение 10 дней с момента поставки товара ненадлежащего качества. Факт поставки товара ненадлежащего качества подтверждается в порядке, предусмотренном Положением о приемке товаров </w:t>
            </w:r>
            <w:r w:rsidRPr="006C1DD0">
              <w:rPr>
                <w:rFonts w:ascii="Times New Roman" w:hAnsi="Times New Roman"/>
                <w:sz w:val="24"/>
                <w:szCs w:val="24"/>
              </w:rPr>
              <w:lastRenderedPageBreak/>
              <w:t>по количеству и качеству, утвержденным постановлением Совета Министров Республики Беларусь от 3 сентября 2008г. №1290.</w:t>
            </w:r>
          </w:p>
          <w:p w14:paraId="38B8E9C8" w14:textId="77777777" w:rsidR="008743C6" w:rsidRPr="006C1DD0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4.3. Гарантий срок хранения товара на момент поставки в соответствии с действующим законодательством Республики Беларусь.</w:t>
            </w:r>
          </w:p>
          <w:p w14:paraId="28ED7686" w14:textId="77777777" w:rsidR="008743C6" w:rsidRPr="006C1DD0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4.4. Товар отгружается в таре либо в средствах упаковки. Тара, упаковка должны согласовываться с Покупателем и обеспечивать сохранность товара во время транспортировки и хранения. Стоимость тары (упаковки) включена в цену товара. Тара является невозвратной.</w:t>
            </w:r>
          </w:p>
          <w:p w14:paraId="74A4F1ED" w14:textId="77777777" w:rsidR="006C1DD0" w:rsidRPr="006C1DD0" w:rsidRDefault="006C1DD0" w:rsidP="001A54E7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ADC202" w14:textId="10A3BD61" w:rsidR="008743C6" w:rsidRPr="006C1DD0" w:rsidRDefault="008743C6" w:rsidP="001A54E7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1DD0">
              <w:rPr>
                <w:rFonts w:ascii="Times New Roman" w:hAnsi="Times New Roman"/>
                <w:b/>
                <w:sz w:val="24"/>
                <w:szCs w:val="24"/>
              </w:rPr>
              <w:t>5.ОТВЕТСТВЕННОСТЬ СТОРОН</w:t>
            </w:r>
          </w:p>
          <w:p w14:paraId="4266B622" w14:textId="77777777" w:rsidR="00B97F4B" w:rsidRPr="006C1DD0" w:rsidRDefault="00B97F4B" w:rsidP="00B97F4B">
            <w:pPr>
              <w:pStyle w:val="a3"/>
              <w:spacing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5.1. За невыполнение или не надлежащее выполнение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      </w:r>
          </w:p>
          <w:p w14:paraId="7966010D" w14:textId="77777777" w:rsidR="00B97F4B" w:rsidRPr="006C1DD0" w:rsidRDefault="00B97F4B" w:rsidP="00B97F4B">
            <w:pPr>
              <w:pStyle w:val="a3"/>
              <w:spacing w:line="240" w:lineRule="auto"/>
              <w:ind w:left="0" w:firstLine="709"/>
              <w:jc w:val="both"/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</w:pPr>
            <w:r w:rsidRPr="006C1DD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5.2. За нарушение сроков поставки Товара Покупатель вправе требовать с Поставщика уплаты неустойки (пени) в размере 0,15 % от стоимости не поставленного в срок Товара за каждый день просрочки.</w:t>
            </w:r>
          </w:p>
          <w:p w14:paraId="00B683F2" w14:textId="77777777" w:rsidR="006C1DD0" w:rsidRPr="006C1DD0" w:rsidRDefault="006C1DD0" w:rsidP="006C1DD0">
            <w:pPr>
              <w:contextualSpacing/>
              <w:jc w:val="center"/>
              <w:rPr>
                <w:b/>
              </w:rPr>
            </w:pPr>
            <w:r w:rsidRPr="006C1DD0">
              <w:rPr>
                <w:b/>
              </w:rPr>
              <w:t>6. Гарантийные обязательства</w:t>
            </w:r>
          </w:p>
          <w:p w14:paraId="74F08DCA" w14:textId="77777777" w:rsidR="006C1DD0" w:rsidRPr="006C1DD0" w:rsidRDefault="006C1DD0" w:rsidP="006C1DD0">
            <w:pPr>
              <w:widowControl w:val="0"/>
              <w:contextualSpacing/>
              <w:jc w:val="both"/>
              <w:rPr>
                <w:snapToGrid w:val="0"/>
                <w:spacing w:val="-1"/>
                <w:kern w:val="65535"/>
                <w:position w:val="-1"/>
              </w:rPr>
            </w:pPr>
            <w:r w:rsidRPr="006C1DD0">
              <w:rPr>
                <w:b/>
                <w:bCs/>
                <w:snapToGrid w:val="0"/>
                <w:spacing w:val="-1"/>
                <w:kern w:val="65535"/>
                <w:position w:val="-1"/>
              </w:rPr>
              <w:t>6.1.</w:t>
            </w:r>
            <w:r w:rsidRPr="006C1DD0">
              <w:rPr>
                <w:snapToGrid w:val="0"/>
                <w:spacing w:val="-1"/>
                <w:kern w:val="65535"/>
                <w:position w:val="-1"/>
              </w:rPr>
              <w:tab/>
              <w:t>Поставщик гарантирует, что товар, поставленный по настоящему договору, является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Поставщик также гарантирует, что товар, поставленный по настоящему договору, не имеет дефектов конструкции (материалов, сборки), а также иных дефектов, ухудшающих эксплуатационные характеристики, допущенных по вине Поставщика, и которые могут проявиться при правильном использовании поставляемого товара в условиях, обычных для Покупателя.</w:t>
            </w:r>
          </w:p>
          <w:p w14:paraId="4B7C6509" w14:textId="77777777" w:rsidR="006C1DD0" w:rsidRPr="006C1DD0" w:rsidRDefault="006C1DD0" w:rsidP="006C1DD0">
            <w:pPr>
              <w:widowControl w:val="0"/>
              <w:jc w:val="both"/>
              <w:rPr>
                <w:snapToGrid w:val="0"/>
                <w:spacing w:val="-1"/>
                <w:kern w:val="65535"/>
                <w:position w:val="-1"/>
              </w:rPr>
            </w:pPr>
            <w:r w:rsidRPr="006C1DD0">
              <w:rPr>
                <w:b/>
                <w:bCs/>
                <w:snapToGrid w:val="0"/>
                <w:spacing w:val="-1"/>
                <w:kern w:val="65535"/>
                <w:position w:val="-1"/>
              </w:rPr>
              <w:t>6.2.</w:t>
            </w:r>
            <w:r w:rsidRPr="006C1DD0">
              <w:rPr>
                <w:snapToGrid w:val="0"/>
                <w:spacing w:val="-1"/>
                <w:kern w:val="65535"/>
                <w:position w:val="-1"/>
              </w:rPr>
              <w:tab/>
              <w:t xml:space="preserve">Гарантийный срок эксплуатации товара соответствует гарантийному сроку, установленному производителем, и исчисляется со дня принятия товара представителем Покупателя по товарной (товарно-транспортной) накладной. </w:t>
            </w:r>
          </w:p>
          <w:p w14:paraId="7E3CE9CD" w14:textId="77777777" w:rsidR="006C1DD0" w:rsidRPr="006C1DD0" w:rsidRDefault="006C1DD0" w:rsidP="006C1DD0">
            <w:pPr>
              <w:widowControl w:val="0"/>
              <w:jc w:val="both"/>
              <w:rPr>
                <w:snapToGrid w:val="0"/>
                <w:spacing w:val="-1"/>
                <w:kern w:val="65535"/>
                <w:position w:val="-1"/>
              </w:rPr>
            </w:pPr>
            <w:r w:rsidRPr="006C1DD0">
              <w:rPr>
                <w:b/>
                <w:bCs/>
                <w:snapToGrid w:val="0"/>
                <w:spacing w:val="-1"/>
                <w:kern w:val="65535"/>
                <w:position w:val="-1"/>
              </w:rPr>
              <w:t>6.3.</w:t>
            </w:r>
            <w:r w:rsidRPr="006C1DD0">
              <w:rPr>
                <w:snapToGrid w:val="0"/>
                <w:spacing w:val="-1"/>
                <w:kern w:val="65535"/>
                <w:position w:val="-1"/>
              </w:rPr>
              <w:t xml:space="preserve"> При обнаружении некомплектности, дефектов товара, полученного Покупателем в ненарушенной упаковке предприятия-изготовителя, Покупатель в обязательном порядке уведомляет Поставщика о факте выявленных дефектов в трехдневный срок со дня их обнаружения.</w:t>
            </w:r>
          </w:p>
          <w:p w14:paraId="01E24E05" w14:textId="77777777" w:rsidR="006C1DD0" w:rsidRPr="006C1DD0" w:rsidRDefault="006C1DD0" w:rsidP="006C1DD0">
            <w:pPr>
              <w:widowControl w:val="0"/>
              <w:jc w:val="both"/>
              <w:rPr>
                <w:spacing w:val="-1"/>
                <w:kern w:val="24"/>
                <w:position w:val="-1"/>
              </w:rPr>
            </w:pPr>
            <w:r w:rsidRPr="006C1DD0">
              <w:rPr>
                <w:b/>
                <w:bCs/>
                <w:snapToGrid w:val="0"/>
                <w:spacing w:val="-1"/>
                <w:kern w:val="65535"/>
                <w:position w:val="-1"/>
              </w:rPr>
              <w:t>6.4.</w:t>
            </w:r>
            <w:r w:rsidRPr="006C1DD0">
              <w:rPr>
                <w:snapToGrid w:val="0"/>
                <w:spacing w:val="-1"/>
                <w:kern w:val="65535"/>
                <w:position w:val="-1"/>
              </w:rPr>
              <w:tab/>
            </w:r>
            <w:r w:rsidRPr="006C1DD0">
              <w:rPr>
                <w:spacing w:val="-1"/>
                <w:kern w:val="24"/>
                <w:position w:val="-1"/>
              </w:rPr>
              <w:t>Срок доукомплектования, замены товара составляет 10 (десять) рабочих дней с момента получения Поставщиком акта приемки товаров по количеству и качеству.</w:t>
            </w:r>
          </w:p>
          <w:p w14:paraId="61D7C2B2" w14:textId="77777777" w:rsidR="006C1DD0" w:rsidRPr="006C1DD0" w:rsidRDefault="006C1DD0" w:rsidP="006C1DD0">
            <w:pPr>
              <w:widowControl w:val="0"/>
              <w:jc w:val="both"/>
              <w:rPr>
                <w:snapToGrid w:val="0"/>
                <w:spacing w:val="-1"/>
                <w:kern w:val="65535"/>
                <w:position w:val="-1"/>
              </w:rPr>
            </w:pPr>
            <w:r w:rsidRPr="006C1DD0">
              <w:rPr>
                <w:b/>
                <w:bCs/>
                <w:snapToGrid w:val="0"/>
                <w:spacing w:val="-1"/>
                <w:kern w:val="65535"/>
                <w:position w:val="-1"/>
              </w:rPr>
              <w:t>6.5.</w:t>
            </w:r>
            <w:r w:rsidRPr="006C1DD0">
              <w:rPr>
                <w:snapToGrid w:val="0"/>
                <w:spacing w:val="-1"/>
                <w:kern w:val="65535"/>
                <w:position w:val="-1"/>
              </w:rPr>
              <w:t xml:space="preserve"> Если в период гарантийного срока обнаружены дефекты или несоответствие условиям настоящего договора, Поставщик по требованию Покупателя и без какой-либо дополнительной оплаты обязан устранить обнаруженные дефекты и (или) несоответствие условиям настоящего договора путем:</w:t>
            </w:r>
          </w:p>
          <w:p w14:paraId="2D551F4D" w14:textId="77777777" w:rsidR="006C1DD0" w:rsidRPr="006C1DD0" w:rsidRDefault="006C1DD0" w:rsidP="006C1DD0">
            <w:pPr>
              <w:widowControl w:val="0"/>
              <w:jc w:val="both"/>
              <w:rPr>
                <w:snapToGrid w:val="0"/>
                <w:spacing w:val="-1"/>
                <w:kern w:val="65535"/>
                <w:position w:val="-1"/>
              </w:rPr>
            </w:pPr>
            <w:r w:rsidRPr="006C1DD0">
              <w:rPr>
                <w:snapToGrid w:val="0"/>
                <w:spacing w:val="-1"/>
                <w:kern w:val="65535"/>
                <w:position w:val="-1"/>
              </w:rPr>
              <w:t>- ремонта дефектного и (или) несоответствующего условиям договора товара в течение 10 календарных дней с даты направления уведомления Покупателем;</w:t>
            </w:r>
          </w:p>
          <w:p w14:paraId="359EA863" w14:textId="77777777" w:rsidR="006C1DD0" w:rsidRPr="006C1DD0" w:rsidRDefault="006C1DD0" w:rsidP="006C1DD0">
            <w:pPr>
              <w:widowControl w:val="0"/>
              <w:jc w:val="both"/>
              <w:rPr>
                <w:snapToGrid w:val="0"/>
                <w:spacing w:val="-1"/>
                <w:kern w:val="65535"/>
                <w:position w:val="-1"/>
              </w:rPr>
            </w:pPr>
            <w:r w:rsidRPr="006C1DD0">
              <w:rPr>
                <w:snapToGrid w:val="0"/>
                <w:spacing w:val="-1"/>
                <w:kern w:val="65535"/>
                <w:position w:val="-1"/>
              </w:rPr>
              <w:t xml:space="preserve">- замены дефектного и (или) несоответствующего условиям договора товара либо его частей новыми в течение 15 календарных дней с даты направления уведомления Покупателем. </w:t>
            </w:r>
          </w:p>
          <w:p w14:paraId="22AEA885" w14:textId="77777777" w:rsidR="006C1DD0" w:rsidRPr="006C1DD0" w:rsidRDefault="006C1DD0" w:rsidP="006C1DD0">
            <w:pPr>
              <w:widowControl w:val="0"/>
              <w:jc w:val="both"/>
              <w:rPr>
                <w:snapToGrid w:val="0"/>
                <w:spacing w:val="-1"/>
                <w:kern w:val="65535"/>
                <w:position w:val="-1"/>
              </w:rPr>
            </w:pPr>
            <w:r w:rsidRPr="006C1DD0">
              <w:rPr>
                <w:b/>
                <w:bCs/>
                <w:snapToGrid w:val="0"/>
                <w:spacing w:val="-1"/>
                <w:kern w:val="65535"/>
                <w:position w:val="-1"/>
              </w:rPr>
              <w:t>6.6.</w:t>
            </w:r>
            <w:r w:rsidRPr="006C1DD0">
              <w:rPr>
                <w:snapToGrid w:val="0"/>
                <w:spacing w:val="-1"/>
                <w:kern w:val="65535"/>
                <w:position w:val="-1"/>
              </w:rPr>
              <w:t xml:space="preserve"> Все расходы, в том числе транспортные, связанные с ремонтом и (или) заменой товара, несет Поставщик. </w:t>
            </w:r>
          </w:p>
          <w:p w14:paraId="2183C5E4" w14:textId="77777777" w:rsidR="006C1DD0" w:rsidRPr="006C1DD0" w:rsidRDefault="006C1DD0" w:rsidP="006C1DD0">
            <w:pPr>
              <w:widowControl w:val="0"/>
              <w:jc w:val="both"/>
              <w:rPr>
                <w:snapToGrid w:val="0"/>
                <w:spacing w:val="-1"/>
                <w:kern w:val="65535"/>
                <w:position w:val="-1"/>
              </w:rPr>
            </w:pPr>
            <w:r w:rsidRPr="006C1DD0">
              <w:rPr>
                <w:b/>
                <w:bCs/>
                <w:snapToGrid w:val="0"/>
                <w:spacing w:val="-1"/>
                <w:kern w:val="65535"/>
                <w:position w:val="-1"/>
              </w:rPr>
              <w:t>6.7.</w:t>
            </w:r>
            <w:r w:rsidRPr="006C1DD0">
              <w:rPr>
                <w:snapToGrid w:val="0"/>
                <w:spacing w:val="-1"/>
                <w:kern w:val="65535"/>
                <w:position w:val="-1"/>
              </w:rPr>
              <w:t xml:space="preserve"> Гарантия не распространяется на неисправности, вызванные неправильным использованием или обращением Покупателя из-за несоблюдения технических инструкций по эксплуатации.</w:t>
            </w:r>
          </w:p>
          <w:p w14:paraId="119E4B2C" w14:textId="77777777" w:rsidR="006C1DD0" w:rsidRPr="006C1DD0" w:rsidRDefault="006C1DD0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7C0695" w14:textId="0929D943" w:rsidR="008743C6" w:rsidRPr="006C1DD0" w:rsidRDefault="006C1DD0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1DD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8743C6" w:rsidRPr="006C1DD0">
              <w:rPr>
                <w:rFonts w:ascii="Times New Roman" w:hAnsi="Times New Roman"/>
                <w:b/>
                <w:sz w:val="24"/>
                <w:szCs w:val="24"/>
              </w:rPr>
              <w:t>.ПОРЯДОК РАССМОТРЕНИЯ СПОРОВ</w:t>
            </w:r>
          </w:p>
          <w:p w14:paraId="6F1573F1" w14:textId="529E15CD" w:rsidR="008743C6" w:rsidRPr="006C1DD0" w:rsidRDefault="006C1DD0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7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>.1. Все спорные вопросы, которые могут возникнуть на любом этапе исполнения настоящего договора, должны рассматриваться путем переговоров. Спорные вопросы, не решенные двухсторонними переговорами, должны решаться в соответствии с законодательством Республики Беларусь.</w:t>
            </w:r>
          </w:p>
          <w:p w14:paraId="250DE162" w14:textId="318006FE" w:rsidR="008743C6" w:rsidRPr="006C1DD0" w:rsidRDefault="006C1DD0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7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 xml:space="preserve">.2. В случае не достижения согласия Сторонами, спор, вытекающий из исполнения настоящего договора или в связи с ним, подлежит передаче на рассмотрение в </w:t>
            </w:r>
            <w:r w:rsidR="00706059" w:rsidRPr="006C1DD0">
              <w:rPr>
                <w:rFonts w:ascii="Times New Roman" w:hAnsi="Times New Roman"/>
                <w:sz w:val="24"/>
                <w:szCs w:val="24"/>
              </w:rPr>
              <w:t>Экономический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 xml:space="preserve"> суд города Минска.</w:t>
            </w:r>
          </w:p>
          <w:p w14:paraId="377ABB74" w14:textId="77777777" w:rsidR="006C1DD0" w:rsidRPr="006C1DD0" w:rsidRDefault="006C1DD0" w:rsidP="001A54E7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8C37C2" w14:textId="4A26398D" w:rsidR="008743C6" w:rsidRPr="006C1DD0" w:rsidRDefault="006C1DD0" w:rsidP="001A54E7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1D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8743C6" w:rsidRPr="006C1DD0">
              <w:rPr>
                <w:rFonts w:ascii="Times New Roman" w:hAnsi="Times New Roman"/>
                <w:b/>
                <w:sz w:val="24"/>
                <w:szCs w:val="24"/>
              </w:rPr>
              <w:t>.ФОРС-МАЖОРНЫЕ ОБСТОЯТЕЛЬСТВА</w:t>
            </w:r>
          </w:p>
          <w:p w14:paraId="3E43C812" w14:textId="6F8F0166" w:rsidR="008743C6" w:rsidRPr="006C1DD0" w:rsidRDefault="006C1DD0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8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 xml:space="preserve">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lastRenderedPageBreak/>
              <w:t>характера, которые сторона не могла ни предвидеть, ни предотвратить разумными силами.</w:t>
            </w:r>
          </w:p>
          <w:p w14:paraId="495F3607" w14:textId="0FC81448" w:rsidR="008743C6" w:rsidRPr="006C1DD0" w:rsidRDefault="006C1DD0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8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 xml:space="preserve">.2. Сторона, ссылающаяся на такие обстоятельства, обязана в течение 5 (пяти) рабочих дней письменно уведомить другую сторону о начале и окончании вышеуказанных обстоятельств. Факты, изложенные в уведомлении, должны быть подтверждены Белорусской торгово-промышленной палатой или другим компетентным органом. Сторона, не уведомившая или несвоевременно уведомившая другую сторону о наступлении обстоятельств непреодолимой силы, лишается права ссылаться на пункт 7.1. договора. </w:t>
            </w:r>
          </w:p>
          <w:p w14:paraId="64A87C10" w14:textId="75A15AD3" w:rsidR="008743C6" w:rsidRPr="006C1DD0" w:rsidRDefault="006C1DD0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8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>.3.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обстоятельств.</w:t>
            </w:r>
          </w:p>
          <w:p w14:paraId="3BE57268" w14:textId="77777777" w:rsidR="006C1DD0" w:rsidRPr="006C1DD0" w:rsidRDefault="006C1DD0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AC63A1" w14:textId="24BF9768" w:rsidR="008743C6" w:rsidRPr="006C1DD0" w:rsidRDefault="006C1DD0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1DD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8743C6" w:rsidRPr="006C1DD0">
              <w:rPr>
                <w:rFonts w:ascii="Times New Roman" w:hAnsi="Times New Roman"/>
                <w:b/>
                <w:sz w:val="24"/>
                <w:szCs w:val="24"/>
              </w:rPr>
              <w:t>. ПРОЧИЕ УСЛОВИЯ</w:t>
            </w:r>
          </w:p>
          <w:p w14:paraId="2676EDF5" w14:textId="1D6C4608" w:rsidR="008743C6" w:rsidRPr="006C1DD0" w:rsidRDefault="006C1DD0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9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>.1. Стороны не имеют права передавать права и обязанности по настоящему договору третьим лицам без письменного согласия другой Стороны.</w:t>
            </w:r>
          </w:p>
          <w:p w14:paraId="3B939B02" w14:textId="42E04691" w:rsidR="008743C6" w:rsidRPr="006C1DD0" w:rsidRDefault="006C1DD0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9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>.2. 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лицами Сторон.</w:t>
            </w:r>
          </w:p>
          <w:p w14:paraId="28AE6EC0" w14:textId="68C94F7C" w:rsidR="008743C6" w:rsidRPr="006C1DD0" w:rsidRDefault="006C1DD0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9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>.3. Все приложения к договору являются его неотъемлемой частью.</w:t>
            </w:r>
          </w:p>
          <w:p w14:paraId="46DB791E" w14:textId="797A6EAA" w:rsidR="008743C6" w:rsidRPr="006C1DD0" w:rsidRDefault="006C1DD0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9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>.4. По вопросам, не предусмотренным настоящим договором, стороны руководствуются законодательством Республики Беларусь.</w:t>
            </w:r>
          </w:p>
          <w:p w14:paraId="02B7964B" w14:textId="77777777" w:rsidR="006C1DD0" w:rsidRPr="006C1DD0" w:rsidRDefault="006C1DD0" w:rsidP="00B97F4B">
            <w:pPr>
              <w:jc w:val="center"/>
              <w:rPr>
                <w:b/>
              </w:rPr>
            </w:pPr>
          </w:p>
          <w:p w14:paraId="4C757DCD" w14:textId="2BF8DA2D" w:rsidR="00B97F4B" w:rsidRPr="006C1DD0" w:rsidRDefault="006C1DD0" w:rsidP="00B97F4B">
            <w:pPr>
              <w:jc w:val="center"/>
              <w:rPr>
                <w:b/>
              </w:rPr>
            </w:pPr>
            <w:r w:rsidRPr="006C1DD0">
              <w:rPr>
                <w:b/>
              </w:rPr>
              <w:t>10</w:t>
            </w:r>
            <w:r w:rsidR="00B97F4B" w:rsidRPr="006C1DD0">
              <w:rPr>
                <w:b/>
              </w:rPr>
              <w:t>. АНТИКОРРУПЦИОННАЯ ОГОВОРКА</w:t>
            </w:r>
          </w:p>
          <w:p w14:paraId="5267F0BF" w14:textId="7795D4FB" w:rsidR="00B97F4B" w:rsidRPr="006C1DD0" w:rsidRDefault="00B97F4B" w:rsidP="00B97F4B">
            <w:pPr>
              <w:jc w:val="both"/>
            </w:pPr>
            <w:r w:rsidRPr="006C1DD0">
              <w:tab/>
            </w:r>
            <w:r w:rsidR="006C1DD0" w:rsidRPr="006C1DD0">
              <w:t>10</w:t>
            </w:r>
            <w:r w:rsidRPr="006C1DD0">
              <w:t>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      </w:r>
          </w:p>
          <w:p w14:paraId="788BAFF7" w14:textId="1DB2978B" w:rsidR="00B97F4B" w:rsidRPr="006C1DD0" w:rsidRDefault="00B97F4B" w:rsidP="00B97F4B">
            <w:pPr>
              <w:jc w:val="both"/>
            </w:pPr>
            <w:r w:rsidRPr="006C1DD0">
              <w:tab/>
            </w:r>
            <w:r w:rsidR="006C1DD0" w:rsidRPr="006C1DD0">
              <w:t>10</w:t>
            </w:r>
            <w:r w:rsidRPr="006C1DD0">
              <w:t>.2. При исполнении своих обязанностей по договору, Стороны обязуются не допускать действий коррупционной направленности.</w:t>
            </w:r>
          </w:p>
          <w:p w14:paraId="21EA9C1B" w14:textId="2F8B0BAC" w:rsidR="00B97F4B" w:rsidRPr="006C1DD0" w:rsidRDefault="00B97F4B" w:rsidP="00B97F4B">
            <w:pPr>
              <w:jc w:val="both"/>
            </w:pPr>
            <w:r w:rsidRPr="006C1DD0">
              <w:tab/>
            </w:r>
            <w:r w:rsidR="006C1DD0" w:rsidRPr="006C1DD0">
              <w:t>10</w:t>
            </w:r>
            <w:r w:rsidRPr="006C1DD0">
      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      </w:r>
          </w:p>
          <w:p w14:paraId="40737793" w14:textId="37783C65" w:rsidR="00B97F4B" w:rsidRPr="006C1DD0" w:rsidRDefault="00B97F4B" w:rsidP="00B97F4B">
            <w:pPr>
              <w:jc w:val="both"/>
            </w:pPr>
            <w:r w:rsidRPr="006C1DD0">
              <w:tab/>
            </w:r>
            <w:r w:rsidR="006C1DD0" w:rsidRPr="006C1DD0">
              <w:t>10</w:t>
            </w:r>
            <w:r w:rsidRPr="006C1DD0">
              <w:t>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      </w:r>
          </w:p>
          <w:p w14:paraId="6CC244AB" w14:textId="2DA10688" w:rsidR="008743C6" w:rsidRPr="006C1DD0" w:rsidRDefault="00B97F4B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1D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C1DD0" w:rsidRPr="006C1D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743C6" w:rsidRPr="006C1DD0">
              <w:rPr>
                <w:rFonts w:ascii="Times New Roman" w:hAnsi="Times New Roman"/>
                <w:b/>
                <w:sz w:val="24"/>
                <w:szCs w:val="24"/>
              </w:rPr>
              <w:t>.ДЕЙСТВИЕ ДОГОВОРА</w:t>
            </w:r>
          </w:p>
          <w:p w14:paraId="73D14CFA" w14:textId="143F2221" w:rsidR="008743C6" w:rsidRPr="006C1DD0" w:rsidRDefault="00B97F4B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1</w:t>
            </w:r>
            <w:r w:rsidR="006C1DD0" w:rsidRPr="006C1DD0">
              <w:rPr>
                <w:rFonts w:ascii="Times New Roman" w:hAnsi="Times New Roman"/>
                <w:sz w:val="24"/>
                <w:szCs w:val="24"/>
              </w:rPr>
              <w:t>1</w:t>
            </w:r>
            <w:r w:rsidR="0025618C" w:rsidRPr="006C1DD0">
              <w:rPr>
                <w:rFonts w:ascii="Times New Roman" w:hAnsi="Times New Roman"/>
                <w:sz w:val="24"/>
                <w:szCs w:val="24"/>
              </w:rPr>
              <w:t xml:space="preserve">.1. Договор вступает в силу с </w:t>
            </w:r>
            <w:r w:rsidR="0058458F" w:rsidRPr="006C1DD0">
              <w:rPr>
                <w:rFonts w:ascii="Times New Roman" w:hAnsi="Times New Roman"/>
                <w:sz w:val="24"/>
                <w:szCs w:val="24"/>
              </w:rPr>
              <w:t xml:space="preserve">момента его подписания </w:t>
            </w:r>
            <w:r w:rsidR="0025618C" w:rsidRPr="006C1DD0">
              <w:rPr>
                <w:rFonts w:ascii="Times New Roman" w:hAnsi="Times New Roman"/>
                <w:sz w:val="24"/>
                <w:szCs w:val="24"/>
              </w:rPr>
              <w:t>и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 xml:space="preserve"> действует</w:t>
            </w:r>
            <w:r w:rsidR="000824A8" w:rsidRPr="006C1DD0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  <w:r w:rsidR="00733F43" w:rsidRPr="006C1DD0">
              <w:rPr>
                <w:rFonts w:ascii="Times New Roman" w:hAnsi="Times New Roman"/>
                <w:sz w:val="24"/>
                <w:szCs w:val="24"/>
              </w:rPr>
              <w:t xml:space="preserve"> 31.12.202</w:t>
            </w:r>
            <w:r w:rsidR="009A3F7B" w:rsidRPr="006C1DD0">
              <w:rPr>
                <w:rFonts w:ascii="Times New Roman" w:hAnsi="Times New Roman"/>
                <w:sz w:val="24"/>
                <w:szCs w:val="24"/>
              </w:rPr>
              <w:t>6</w:t>
            </w:r>
            <w:r w:rsidR="00733F43" w:rsidRPr="006C1DD0">
              <w:rPr>
                <w:rFonts w:ascii="Times New Roman" w:hAnsi="Times New Roman"/>
                <w:sz w:val="24"/>
                <w:szCs w:val="24"/>
              </w:rPr>
              <w:t xml:space="preserve"> года, а в части взаиморасчетов до</w:t>
            </w:r>
            <w:r w:rsidR="000824A8" w:rsidRPr="006C1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1B22" w:rsidRPr="006C1DD0">
              <w:rPr>
                <w:rFonts w:ascii="Times New Roman" w:hAnsi="Times New Roman"/>
                <w:sz w:val="24"/>
                <w:szCs w:val="24"/>
              </w:rPr>
              <w:t>полного исполнения сторонами своих обязательств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F831293" w14:textId="716EAA58" w:rsidR="008743C6" w:rsidRPr="006C1DD0" w:rsidRDefault="00B97F4B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>1</w:t>
            </w:r>
            <w:r w:rsidR="006C1DD0" w:rsidRPr="006C1DD0">
              <w:rPr>
                <w:rFonts w:ascii="Times New Roman" w:hAnsi="Times New Roman"/>
                <w:sz w:val="24"/>
                <w:szCs w:val="24"/>
              </w:rPr>
              <w:t>1</w:t>
            </w:r>
            <w:r w:rsidR="008743C6" w:rsidRPr="006C1DD0">
              <w:rPr>
                <w:rFonts w:ascii="Times New Roman" w:hAnsi="Times New Roman"/>
                <w:sz w:val="24"/>
                <w:szCs w:val="24"/>
              </w:rPr>
              <w:t>.2. Настоящий договор составлен на русском языке в двух экземплярах, по одному для каждой из сторон.</w:t>
            </w:r>
          </w:p>
          <w:p w14:paraId="226C5FB4" w14:textId="6ED4A279" w:rsidR="008743C6" w:rsidRPr="006C1DD0" w:rsidRDefault="008743C6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1D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C1DD0" w:rsidRPr="006C1D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C1DD0">
              <w:rPr>
                <w:rFonts w:ascii="Times New Roman" w:hAnsi="Times New Roman"/>
                <w:b/>
                <w:sz w:val="24"/>
                <w:szCs w:val="24"/>
              </w:rPr>
              <w:t>.ЮРИДИЧЕСКИЕ АДРЕСА СТОРОН</w:t>
            </w:r>
          </w:p>
          <w:p w14:paraId="32A04F1D" w14:textId="77777777" w:rsidR="008743C6" w:rsidRPr="006C1DD0" w:rsidRDefault="008743C6" w:rsidP="001A54E7">
            <w:pPr>
              <w:pStyle w:val="a3"/>
              <w:spacing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6C1DD0">
              <w:rPr>
                <w:rFonts w:ascii="Times New Roman" w:hAnsi="Times New Roman"/>
                <w:sz w:val="24"/>
                <w:szCs w:val="24"/>
              </w:rPr>
              <w:tab/>
              <w:t>Поставщик</w:t>
            </w:r>
            <w:r w:rsidRPr="006C1DD0">
              <w:rPr>
                <w:rFonts w:ascii="Times New Roman" w:hAnsi="Times New Roman"/>
                <w:sz w:val="24"/>
                <w:szCs w:val="24"/>
              </w:rPr>
              <w:tab/>
            </w:r>
            <w:r w:rsidRPr="006C1DD0">
              <w:rPr>
                <w:rFonts w:ascii="Times New Roman" w:hAnsi="Times New Roman"/>
                <w:sz w:val="24"/>
                <w:szCs w:val="24"/>
              </w:rPr>
              <w:tab/>
            </w:r>
            <w:r w:rsidRPr="006C1DD0">
              <w:rPr>
                <w:rFonts w:ascii="Times New Roman" w:hAnsi="Times New Roman"/>
                <w:sz w:val="24"/>
                <w:szCs w:val="24"/>
              </w:rPr>
              <w:tab/>
            </w:r>
            <w:r w:rsidRPr="006C1DD0">
              <w:rPr>
                <w:rFonts w:ascii="Times New Roman" w:hAnsi="Times New Roman"/>
                <w:sz w:val="24"/>
                <w:szCs w:val="24"/>
              </w:rPr>
              <w:tab/>
            </w:r>
            <w:r w:rsidRPr="006C1DD0">
              <w:rPr>
                <w:rFonts w:ascii="Times New Roman" w:hAnsi="Times New Roman"/>
                <w:sz w:val="24"/>
                <w:szCs w:val="24"/>
              </w:rPr>
              <w:tab/>
            </w:r>
            <w:r w:rsidRPr="006C1DD0">
              <w:rPr>
                <w:rFonts w:ascii="Times New Roman" w:hAnsi="Times New Roman"/>
                <w:sz w:val="24"/>
                <w:szCs w:val="24"/>
              </w:rPr>
              <w:tab/>
              <w:t>Покупатель</w:t>
            </w:r>
          </w:p>
          <w:p w14:paraId="4B07D364" w14:textId="77777777" w:rsidR="008743C6" w:rsidRPr="00B97F4B" w:rsidRDefault="008743C6" w:rsidP="008C7C15">
            <w:pPr>
              <w:pStyle w:val="a3"/>
              <w:spacing w:after="0" w:line="240" w:lineRule="auto"/>
              <w:ind w:left="0" w:firstLine="709"/>
              <w:jc w:val="right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ab/>
            </w:r>
            <w:r w:rsidR="001A54E7" w:rsidRPr="00B97F4B">
              <w:rPr>
                <w:rFonts w:ascii="Times New Roman" w:hAnsi="Times New Roman"/>
              </w:rPr>
              <w:tab/>
            </w:r>
            <w:r w:rsidR="001A54E7" w:rsidRPr="00B97F4B">
              <w:rPr>
                <w:rFonts w:ascii="Times New Roman" w:hAnsi="Times New Roman"/>
              </w:rPr>
              <w:tab/>
            </w:r>
          </w:p>
          <w:tbl>
            <w:tblPr>
              <w:tblStyle w:val="a6"/>
              <w:tblW w:w="10632" w:type="dxa"/>
              <w:tblInd w:w="29" w:type="dxa"/>
              <w:tblLook w:val="04A0" w:firstRow="1" w:lastRow="0" w:firstColumn="1" w:lastColumn="0" w:noHBand="0" w:noVBand="1"/>
            </w:tblPr>
            <w:tblGrid>
              <w:gridCol w:w="5104"/>
              <w:gridCol w:w="5528"/>
            </w:tblGrid>
            <w:tr w:rsidR="000D00F0" w:rsidRPr="00B97F4B" w14:paraId="6B2310DD" w14:textId="77777777" w:rsidTr="000D00F0">
              <w:tc>
                <w:tcPr>
                  <w:tcW w:w="5104" w:type="dxa"/>
                </w:tcPr>
                <w:p w14:paraId="06458497" w14:textId="77777777" w:rsidR="000D00F0" w:rsidRPr="00B97F4B" w:rsidRDefault="000D00F0" w:rsidP="000D00F0">
                  <w:pPr>
                    <w:rPr>
                      <w:sz w:val="22"/>
                      <w:szCs w:val="22"/>
                    </w:rPr>
                  </w:pPr>
                </w:p>
                <w:p w14:paraId="33FC3F7E" w14:textId="77777777" w:rsidR="000D00F0" w:rsidRPr="00B97F4B" w:rsidRDefault="000D00F0" w:rsidP="000D00F0">
                  <w:pPr>
                    <w:rPr>
                      <w:sz w:val="22"/>
                      <w:szCs w:val="22"/>
                    </w:rPr>
                  </w:pPr>
                </w:p>
                <w:p w14:paraId="6F1C85CF" w14:textId="77777777" w:rsidR="00A307C2" w:rsidRPr="00B97F4B" w:rsidRDefault="00A307C2" w:rsidP="000D00F0">
                  <w:pPr>
                    <w:rPr>
                      <w:sz w:val="22"/>
                      <w:szCs w:val="22"/>
                    </w:rPr>
                  </w:pPr>
                </w:p>
                <w:p w14:paraId="34464984" w14:textId="77777777" w:rsidR="00A307C2" w:rsidRPr="00B97F4B" w:rsidRDefault="00A307C2" w:rsidP="000D00F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28" w:type="dxa"/>
                </w:tcPr>
                <w:p w14:paraId="077F156A" w14:textId="77777777" w:rsidR="000D00F0" w:rsidRPr="00B97F4B" w:rsidRDefault="000D00F0" w:rsidP="000D00F0">
                  <w:pPr>
                    <w:rPr>
                      <w:sz w:val="22"/>
                      <w:szCs w:val="22"/>
                    </w:rPr>
                  </w:pPr>
                  <w:r w:rsidRPr="00B97F4B">
                    <w:rPr>
                      <w:sz w:val="22"/>
                      <w:szCs w:val="22"/>
                    </w:rPr>
                    <w:t>Учреж</w:t>
                  </w:r>
                  <w:r w:rsidR="003C2584" w:rsidRPr="00B97F4B">
                    <w:rPr>
                      <w:sz w:val="22"/>
                      <w:szCs w:val="22"/>
                    </w:rPr>
                    <w:t>дение здравоохранения «Минская ц</w:t>
                  </w:r>
                  <w:r w:rsidRPr="00B97F4B">
                    <w:rPr>
                      <w:sz w:val="22"/>
                      <w:szCs w:val="22"/>
                    </w:rPr>
                    <w:t xml:space="preserve">ентральная районная </w:t>
                  </w:r>
                  <w:r w:rsidR="003C2584" w:rsidRPr="00B97F4B">
                    <w:rPr>
                      <w:sz w:val="22"/>
                      <w:szCs w:val="22"/>
                    </w:rPr>
                    <w:t xml:space="preserve">клиническая </w:t>
                  </w:r>
                  <w:r w:rsidRPr="00B97F4B">
                    <w:rPr>
                      <w:sz w:val="22"/>
                      <w:szCs w:val="22"/>
                    </w:rPr>
                    <w:t>больница»</w:t>
                  </w:r>
                </w:p>
                <w:p w14:paraId="3165296C" w14:textId="77777777" w:rsidR="000D00F0" w:rsidRPr="00B97F4B" w:rsidRDefault="000D00F0" w:rsidP="000D00F0">
                  <w:pPr>
                    <w:rPr>
                      <w:sz w:val="22"/>
                      <w:szCs w:val="22"/>
                    </w:rPr>
                  </w:pPr>
                  <w:r w:rsidRPr="00B97F4B">
                    <w:rPr>
                      <w:sz w:val="22"/>
                      <w:szCs w:val="22"/>
                    </w:rPr>
                    <w:t xml:space="preserve">223053, Республика Беларусь, </w:t>
                  </w:r>
                </w:p>
                <w:p w14:paraId="10F2EAA1" w14:textId="77777777" w:rsidR="000D00F0" w:rsidRPr="00B97F4B" w:rsidRDefault="000D00F0" w:rsidP="000D00F0">
                  <w:pPr>
                    <w:rPr>
                      <w:sz w:val="22"/>
                      <w:szCs w:val="22"/>
                    </w:rPr>
                  </w:pPr>
                  <w:r w:rsidRPr="00B97F4B">
                    <w:rPr>
                      <w:sz w:val="22"/>
                      <w:szCs w:val="22"/>
                    </w:rPr>
                    <w:t>Минская область, Минский район,</w:t>
                  </w:r>
                </w:p>
                <w:p w14:paraId="521FE686" w14:textId="77777777" w:rsidR="000D00F0" w:rsidRPr="00B97F4B" w:rsidRDefault="000D00F0" w:rsidP="000D00F0">
                  <w:pPr>
                    <w:rPr>
                      <w:sz w:val="22"/>
                      <w:szCs w:val="22"/>
                    </w:rPr>
                  </w:pPr>
                  <w:r w:rsidRPr="00B97F4B">
                    <w:rPr>
                      <w:sz w:val="22"/>
                      <w:szCs w:val="22"/>
                    </w:rPr>
                    <w:t>д. Боровляны, ул. Фрунзенская, 1</w:t>
                  </w:r>
                </w:p>
                <w:p w14:paraId="2CDB79D3" w14:textId="77777777" w:rsidR="00201E36" w:rsidRPr="00B97F4B" w:rsidRDefault="000D00F0" w:rsidP="000D00F0">
                  <w:pPr>
                    <w:rPr>
                      <w:sz w:val="22"/>
                      <w:szCs w:val="22"/>
                    </w:rPr>
                  </w:pPr>
                  <w:r w:rsidRPr="00B97F4B">
                    <w:rPr>
                      <w:sz w:val="22"/>
                      <w:szCs w:val="22"/>
                    </w:rPr>
                    <w:t xml:space="preserve">р/с </w:t>
                  </w:r>
                  <w:r w:rsidRPr="00B97F4B">
                    <w:rPr>
                      <w:sz w:val="22"/>
                      <w:szCs w:val="22"/>
                      <w:lang w:val="en-US"/>
                    </w:rPr>
                    <w:t>BY</w:t>
                  </w:r>
                  <w:r w:rsidRPr="00B97F4B">
                    <w:rPr>
                      <w:sz w:val="22"/>
                      <w:szCs w:val="22"/>
                    </w:rPr>
                    <w:t>79</w:t>
                  </w:r>
                  <w:r w:rsidRPr="00B97F4B">
                    <w:rPr>
                      <w:sz w:val="22"/>
                      <w:szCs w:val="22"/>
                      <w:lang w:val="en-US"/>
                    </w:rPr>
                    <w:t>AKBB</w:t>
                  </w:r>
                  <w:r w:rsidRPr="00B97F4B">
                    <w:rPr>
                      <w:sz w:val="22"/>
                      <w:szCs w:val="22"/>
                    </w:rPr>
                    <w:t xml:space="preserve">36320000001575600000 в </w:t>
                  </w:r>
                  <w:r w:rsidR="00201E36" w:rsidRPr="00B97F4B">
                    <w:rPr>
                      <w:sz w:val="22"/>
                      <w:szCs w:val="22"/>
                    </w:rPr>
                    <w:t>Минском областном управлении №500 ОАО «АСБ Беларусбанк»</w:t>
                  </w:r>
                  <w:r w:rsidRPr="00B97F4B">
                    <w:rPr>
                      <w:sz w:val="22"/>
                      <w:szCs w:val="22"/>
                    </w:rPr>
                    <w:t xml:space="preserve"> </w:t>
                  </w:r>
                </w:p>
                <w:p w14:paraId="7ADD50A4" w14:textId="77777777" w:rsidR="000D00F0" w:rsidRPr="00B97F4B" w:rsidRDefault="000D00F0" w:rsidP="000D00F0">
                  <w:pPr>
                    <w:rPr>
                      <w:sz w:val="22"/>
                      <w:szCs w:val="22"/>
                    </w:rPr>
                  </w:pPr>
                  <w:r w:rsidRPr="00B97F4B">
                    <w:rPr>
                      <w:sz w:val="22"/>
                      <w:szCs w:val="22"/>
                    </w:rPr>
                    <w:t xml:space="preserve">БИК </w:t>
                  </w:r>
                  <w:r w:rsidRPr="00B97F4B">
                    <w:rPr>
                      <w:sz w:val="22"/>
                      <w:szCs w:val="22"/>
                      <w:lang w:val="en-US"/>
                    </w:rPr>
                    <w:t>AKBBBY</w:t>
                  </w:r>
                  <w:r w:rsidR="00201E36" w:rsidRPr="00B97F4B">
                    <w:rPr>
                      <w:sz w:val="22"/>
                      <w:szCs w:val="22"/>
                    </w:rPr>
                    <w:t>2Х</w:t>
                  </w:r>
                </w:p>
                <w:p w14:paraId="176B9E3D" w14:textId="77777777" w:rsidR="000D00F0" w:rsidRPr="00B97F4B" w:rsidRDefault="000D00F0" w:rsidP="000D00F0">
                  <w:pPr>
                    <w:rPr>
                      <w:sz w:val="22"/>
                      <w:szCs w:val="22"/>
                    </w:rPr>
                  </w:pPr>
                  <w:r w:rsidRPr="00B97F4B">
                    <w:rPr>
                      <w:sz w:val="22"/>
                      <w:szCs w:val="22"/>
                    </w:rPr>
                    <w:t>УНП 600208266</w:t>
                  </w:r>
                </w:p>
                <w:p w14:paraId="16A24AFA" w14:textId="77777777" w:rsidR="000D00F0" w:rsidRPr="00B97F4B" w:rsidRDefault="000D00F0" w:rsidP="000D00F0">
                  <w:pPr>
                    <w:pStyle w:val="a3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B97F4B">
                    <w:rPr>
                      <w:rFonts w:ascii="Times New Roman" w:hAnsi="Times New Roman"/>
                    </w:rPr>
                    <w:t>ОКПО 02017192</w:t>
                  </w:r>
                </w:p>
              </w:tc>
            </w:tr>
          </w:tbl>
          <w:p w14:paraId="3B4AE965" w14:textId="77628FD8" w:rsidR="008C7C15" w:rsidRPr="00B97F4B" w:rsidRDefault="008C7C15" w:rsidP="008C7C15">
            <w:pPr>
              <w:pStyle w:val="a3"/>
              <w:spacing w:after="0" w:line="240" w:lineRule="auto"/>
              <w:ind w:left="4570"/>
              <w:jc w:val="both"/>
              <w:rPr>
                <w:rFonts w:ascii="Times New Roman" w:hAnsi="Times New Roman"/>
              </w:rPr>
            </w:pPr>
          </w:p>
          <w:p w14:paraId="1B354DA1" w14:textId="187A32B3" w:rsidR="00146D48" w:rsidRPr="00B97F4B" w:rsidRDefault="00146D48" w:rsidP="008C7C15">
            <w:pPr>
              <w:pStyle w:val="a3"/>
              <w:spacing w:after="0" w:line="240" w:lineRule="auto"/>
              <w:ind w:left="4570"/>
              <w:jc w:val="both"/>
              <w:rPr>
                <w:rFonts w:ascii="Times New Roman" w:hAnsi="Times New Roman"/>
              </w:rPr>
            </w:pPr>
          </w:p>
          <w:p w14:paraId="43E88BF3" w14:textId="7C1EA348" w:rsidR="008743C6" w:rsidRPr="00B97F4B" w:rsidRDefault="008743C6" w:rsidP="001A54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ПОСТАВЩИК</w:t>
            </w:r>
            <w:r w:rsidRPr="00B97F4B">
              <w:rPr>
                <w:rFonts w:ascii="Times New Roman" w:hAnsi="Times New Roman"/>
              </w:rPr>
              <w:tab/>
            </w:r>
            <w:r w:rsidRPr="00B97F4B">
              <w:rPr>
                <w:rFonts w:ascii="Times New Roman" w:hAnsi="Times New Roman"/>
              </w:rPr>
              <w:tab/>
            </w:r>
            <w:r w:rsidRPr="00B97F4B">
              <w:rPr>
                <w:rFonts w:ascii="Times New Roman" w:hAnsi="Times New Roman"/>
              </w:rPr>
              <w:tab/>
            </w:r>
            <w:r w:rsidRPr="00B97F4B">
              <w:rPr>
                <w:rFonts w:ascii="Times New Roman" w:hAnsi="Times New Roman"/>
              </w:rPr>
              <w:tab/>
            </w:r>
            <w:r w:rsidR="00B97F4B">
              <w:rPr>
                <w:rFonts w:ascii="Times New Roman" w:hAnsi="Times New Roman"/>
              </w:rPr>
              <w:t xml:space="preserve">                                                             </w:t>
            </w:r>
            <w:r w:rsidR="0018283E" w:rsidRPr="00B97F4B">
              <w:rPr>
                <w:rFonts w:ascii="Times New Roman" w:hAnsi="Times New Roman"/>
              </w:rPr>
              <w:t xml:space="preserve">    </w:t>
            </w:r>
            <w:r w:rsidR="000D00F0" w:rsidRPr="00B97F4B">
              <w:rPr>
                <w:rFonts w:ascii="Times New Roman" w:hAnsi="Times New Roman"/>
              </w:rPr>
              <w:t xml:space="preserve">          </w:t>
            </w:r>
            <w:r w:rsidRPr="00B97F4B">
              <w:rPr>
                <w:rFonts w:ascii="Times New Roman" w:hAnsi="Times New Roman"/>
              </w:rPr>
              <w:t>ПОКУПАТЕЛЬ</w:t>
            </w:r>
          </w:p>
          <w:p w14:paraId="4B4DD553" w14:textId="77777777" w:rsidR="00B868A6" w:rsidRPr="00B97F4B" w:rsidRDefault="00B868A6" w:rsidP="001A54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14:paraId="03FDA826" w14:textId="5688805C" w:rsidR="008743C6" w:rsidRPr="00B97F4B" w:rsidRDefault="008743C6" w:rsidP="00201E36">
            <w:pPr>
              <w:jc w:val="both"/>
              <w:rPr>
                <w:sz w:val="22"/>
                <w:szCs w:val="22"/>
              </w:rPr>
            </w:pPr>
            <w:r w:rsidRPr="00B97F4B">
              <w:rPr>
                <w:sz w:val="22"/>
                <w:szCs w:val="22"/>
              </w:rPr>
              <w:t>_</w:t>
            </w:r>
            <w:r w:rsidR="000D00F0" w:rsidRPr="00B97F4B">
              <w:rPr>
                <w:sz w:val="22"/>
                <w:szCs w:val="22"/>
              </w:rPr>
              <w:t>____________/</w:t>
            </w:r>
            <w:r w:rsidR="00201E36" w:rsidRPr="00B97F4B">
              <w:rPr>
                <w:sz w:val="22"/>
                <w:szCs w:val="22"/>
              </w:rPr>
              <w:t xml:space="preserve"> ____________ </w:t>
            </w:r>
            <w:r w:rsidR="00DE458D" w:rsidRPr="00B97F4B">
              <w:rPr>
                <w:sz w:val="22"/>
                <w:szCs w:val="22"/>
              </w:rPr>
              <w:t>/</w:t>
            </w:r>
            <w:r w:rsidR="00DE458D" w:rsidRPr="00B97F4B">
              <w:rPr>
                <w:sz w:val="22"/>
                <w:szCs w:val="22"/>
              </w:rPr>
              <w:tab/>
            </w:r>
            <w:r w:rsidR="000D00F0" w:rsidRPr="00B97F4B">
              <w:rPr>
                <w:sz w:val="22"/>
                <w:szCs w:val="22"/>
              </w:rPr>
              <w:t xml:space="preserve">        </w:t>
            </w:r>
            <w:r w:rsidR="00B97F4B">
              <w:rPr>
                <w:sz w:val="22"/>
                <w:szCs w:val="22"/>
              </w:rPr>
              <w:t xml:space="preserve">                                                </w:t>
            </w:r>
            <w:r w:rsidR="000D00F0" w:rsidRPr="00B97F4B">
              <w:rPr>
                <w:sz w:val="22"/>
                <w:szCs w:val="22"/>
              </w:rPr>
              <w:t xml:space="preserve">      </w:t>
            </w:r>
            <w:r w:rsidRPr="00B97F4B">
              <w:rPr>
                <w:sz w:val="22"/>
                <w:szCs w:val="22"/>
              </w:rPr>
              <w:t>_______________/</w:t>
            </w:r>
            <w:r w:rsidR="009E5523" w:rsidRPr="00B97F4B">
              <w:rPr>
                <w:sz w:val="22"/>
                <w:szCs w:val="22"/>
              </w:rPr>
              <w:t xml:space="preserve"> </w:t>
            </w:r>
            <w:r w:rsidR="00F27354" w:rsidRPr="00B97F4B">
              <w:rPr>
                <w:sz w:val="22"/>
                <w:szCs w:val="22"/>
              </w:rPr>
              <w:t>Г.Т. Барсамян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868DC" w14:textId="77777777" w:rsidR="008743C6" w:rsidRPr="008743C6" w:rsidRDefault="008743C6" w:rsidP="001A54E7">
            <w:pPr>
              <w:rPr>
                <w:rFonts w:ascii="Calibri" w:hAnsi="Calibri"/>
                <w:color w:val="000000"/>
                <w:sz w:val="30"/>
                <w:szCs w:val="3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B9C75" w14:textId="77777777" w:rsidR="008743C6" w:rsidRPr="008743C6" w:rsidRDefault="008743C6" w:rsidP="001A54E7">
            <w:pPr>
              <w:rPr>
                <w:rFonts w:ascii="Calibri" w:hAnsi="Calibri"/>
                <w:color w:val="000000"/>
                <w:sz w:val="30"/>
                <w:szCs w:val="3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E1ADA" w14:textId="77777777" w:rsidR="008743C6" w:rsidRPr="008743C6" w:rsidRDefault="008743C6" w:rsidP="001A54E7">
            <w:pPr>
              <w:rPr>
                <w:rFonts w:ascii="Calibri" w:hAnsi="Calibri"/>
                <w:color w:val="000000"/>
                <w:sz w:val="30"/>
                <w:szCs w:val="3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9220C" w14:textId="77777777" w:rsidR="008743C6" w:rsidRPr="008743C6" w:rsidRDefault="008743C6" w:rsidP="001A54E7">
            <w:pPr>
              <w:rPr>
                <w:rFonts w:ascii="Calibri" w:hAnsi="Calibri"/>
                <w:color w:val="000000"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BDBC8" w14:textId="77777777" w:rsidR="008743C6" w:rsidRPr="008743C6" w:rsidRDefault="008743C6" w:rsidP="001A54E7">
            <w:pPr>
              <w:rPr>
                <w:rFonts w:ascii="Calibri" w:hAnsi="Calibri"/>
                <w:color w:val="000000"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B750E" w14:textId="77777777" w:rsidR="008743C6" w:rsidRPr="008743C6" w:rsidRDefault="008743C6" w:rsidP="001A54E7">
            <w:pPr>
              <w:rPr>
                <w:rFonts w:ascii="Calibri" w:hAnsi="Calibri"/>
                <w:color w:val="000000"/>
                <w:sz w:val="30"/>
                <w:szCs w:val="30"/>
              </w:rPr>
            </w:pPr>
          </w:p>
        </w:tc>
      </w:tr>
    </w:tbl>
    <w:p w14:paraId="12A9D20E" w14:textId="77777777" w:rsidR="00BC086C" w:rsidRPr="008743C6" w:rsidRDefault="00BC086C" w:rsidP="00852FCA">
      <w:pPr>
        <w:rPr>
          <w:sz w:val="30"/>
          <w:szCs w:val="30"/>
        </w:rPr>
      </w:pPr>
    </w:p>
    <w:sectPr w:rsidR="00BC086C" w:rsidRPr="008743C6" w:rsidSect="006C1DD0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E2BE7"/>
    <w:multiLevelType w:val="multilevel"/>
    <w:tmpl w:val="D3922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3C6"/>
    <w:rsid w:val="000004CC"/>
    <w:rsid w:val="00003ACA"/>
    <w:rsid w:val="00017DD0"/>
    <w:rsid w:val="00030D35"/>
    <w:rsid w:val="000824A8"/>
    <w:rsid w:val="000D00F0"/>
    <w:rsid w:val="000E5E4A"/>
    <w:rsid w:val="000F34B6"/>
    <w:rsid w:val="00111D62"/>
    <w:rsid w:val="00146D48"/>
    <w:rsid w:val="00164AFB"/>
    <w:rsid w:val="0018283E"/>
    <w:rsid w:val="00187717"/>
    <w:rsid w:val="001A1B22"/>
    <w:rsid w:val="001A54E7"/>
    <w:rsid w:val="001B68B4"/>
    <w:rsid w:val="001D1CAB"/>
    <w:rsid w:val="001F395C"/>
    <w:rsid w:val="00201E36"/>
    <w:rsid w:val="002109F6"/>
    <w:rsid w:val="00234C18"/>
    <w:rsid w:val="0025618C"/>
    <w:rsid w:val="00263903"/>
    <w:rsid w:val="00270A29"/>
    <w:rsid w:val="002D227C"/>
    <w:rsid w:val="00350D3A"/>
    <w:rsid w:val="00372900"/>
    <w:rsid w:val="003740E7"/>
    <w:rsid w:val="00376BE6"/>
    <w:rsid w:val="00390790"/>
    <w:rsid w:val="00392659"/>
    <w:rsid w:val="003B0568"/>
    <w:rsid w:val="003C2584"/>
    <w:rsid w:val="0043536C"/>
    <w:rsid w:val="004902DC"/>
    <w:rsid w:val="004A5EDC"/>
    <w:rsid w:val="004F4799"/>
    <w:rsid w:val="0058458F"/>
    <w:rsid w:val="005B486D"/>
    <w:rsid w:val="00602404"/>
    <w:rsid w:val="00656E5E"/>
    <w:rsid w:val="00671242"/>
    <w:rsid w:val="00675940"/>
    <w:rsid w:val="006771FB"/>
    <w:rsid w:val="006C0326"/>
    <w:rsid w:val="006C1DD0"/>
    <w:rsid w:val="00706059"/>
    <w:rsid w:val="00720AFD"/>
    <w:rsid w:val="00733F43"/>
    <w:rsid w:val="007631D6"/>
    <w:rsid w:val="007E242E"/>
    <w:rsid w:val="00820CB4"/>
    <w:rsid w:val="00852FCA"/>
    <w:rsid w:val="0085788C"/>
    <w:rsid w:val="008743C6"/>
    <w:rsid w:val="008C7C15"/>
    <w:rsid w:val="00923982"/>
    <w:rsid w:val="009A3F7B"/>
    <w:rsid w:val="009E5523"/>
    <w:rsid w:val="00A03A0A"/>
    <w:rsid w:val="00A307C2"/>
    <w:rsid w:val="00AB759F"/>
    <w:rsid w:val="00B25D71"/>
    <w:rsid w:val="00B26661"/>
    <w:rsid w:val="00B6554E"/>
    <w:rsid w:val="00B868A6"/>
    <w:rsid w:val="00B97F4B"/>
    <w:rsid w:val="00BC086C"/>
    <w:rsid w:val="00BE4EB4"/>
    <w:rsid w:val="00C22092"/>
    <w:rsid w:val="00C24513"/>
    <w:rsid w:val="00C57695"/>
    <w:rsid w:val="00C644F7"/>
    <w:rsid w:val="00CB0B94"/>
    <w:rsid w:val="00CD0C0C"/>
    <w:rsid w:val="00CF40ED"/>
    <w:rsid w:val="00D32AC9"/>
    <w:rsid w:val="00D33F04"/>
    <w:rsid w:val="00D63707"/>
    <w:rsid w:val="00D918DB"/>
    <w:rsid w:val="00D961B3"/>
    <w:rsid w:val="00DC0D71"/>
    <w:rsid w:val="00DC628A"/>
    <w:rsid w:val="00DE458D"/>
    <w:rsid w:val="00E03CC8"/>
    <w:rsid w:val="00E83549"/>
    <w:rsid w:val="00F21DD7"/>
    <w:rsid w:val="00F2267D"/>
    <w:rsid w:val="00F27354"/>
    <w:rsid w:val="00F92B5C"/>
    <w:rsid w:val="00FD543B"/>
    <w:rsid w:val="00FE1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A536E"/>
  <w15:docId w15:val="{06059767-3761-41EF-B075-B187D43C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3C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743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8743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6E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E5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D00F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350D3A"/>
    <w:rPr>
      <w:color w:val="0000FF"/>
      <w:u w:val="single"/>
    </w:rPr>
  </w:style>
  <w:style w:type="character" w:customStyle="1" w:styleId="word-wrapper">
    <w:name w:val="word-wrapper"/>
    <w:basedOn w:val="a0"/>
    <w:rsid w:val="00B97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54FBC-127C-4AA5-BAC2-1418D7A17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Olia</cp:lastModifiedBy>
  <cp:revision>25</cp:revision>
  <cp:lastPrinted>2026-08-06T07:00:00Z</cp:lastPrinted>
  <dcterms:created xsi:type="dcterms:W3CDTF">2018-07-05T12:05:00Z</dcterms:created>
  <dcterms:modified xsi:type="dcterms:W3CDTF">2026-08-06T07:00:00Z</dcterms:modified>
</cp:coreProperties>
</file>