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518C" w14:textId="77777777" w:rsidR="00081A33" w:rsidRPr="00DD712B" w:rsidRDefault="005B205A" w:rsidP="00DD712B">
      <w:pPr>
        <w:pStyle w:val="1"/>
        <w:jc w:val="center"/>
        <w:rPr>
          <w:bCs w:val="0"/>
          <w:sz w:val="22"/>
          <w:szCs w:val="22"/>
        </w:rPr>
      </w:pPr>
      <w:bookmarkStart w:id="0" w:name="bookmark0"/>
      <w:r w:rsidRPr="00DD712B">
        <w:rPr>
          <w:bCs w:val="0"/>
          <w:sz w:val="22"/>
          <w:szCs w:val="22"/>
        </w:rPr>
        <w:t xml:space="preserve">Договор строительного подряда </w:t>
      </w:r>
    </w:p>
    <w:p w14:paraId="19BC37A9" w14:textId="736953A5" w:rsidR="00081A33" w:rsidRPr="00DD712B" w:rsidRDefault="00273E31" w:rsidP="00DD712B">
      <w:pPr>
        <w:pStyle w:val="1"/>
        <w:rPr>
          <w:b w:val="0"/>
          <w:bCs w:val="0"/>
          <w:sz w:val="22"/>
          <w:szCs w:val="22"/>
          <w:lang w:val="en-US"/>
        </w:rPr>
      </w:pPr>
      <w:r w:rsidRPr="00DD712B">
        <w:rPr>
          <w:b w:val="0"/>
          <w:bCs w:val="0"/>
          <w:sz w:val="22"/>
          <w:szCs w:val="22"/>
        </w:rPr>
        <w:t xml:space="preserve">                                                                                       </w:t>
      </w:r>
      <w:r w:rsidR="005B205A" w:rsidRPr="00DD712B">
        <w:rPr>
          <w:b w:val="0"/>
          <w:bCs w:val="0"/>
          <w:sz w:val="22"/>
          <w:szCs w:val="22"/>
        </w:rPr>
        <w:t xml:space="preserve">№ </w:t>
      </w:r>
    </w:p>
    <w:p w14:paraId="64B01307" w14:textId="77777777" w:rsidR="00A04FAE" w:rsidRPr="00DD712B" w:rsidRDefault="00A04FAE" w:rsidP="00DD712B">
      <w:pPr>
        <w:spacing w:after="0"/>
        <w:rPr>
          <w:rFonts w:ascii="Times New Roman" w:hAnsi="Times New Roman" w:cs="Times New Roman"/>
          <w:lang w:val="en-US" w:eastAsia="ru-RU"/>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3"/>
        <w:gridCol w:w="5224"/>
      </w:tblGrid>
      <w:tr w:rsidR="00081A33" w:rsidRPr="00DD712B" w14:paraId="26073642" w14:textId="77777777">
        <w:tc>
          <w:tcPr>
            <w:tcW w:w="4927" w:type="dxa"/>
          </w:tcPr>
          <w:p w14:paraId="51D6DC11" w14:textId="3A9D9FF4" w:rsidR="00081A33" w:rsidRPr="00DD712B" w:rsidRDefault="00F003E5" w:rsidP="00DD712B">
            <w:pPr>
              <w:spacing w:after="0"/>
              <w:rPr>
                <w:rFonts w:ascii="Times New Roman" w:hAnsi="Times New Roman" w:cs="Times New Roman"/>
              </w:rPr>
            </w:pPr>
            <w:r w:rsidRPr="00DD712B">
              <w:rPr>
                <w:rFonts w:ascii="Times New Roman" w:hAnsi="Times New Roman" w:cs="Times New Roman"/>
              </w:rPr>
              <w:t>«</w:t>
            </w:r>
            <w:r w:rsidRPr="00DD712B">
              <w:rPr>
                <w:rFonts w:ascii="Times New Roman" w:hAnsi="Times New Roman" w:cs="Times New Roman"/>
                <w:lang w:val="en-US"/>
              </w:rPr>
              <w:t>___</w:t>
            </w:r>
            <w:r w:rsidR="005B205A" w:rsidRPr="00DD712B">
              <w:rPr>
                <w:rFonts w:ascii="Times New Roman" w:hAnsi="Times New Roman" w:cs="Times New Roman"/>
              </w:rPr>
              <w:t xml:space="preserve">» </w:t>
            </w:r>
            <w:r w:rsidRPr="00DD712B">
              <w:rPr>
                <w:rFonts w:ascii="Times New Roman" w:hAnsi="Times New Roman" w:cs="Times New Roman"/>
                <w:lang w:val="en-US"/>
              </w:rPr>
              <w:t>_____________</w:t>
            </w:r>
            <w:r w:rsidR="005B205A" w:rsidRPr="00DD712B">
              <w:rPr>
                <w:rFonts w:ascii="Times New Roman" w:hAnsi="Times New Roman" w:cs="Times New Roman"/>
              </w:rPr>
              <w:t>202</w:t>
            </w:r>
            <w:r w:rsidR="00907F86" w:rsidRPr="00DD712B">
              <w:rPr>
                <w:rFonts w:ascii="Times New Roman" w:hAnsi="Times New Roman" w:cs="Times New Roman"/>
              </w:rPr>
              <w:t>6</w:t>
            </w:r>
            <w:r w:rsidR="005B205A" w:rsidRPr="00DD712B">
              <w:rPr>
                <w:rFonts w:ascii="Times New Roman" w:hAnsi="Times New Roman" w:cs="Times New Roman"/>
              </w:rPr>
              <w:t>г.</w:t>
            </w:r>
          </w:p>
        </w:tc>
        <w:tc>
          <w:tcPr>
            <w:tcW w:w="5246" w:type="dxa"/>
          </w:tcPr>
          <w:p w14:paraId="3AC560ED" w14:textId="77777777" w:rsidR="00081A33" w:rsidRPr="00DD712B" w:rsidRDefault="005B205A" w:rsidP="00DD712B">
            <w:pPr>
              <w:spacing w:after="0"/>
              <w:jc w:val="right"/>
              <w:rPr>
                <w:rFonts w:ascii="Times New Roman" w:hAnsi="Times New Roman" w:cs="Times New Roman"/>
              </w:rPr>
            </w:pPr>
            <w:r w:rsidRPr="00DD712B">
              <w:rPr>
                <w:rFonts w:ascii="Times New Roman" w:hAnsi="Times New Roman" w:cs="Times New Roman"/>
              </w:rPr>
              <w:t>г. Минск</w:t>
            </w:r>
          </w:p>
          <w:p w14:paraId="41243B64" w14:textId="77777777" w:rsidR="00540902" w:rsidRPr="00DD712B" w:rsidRDefault="00540902" w:rsidP="00DD712B">
            <w:pPr>
              <w:spacing w:after="0"/>
              <w:jc w:val="right"/>
              <w:rPr>
                <w:rFonts w:ascii="Times New Roman" w:hAnsi="Times New Roman" w:cs="Times New Roman"/>
              </w:rPr>
            </w:pPr>
          </w:p>
        </w:tc>
      </w:tr>
      <w:tr w:rsidR="00A04FAE" w:rsidRPr="00DD712B" w14:paraId="3879D53D" w14:textId="77777777">
        <w:tc>
          <w:tcPr>
            <w:tcW w:w="4927" w:type="dxa"/>
          </w:tcPr>
          <w:p w14:paraId="7DB94E06" w14:textId="77777777" w:rsidR="00A04FAE" w:rsidRPr="00DD712B" w:rsidRDefault="00A04FAE" w:rsidP="00DD712B">
            <w:pPr>
              <w:spacing w:after="0"/>
              <w:rPr>
                <w:rFonts w:ascii="Times New Roman" w:hAnsi="Times New Roman" w:cs="Times New Roman"/>
              </w:rPr>
            </w:pPr>
          </w:p>
        </w:tc>
        <w:tc>
          <w:tcPr>
            <w:tcW w:w="5246" w:type="dxa"/>
          </w:tcPr>
          <w:p w14:paraId="48F34A65" w14:textId="77777777" w:rsidR="00A04FAE" w:rsidRPr="00DD712B" w:rsidRDefault="00A04FAE" w:rsidP="00DD712B">
            <w:pPr>
              <w:spacing w:after="0"/>
              <w:jc w:val="right"/>
              <w:rPr>
                <w:rFonts w:ascii="Times New Roman" w:hAnsi="Times New Roman" w:cs="Times New Roman"/>
              </w:rPr>
            </w:pPr>
          </w:p>
        </w:tc>
      </w:tr>
    </w:tbl>
    <w:p w14:paraId="34F6691E" w14:textId="1C603CE4" w:rsidR="00081A33" w:rsidRPr="00DD712B" w:rsidRDefault="005B205A" w:rsidP="00DD712B">
      <w:pPr>
        <w:pStyle w:val="newncpi"/>
        <w:ind w:firstLine="0"/>
        <w:rPr>
          <w:sz w:val="22"/>
          <w:szCs w:val="22"/>
        </w:rPr>
      </w:pPr>
      <w:r w:rsidRPr="00DD712B">
        <w:rPr>
          <w:sz w:val="22"/>
          <w:szCs w:val="22"/>
        </w:rPr>
        <w:t xml:space="preserve">Учреждение здравоохранения «25-я центральная районная поликлиника Московского района г. Минска», именуемое в дальнейшем </w:t>
      </w:r>
      <w:r w:rsidRPr="00DD712B">
        <w:rPr>
          <w:bCs/>
          <w:sz w:val="22"/>
          <w:szCs w:val="22"/>
        </w:rPr>
        <w:t>«Заказчик»,</w:t>
      </w:r>
      <w:r w:rsidRPr="00DD712B">
        <w:rPr>
          <w:sz w:val="22"/>
          <w:szCs w:val="22"/>
        </w:rPr>
        <w:t xml:space="preserve"> в лице главного врача </w:t>
      </w:r>
      <w:r w:rsidR="00907F86" w:rsidRPr="00DD712B">
        <w:rPr>
          <w:sz w:val="22"/>
          <w:szCs w:val="22"/>
        </w:rPr>
        <w:t>Храмого Павла Ивановича</w:t>
      </w:r>
      <w:r w:rsidRPr="00DD712B">
        <w:rPr>
          <w:rFonts w:eastAsia="Courier New"/>
          <w:sz w:val="22"/>
          <w:szCs w:val="22"/>
        </w:rPr>
        <w:t xml:space="preserve">, действующего на основании </w:t>
      </w:r>
      <w:r w:rsidR="00907F86" w:rsidRPr="00DD712B">
        <w:rPr>
          <w:rFonts w:eastAsia="Courier New"/>
          <w:sz w:val="22"/>
          <w:szCs w:val="22"/>
        </w:rPr>
        <w:t>Устава</w:t>
      </w:r>
      <w:r w:rsidR="00C64474" w:rsidRPr="00DD712B">
        <w:rPr>
          <w:sz w:val="22"/>
          <w:szCs w:val="22"/>
        </w:rPr>
        <w:t>,</w:t>
      </w:r>
      <w:r w:rsidRPr="00DD712B">
        <w:rPr>
          <w:sz w:val="22"/>
          <w:szCs w:val="22"/>
        </w:rPr>
        <w:t xml:space="preserve"> с одной стороны, и </w:t>
      </w:r>
      <w:r w:rsidR="00907F86" w:rsidRPr="00DD712B">
        <w:rPr>
          <w:b/>
          <w:sz w:val="22"/>
          <w:szCs w:val="22"/>
        </w:rPr>
        <w:t>________________________________________________________</w:t>
      </w:r>
      <w:r w:rsidR="00F003E5" w:rsidRPr="00DD712B">
        <w:rPr>
          <w:sz w:val="22"/>
          <w:szCs w:val="22"/>
        </w:rPr>
        <w:t xml:space="preserve">, </w:t>
      </w:r>
      <w:r w:rsidRPr="00DD712B">
        <w:rPr>
          <w:sz w:val="22"/>
          <w:szCs w:val="22"/>
        </w:rPr>
        <w:t>именуемое в дальнейшем «</w:t>
      </w:r>
      <w:r w:rsidRPr="00DD712B">
        <w:rPr>
          <w:bCs/>
          <w:sz w:val="22"/>
          <w:szCs w:val="22"/>
        </w:rPr>
        <w:t>Подрядчик</w:t>
      </w:r>
      <w:r w:rsidR="00082DD0" w:rsidRPr="00DD712B">
        <w:rPr>
          <w:sz w:val="22"/>
          <w:szCs w:val="22"/>
        </w:rPr>
        <w:t>», в лице</w:t>
      </w:r>
      <w:r w:rsidR="005306FF" w:rsidRPr="00DD712B">
        <w:rPr>
          <w:sz w:val="22"/>
          <w:szCs w:val="22"/>
        </w:rPr>
        <w:t xml:space="preserve"> </w:t>
      </w:r>
      <w:r w:rsidR="00907F86" w:rsidRPr="00DD712B">
        <w:rPr>
          <w:sz w:val="22"/>
          <w:szCs w:val="22"/>
        </w:rPr>
        <w:t>_________________________________________________</w:t>
      </w:r>
      <w:r w:rsidR="00E52624" w:rsidRPr="00DD712B">
        <w:rPr>
          <w:sz w:val="22"/>
          <w:szCs w:val="22"/>
        </w:rPr>
        <w:t>,</w:t>
      </w:r>
      <w:r w:rsidRPr="00DD712B">
        <w:rPr>
          <w:sz w:val="22"/>
          <w:szCs w:val="22"/>
        </w:rPr>
        <w:t xml:space="preserve"> действующего на основании </w:t>
      </w:r>
      <w:r w:rsidR="00907F86" w:rsidRPr="00DD712B">
        <w:rPr>
          <w:sz w:val="22"/>
          <w:szCs w:val="22"/>
        </w:rPr>
        <w:t>___________________________________________________</w:t>
      </w:r>
      <w:r w:rsidRPr="00DD712B">
        <w:rPr>
          <w:sz w:val="22"/>
          <w:szCs w:val="22"/>
        </w:rPr>
        <w:t xml:space="preserve">, с другой стороны, вместе именуемые «Стороны», </w:t>
      </w:r>
      <w:bookmarkStart w:id="1" w:name="_Hlk80288710"/>
      <w:r w:rsidRPr="00DD712B">
        <w:rPr>
          <w:sz w:val="22"/>
          <w:szCs w:val="22"/>
        </w:rPr>
        <w:t>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 (далее - Правила), Законом Республики Беларусь от 13 июля 2012 года № 419-З «О государственных закупках товаров (работ, услуг)» заключили настоящий договор о нижеследующем:</w:t>
      </w:r>
      <w:bookmarkEnd w:id="1"/>
    </w:p>
    <w:p w14:paraId="6C2B6336" w14:textId="77777777" w:rsidR="00081A33" w:rsidRPr="00DD712B" w:rsidRDefault="00081A33" w:rsidP="00DD712B">
      <w:pPr>
        <w:pStyle w:val="newncpi"/>
        <w:ind w:firstLine="0"/>
        <w:rPr>
          <w:sz w:val="22"/>
          <w:szCs w:val="22"/>
        </w:rPr>
      </w:pPr>
    </w:p>
    <w:p w14:paraId="5789FB1D" w14:textId="77777777" w:rsidR="00081A33" w:rsidRPr="00DD712B" w:rsidRDefault="005B205A" w:rsidP="00DD712B">
      <w:pPr>
        <w:spacing w:after="0"/>
        <w:jc w:val="center"/>
        <w:rPr>
          <w:rFonts w:ascii="Times New Roman" w:hAnsi="Times New Roman" w:cs="Times New Roman"/>
          <w:b/>
        </w:rPr>
      </w:pPr>
      <w:r w:rsidRPr="00DD712B">
        <w:rPr>
          <w:rFonts w:ascii="Times New Roman" w:hAnsi="Times New Roman" w:cs="Times New Roman"/>
          <w:b/>
        </w:rPr>
        <w:t>1. Предмет договора</w:t>
      </w:r>
    </w:p>
    <w:p w14:paraId="637361F9" w14:textId="66FF416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1.1. Предметом настоящего договора является </w:t>
      </w:r>
      <w:r w:rsidR="00972B00" w:rsidRPr="00DD712B">
        <w:rPr>
          <w:rFonts w:ascii="Times New Roman" w:hAnsi="Times New Roman" w:cs="Times New Roman"/>
        </w:rPr>
        <w:t xml:space="preserve">выполнение строительно-монтажных работ на объекте </w:t>
      </w:r>
      <w:r w:rsidR="003B5612" w:rsidRPr="00DD712B">
        <w:rPr>
          <w:rFonts w:ascii="Times New Roman" w:hAnsi="Times New Roman" w:cs="Times New Roman"/>
        </w:rPr>
        <w:t xml:space="preserve">«Текущий ремонт </w:t>
      </w:r>
      <w:r w:rsidR="00E00CF2">
        <w:rPr>
          <w:rFonts w:ascii="Times New Roman" w:hAnsi="Times New Roman" w:cs="Times New Roman"/>
        </w:rPr>
        <w:t xml:space="preserve">кабинета № </w:t>
      </w:r>
      <w:r w:rsidR="00C651B1">
        <w:rPr>
          <w:rFonts w:ascii="Times New Roman" w:hAnsi="Times New Roman" w:cs="Times New Roman"/>
        </w:rPr>
        <w:t>101</w:t>
      </w:r>
      <w:r w:rsidR="003B5612" w:rsidRPr="00DD712B">
        <w:rPr>
          <w:rFonts w:ascii="Times New Roman" w:hAnsi="Times New Roman" w:cs="Times New Roman"/>
        </w:rPr>
        <w:t xml:space="preserve"> </w:t>
      </w:r>
      <w:r w:rsidR="009466CB">
        <w:rPr>
          <w:rFonts w:ascii="Times New Roman" w:hAnsi="Times New Roman" w:cs="Times New Roman"/>
        </w:rPr>
        <w:t xml:space="preserve">под установку рентгеновского оборудования в </w:t>
      </w:r>
      <w:r w:rsidR="003B5612" w:rsidRPr="00DD712B">
        <w:rPr>
          <w:rFonts w:ascii="Times New Roman" w:hAnsi="Times New Roman" w:cs="Times New Roman"/>
        </w:rPr>
        <w:t>учреждени</w:t>
      </w:r>
      <w:r w:rsidR="009466CB">
        <w:rPr>
          <w:rFonts w:ascii="Times New Roman" w:hAnsi="Times New Roman" w:cs="Times New Roman"/>
        </w:rPr>
        <w:t>и</w:t>
      </w:r>
      <w:r w:rsidR="003B5612" w:rsidRPr="00DD712B">
        <w:rPr>
          <w:rFonts w:ascii="Times New Roman" w:hAnsi="Times New Roman" w:cs="Times New Roman"/>
        </w:rPr>
        <w:t xml:space="preserve"> здравоохранения «25-я центральная районная поликлиника Московского района г. Минска» по адресу: г. Минск ул. </w:t>
      </w:r>
      <w:proofErr w:type="spellStart"/>
      <w:r w:rsidR="003B5612" w:rsidRPr="00DD712B">
        <w:rPr>
          <w:rFonts w:ascii="Times New Roman" w:hAnsi="Times New Roman" w:cs="Times New Roman"/>
        </w:rPr>
        <w:t>Рафиева</w:t>
      </w:r>
      <w:proofErr w:type="spellEnd"/>
      <w:r w:rsidR="003B5612" w:rsidRPr="00DD712B">
        <w:rPr>
          <w:rFonts w:ascii="Times New Roman" w:hAnsi="Times New Roman" w:cs="Times New Roman"/>
        </w:rPr>
        <w:t xml:space="preserve">, 60». </w:t>
      </w:r>
    </w:p>
    <w:p w14:paraId="264DE6AD" w14:textId="77777777" w:rsidR="00CC692F"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1.2. </w:t>
      </w:r>
      <w:r w:rsidR="00CC692F" w:rsidRPr="00DD712B">
        <w:rPr>
          <w:rFonts w:ascii="Times New Roman" w:hAnsi="Times New Roman" w:cs="Times New Roman"/>
        </w:rPr>
        <w:t xml:space="preserve">Срок выполнения работ: </w:t>
      </w:r>
    </w:p>
    <w:p w14:paraId="5C827083" w14:textId="187756BF" w:rsidR="00081A33" w:rsidRPr="00DD712B" w:rsidRDefault="00CC692F" w:rsidP="00DD712B">
      <w:pPr>
        <w:spacing w:after="0"/>
        <w:rPr>
          <w:rFonts w:ascii="Times New Roman" w:hAnsi="Times New Roman" w:cs="Times New Roman"/>
          <w:spacing w:val="-20"/>
        </w:rPr>
      </w:pPr>
      <w:r w:rsidRPr="00DD712B">
        <w:rPr>
          <w:rFonts w:ascii="Times New Roman" w:hAnsi="Times New Roman" w:cs="Times New Roman"/>
        </w:rPr>
        <w:t>- н</w:t>
      </w:r>
      <w:r w:rsidR="005B205A" w:rsidRPr="00DD712B">
        <w:rPr>
          <w:rFonts w:ascii="Times New Roman" w:hAnsi="Times New Roman" w:cs="Times New Roman"/>
        </w:rPr>
        <w:t>ачало выполнения рабо</w:t>
      </w:r>
      <w:r w:rsidR="0042212C" w:rsidRPr="00DD712B">
        <w:rPr>
          <w:rFonts w:ascii="Times New Roman" w:hAnsi="Times New Roman" w:cs="Times New Roman"/>
        </w:rPr>
        <w:t>т:</w:t>
      </w:r>
    </w:p>
    <w:p w14:paraId="7E482384" w14:textId="77777777" w:rsidR="007E3847" w:rsidRPr="00DD712B" w:rsidRDefault="00CC692F" w:rsidP="00DD712B">
      <w:pPr>
        <w:spacing w:after="0"/>
        <w:rPr>
          <w:rFonts w:ascii="Times New Roman" w:hAnsi="Times New Roman" w:cs="Times New Roman"/>
        </w:rPr>
      </w:pPr>
      <w:r w:rsidRPr="00DD712B">
        <w:rPr>
          <w:rFonts w:ascii="Times New Roman" w:hAnsi="Times New Roman" w:cs="Times New Roman"/>
        </w:rPr>
        <w:t>- о</w:t>
      </w:r>
      <w:r w:rsidR="00A90A8E" w:rsidRPr="00DD712B">
        <w:rPr>
          <w:rFonts w:ascii="Times New Roman" w:hAnsi="Times New Roman" w:cs="Times New Roman"/>
        </w:rPr>
        <w:t xml:space="preserve">кончание </w:t>
      </w:r>
      <w:r w:rsidR="0042212C" w:rsidRPr="00DD712B">
        <w:rPr>
          <w:rFonts w:ascii="Times New Roman" w:hAnsi="Times New Roman" w:cs="Times New Roman"/>
        </w:rPr>
        <w:t>выполнения работ:</w:t>
      </w:r>
    </w:p>
    <w:p w14:paraId="7B0E3172" w14:textId="64FD48B3"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1.3. </w:t>
      </w:r>
      <w:r w:rsidR="007E3847" w:rsidRPr="00DD712B">
        <w:rPr>
          <w:rFonts w:ascii="Times New Roman" w:hAnsi="Times New Roman" w:cs="Times New Roman"/>
        </w:rPr>
        <w:t>Срок выполнения строительн</w:t>
      </w:r>
      <w:r w:rsidRPr="00DD712B">
        <w:rPr>
          <w:rFonts w:ascii="Times New Roman" w:hAnsi="Times New Roman" w:cs="Times New Roman"/>
        </w:rPr>
        <w:t>о-монтажных</w:t>
      </w:r>
      <w:r w:rsidR="007E3847" w:rsidRPr="00DD712B">
        <w:rPr>
          <w:rFonts w:ascii="Times New Roman" w:hAnsi="Times New Roman" w:cs="Times New Roman"/>
        </w:rPr>
        <w:t xml:space="preserve"> работ подлежит изменению в случаях:</w:t>
      </w:r>
    </w:p>
    <w:p w14:paraId="119BCF14" w14:textId="4B555175"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изменени</w:t>
      </w:r>
      <w:r w:rsidRPr="00DD712B">
        <w:rPr>
          <w:rFonts w:ascii="Times New Roman" w:hAnsi="Times New Roman" w:cs="Times New Roman"/>
        </w:rPr>
        <w:t>я</w:t>
      </w:r>
      <w:r w:rsidR="007E3847" w:rsidRPr="00DD712B">
        <w:rPr>
          <w:rFonts w:ascii="Times New Roman" w:hAnsi="Times New Roman" w:cs="Times New Roman"/>
        </w:rPr>
        <w:t xml:space="preserve"> конструктивных, технологических решений, требующих от Подрядчика дополнительного времени для выполнения работ, и такое изменение невозможно было предусмотреть при проведении процедуры государственной закупки;</w:t>
      </w:r>
    </w:p>
    <w:p w14:paraId="1359FA34" w14:textId="45DFB723"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в связи с невозможностью их исполнения вследствие возникновения обстоятельств непреодолимой силы;</w:t>
      </w:r>
    </w:p>
    <w:p w14:paraId="482BBE8B" w14:textId="5A985AC8"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изменения требований к предмету государственной закупки, его объема (количества), сроков исполнения обязательств Подрядчиком, цены настоящего договора не более чем на 15 %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а также инженерной организацией;</w:t>
      </w:r>
    </w:p>
    <w:p w14:paraId="2C2FEB48" w14:textId="103C2805"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несвоевременной передачи Подрядчику строительной площадки (фронта работ);</w:t>
      </w:r>
    </w:p>
    <w:p w14:paraId="57BE747C" w14:textId="0D3C89D4"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уменьшения предусмотренного в договоре объема финансовых ресурсов, выделяемых для строительства объекта на очередной финансовый год;</w:t>
      </w:r>
    </w:p>
    <w:p w14:paraId="2FF1F3E9" w14:textId="38A1A930"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существенного нарушения установленного договором порядка расчетов, графика платежей (финансирования);</w:t>
      </w:r>
    </w:p>
    <w:p w14:paraId="5CAAC6E6" w14:textId="4D059DA1"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приостановления строительства объекта;</w:t>
      </w:r>
    </w:p>
    <w:p w14:paraId="156CEB23" w14:textId="0F90BB1D" w:rsidR="007E3847" w:rsidRPr="00DD712B" w:rsidRDefault="003E3A9A"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реорганизации юридического лица, являющегося одной из сторон договора;</w:t>
      </w:r>
    </w:p>
    <w:p w14:paraId="55366B5A" w14:textId="49D8AA42" w:rsidR="007E3847" w:rsidRPr="00DD712B" w:rsidRDefault="003E3A9A"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в иных случаях, установленных Законом Республики Беларусь от 13.07.2012 № 419-З «О государственных закупках товаров (работ, услуг)» (далее - Закон № 419-З), а также Советом Мин</w:t>
      </w:r>
      <w:r w:rsidRPr="00DD712B">
        <w:rPr>
          <w:rFonts w:ascii="Times New Roman" w:hAnsi="Times New Roman" w:cs="Times New Roman"/>
        </w:rPr>
        <w:t>истров Республики Беларусь.</w:t>
      </w:r>
    </w:p>
    <w:p w14:paraId="13233061" w14:textId="23C13383" w:rsidR="00081A33" w:rsidRPr="00DD712B" w:rsidRDefault="007E3847" w:rsidP="00DD712B">
      <w:pPr>
        <w:spacing w:after="0"/>
        <w:rPr>
          <w:rFonts w:ascii="Times New Roman" w:hAnsi="Times New Roman" w:cs="Times New Roman"/>
          <w:highlight w:val="white"/>
        </w:rPr>
      </w:pPr>
      <w:r w:rsidRPr="00DD712B">
        <w:rPr>
          <w:rFonts w:ascii="Times New Roman" w:hAnsi="Times New Roman" w:cs="Times New Roman"/>
        </w:rPr>
        <w:t>Срок выполнения строительных работ продлевается по соглашению Сторон в порядке, установленном законодательством и настоящим договором, с учетом продолжительности действия перечисленных обстоятельств.</w:t>
      </w:r>
      <w:r w:rsidR="00A90A8E" w:rsidRPr="00DD712B">
        <w:rPr>
          <w:rFonts w:ascii="Times New Roman" w:hAnsi="Times New Roman" w:cs="Times New Roman"/>
        </w:rPr>
        <w:tab/>
      </w:r>
      <w:r w:rsidR="00A90A8E" w:rsidRPr="00DD712B">
        <w:rPr>
          <w:rFonts w:ascii="Times New Roman" w:hAnsi="Times New Roman" w:cs="Times New Roman"/>
        </w:rPr>
        <w:tab/>
      </w:r>
      <w:r w:rsidR="00A90A8E" w:rsidRPr="00DD712B">
        <w:rPr>
          <w:rFonts w:ascii="Times New Roman" w:hAnsi="Times New Roman" w:cs="Times New Roman"/>
        </w:rPr>
        <w:tab/>
      </w:r>
    </w:p>
    <w:p w14:paraId="4803A419" w14:textId="231D2CFC"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1.4. Подрядчик обязуется выполнить работы в соответствии с</w:t>
      </w:r>
      <w:r w:rsidR="000344EF" w:rsidRPr="00DD712B">
        <w:rPr>
          <w:rFonts w:ascii="Times New Roman" w:hAnsi="Times New Roman" w:cs="Times New Roman"/>
        </w:rPr>
        <w:t xml:space="preserve"> локальной сметой,</w:t>
      </w:r>
      <w:r w:rsidR="00E35FBB" w:rsidRPr="00DD712B">
        <w:rPr>
          <w:rFonts w:ascii="Times New Roman" w:hAnsi="Times New Roman" w:cs="Times New Roman"/>
        </w:rPr>
        <w:t xml:space="preserve"> дефектным актом</w:t>
      </w:r>
      <w:r w:rsidR="000344EF" w:rsidRPr="00DD712B">
        <w:rPr>
          <w:rFonts w:ascii="Times New Roman" w:hAnsi="Times New Roman" w:cs="Times New Roman"/>
        </w:rPr>
        <w:t xml:space="preserve"> являющ</w:t>
      </w:r>
      <w:r w:rsidR="00E35FBB" w:rsidRPr="00DD712B">
        <w:rPr>
          <w:rFonts w:ascii="Times New Roman" w:hAnsi="Times New Roman" w:cs="Times New Roman"/>
        </w:rPr>
        <w:t>ими</w:t>
      </w:r>
      <w:r w:rsidR="000344EF" w:rsidRPr="00DD712B">
        <w:rPr>
          <w:rFonts w:ascii="Times New Roman" w:hAnsi="Times New Roman" w:cs="Times New Roman"/>
        </w:rPr>
        <w:t>ся неотъемлемой частью договора</w:t>
      </w:r>
      <w:r w:rsidR="00CC692F" w:rsidRPr="00DD712B">
        <w:rPr>
          <w:rFonts w:ascii="Times New Roman" w:hAnsi="Times New Roman" w:cs="Times New Roman"/>
        </w:rPr>
        <w:t xml:space="preserve">, в сроки, оговоренные настоящим </w:t>
      </w:r>
      <w:proofErr w:type="gramStart"/>
      <w:r w:rsidR="00CC692F" w:rsidRPr="00DD712B">
        <w:rPr>
          <w:rFonts w:ascii="Times New Roman" w:hAnsi="Times New Roman" w:cs="Times New Roman"/>
        </w:rPr>
        <w:t xml:space="preserve">Договором </w:t>
      </w:r>
      <w:r w:rsidRPr="00DD712B">
        <w:rPr>
          <w:rFonts w:ascii="Times New Roman" w:hAnsi="Times New Roman" w:cs="Times New Roman"/>
        </w:rPr>
        <w:t>.</w:t>
      </w:r>
      <w:proofErr w:type="gramEnd"/>
    </w:p>
    <w:p w14:paraId="4EBB2906" w14:textId="3512FA1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Подрядчик имеет право на досрочное выполнение работ по настоящему договору.</w:t>
      </w:r>
    </w:p>
    <w:p w14:paraId="7D21B22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1.5. Заказчик обязуется принять законченные Подрядчиком работы и оплатить их в соответствии с условиями и порядком расчетов за выполненные работы, установленными настоящим Договором.</w:t>
      </w:r>
    </w:p>
    <w:p w14:paraId="10BB8BDC" w14:textId="2F466E97" w:rsidR="00081A33" w:rsidRPr="00DD712B" w:rsidRDefault="005B205A" w:rsidP="00DD712B">
      <w:pPr>
        <w:pStyle w:val="newncpi"/>
        <w:ind w:firstLine="0"/>
        <w:contextualSpacing/>
        <w:rPr>
          <w:sz w:val="22"/>
          <w:szCs w:val="22"/>
        </w:rPr>
      </w:pPr>
      <w:r w:rsidRPr="00DD712B">
        <w:rPr>
          <w:sz w:val="22"/>
          <w:szCs w:val="22"/>
        </w:rPr>
        <w:t>1.6. Работы на Объекте по настоящему Договору выполняются собственными силами Подрядчика. Для выполнения отдельных видов строительных работ Подрядчик имеет право привлекать субподрядчиков, не менее 50 процентов стоимости работ (услуг), составляющих предмет государственной закупки, собственными силами,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w:t>
      </w:r>
      <w:r w:rsidR="0071108B" w:rsidRPr="00DD712B">
        <w:rPr>
          <w:sz w:val="22"/>
          <w:szCs w:val="22"/>
        </w:rPr>
        <w:t>.</w:t>
      </w:r>
    </w:p>
    <w:p w14:paraId="05F131BF" w14:textId="351C3C1B" w:rsidR="00081A33" w:rsidRPr="00DD712B" w:rsidRDefault="005B205A" w:rsidP="00DD712B">
      <w:pPr>
        <w:pStyle w:val="33"/>
        <w:rPr>
          <w:sz w:val="22"/>
          <w:szCs w:val="22"/>
        </w:rPr>
      </w:pPr>
      <w:r w:rsidRPr="00DD712B">
        <w:rPr>
          <w:sz w:val="22"/>
          <w:szCs w:val="22"/>
        </w:rPr>
        <w:lastRenderedPageBreak/>
        <w:t>1.7. Источник финансирования – местный бюджет.</w:t>
      </w:r>
    </w:p>
    <w:p w14:paraId="173AA942" w14:textId="4FAAD7D6" w:rsidR="00006216" w:rsidRPr="00DD712B" w:rsidRDefault="00006216" w:rsidP="00DD712B">
      <w:pPr>
        <w:pStyle w:val="33"/>
        <w:rPr>
          <w:sz w:val="22"/>
          <w:szCs w:val="22"/>
        </w:rPr>
      </w:pPr>
      <w:r w:rsidRPr="00DD712B">
        <w:rPr>
          <w:sz w:val="22"/>
          <w:szCs w:val="22"/>
        </w:rPr>
        <w:t>1.8. Строительные работы должны соответствовать нормам национального комплекса технических нормативных правовых актов, методических документов в области архитектурной, градостроительной и строительной деятельности.</w:t>
      </w:r>
    </w:p>
    <w:p w14:paraId="110E100E" w14:textId="77777777" w:rsidR="00540902" w:rsidRPr="00DD712B" w:rsidRDefault="00540902" w:rsidP="00DD712B">
      <w:pPr>
        <w:spacing w:after="0"/>
        <w:jc w:val="center"/>
        <w:rPr>
          <w:rFonts w:ascii="Times New Roman" w:hAnsi="Times New Roman" w:cs="Times New Roman"/>
          <w:b/>
          <w:bCs/>
        </w:rPr>
      </w:pPr>
    </w:p>
    <w:p w14:paraId="638AAE3E" w14:textId="77777777" w:rsidR="00081A33" w:rsidRPr="00DD712B" w:rsidRDefault="005B205A" w:rsidP="00DD712B">
      <w:pPr>
        <w:spacing w:after="0"/>
        <w:jc w:val="center"/>
        <w:rPr>
          <w:rFonts w:ascii="Times New Roman" w:hAnsi="Times New Roman" w:cs="Times New Roman"/>
          <w:b/>
        </w:rPr>
      </w:pPr>
      <w:r w:rsidRPr="00DD712B">
        <w:rPr>
          <w:rFonts w:ascii="Times New Roman" w:hAnsi="Times New Roman" w:cs="Times New Roman"/>
          <w:b/>
        </w:rPr>
        <w:t>2. Цена договора</w:t>
      </w:r>
    </w:p>
    <w:p w14:paraId="2DC84998" w14:textId="4120CC00" w:rsidR="000E240E" w:rsidRPr="00DD712B" w:rsidRDefault="000E240E" w:rsidP="00DD712B">
      <w:pPr>
        <w:pStyle w:val="afb"/>
        <w:widowControl w:val="0"/>
        <w:spacing w:after="0"/>
        <w:ind w:left="0"/>
        <w:contextualSpacing/>
        <w:rPr>
          <w:rFonts w:ascii="Times New Roman" w:hAnsi="Times New Roman" w:cs="Times New Roman"/>
          <w:b/>
        </w:rPr>
      </w:pPr>
      <w:r w:rsidRPr="00DD712B">
        <w:rPr>
          <w:rFonts w:ascii="Times New Roman" w:hAnsi="Times New Roman" w:cs="Times New Roman"/>
        </w:rPr>
        <w:t>2.1. Неизменная договорная (контрактная) цена объекта определена в соответствии с процедурой государственной закупки, и составляет в текущих ценах</w:t>
      </w:r>
      <w:r w:rsidRPr="00DD712B">
        <w:rPr>
          <w:rFonts w:ascii="Times New Roman" w:hAnsi="Times New Roman" w:cs="Times New Roman"/>
          <w:bCs/>
        </w:rPr>
        <w:t>:_______________</w:t>
      </w:r>
      <w:r w:rsidR="009F06AE" w:rsidRPr="00DD712B">
        <w:rPr>
          <w:rFonts w:ascii="Times New Roman" w:hAnsi="Times New Roman" w:cs="Times New Roman"/>
          <w:bCs/>
        </w:rPr>
        <w:t xml:space="preserve"> </w:t>
      </w:r>
      <w:r w:rsidRPr="00DD712B">
        <w:rPr>
          <w:rFonts w:ascii="Times New Roman" w:hAnsi="Times New Roman" w:cs="Times New Roman"/>
          <w:bCs/>
        </w:rPr>
        <w:t>_____белорусских рублей.</w:t>
      </w:r>
    </w:p>
    <w:p w14:paraId="77BC1F3D" w14:textId="60629F3D" w:rsidR="000E240E" w:rsidRPr="00DD712B" w:rsidRDefault="000E240E"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2.2. Неизменная договорная (контрактная) цена является неизменной и подлежит изменению по основаниям, предусмотренным подпунктом 1.8 пункта 1 постановления Совета Министров Республики Беларусь от 15 июня 2019 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 в последней действующей редакции).</w:t>
      </w:r>
    </w:p>
    <w:p w14:paraId="07075665" w14:textId="77777777" w:rsidR="000E240E" w:rsidRPr="00DD712B" w:rsidRDefault="000E240E"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2.3. Неизменная договорная (контрактная) цена может быть изменена путем подписания Сторонами дополнительного соглашения об изменении неизменной договорной (контрактной) цены в случаях изменения:</w:t>
      </w:r>
    </w:p>
    <w:p w14:paraId="3F8A19DD" w14:textId="7433CD66"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а также установления и (или) отмены налоговых льгот;</w:t>
      </w:r>
    </w:p>
    <w:p w14:paraId="300EFD77" w14:textId="54849162"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прогнозных индексов;</w:t>
      </w:r>
    </w:p>
    <w:p w14:paraId="4A1E9153" w14:textId="3C9E1411"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нормативных правовых актов в сфере ценообразования в строительстве;</w:t>
      </w:r>
    </w:p>
    <w:p w14:paraId="11BA07DA" w14:textId="425CCDA1"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28CC02D9" w14:textId="3A5CFFB7"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сроков выполнения подрядных работ, предусмотренных договором:</w:t>
      </w:r>
    </w:p>
    <w:p w14:paraId="359611B4" w14:textId="591C1E1E"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при нарушении Заказчиком установленного Договором порядка расчетов, графика платежей;</w:t>
      </w:r>
    </w:p>
    <w:p w14:paraId="5931FC2F" w14:textId="1D9D850B"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выявлении в ходе строительства дополнительных работ, влияющих на своевременное исполнение Подрядчиком своих договорных обязательств;</w:t>
      </w:r>
    </w:p>
    <w:p w14:paraId="6DA47016" w14:textId="6A211C48"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изменении даты начала выполнения подрядных работ и (или) приостановлении строительства (выполнения подрядных работ) по обстоятельствам, не зависящим от Сторон или зависящим от Заказчика.</w:t>
      </w:r>
    </w:p>
    <w:p w14:paraId="0CCD8EE3" w14:textId="77777777" w:rsidR="00543CF3" w:rsidRPr="00DD712B" w:rsidRDefault="00A52C0C"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 xml:space="preserve">2.4. </w:t>
      </w:r>
      <w:r w:rsidR="00543CF3" w:rsidRPr="00DD712B">
        <w:rPr>
          <w:rFonts w:ascii="Times New Roman" w:hAnsi="Times New Roman" w:cs="Times New Roman"/>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B180D87" w14:textId="77777777" w:rsidR="00543CF3" w:rsidRPr="00DD712B" w:rsidRDefault="00543CF3"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Стоимость дополнительных работ отражается при уточнении графика производства работ и графика платежей отдельной строкой.</w:t>
      </w:r>
    </w:p>
    <w:p w14:paraId="5ABB1B0A" w14:textId="563D650B" w:rsidR="008342C9" w:rsidRPr="00DD712B" w:rsidRDefault="00543CF3"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При этом под дополнительными работами понимаются подрядные работы, технологически связанные с подрядными работами, определенными в дефектном акте и (или) смете, неизменной цене, не предусмотренные в дефектном акте и (или) смете, неизменной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 а также инженерной организацией.</w:t>
      </w:r>
    </w:p>
    <w:p w14:paraId="0B5B5E8D" w14:textId="77777777" w:rsidR="00A90A8E" w:rsidRPr="00DD712B" w:rsidRDefault="00A90A8E" w:rsidP="00DD712B">
      <w:pPr>
        <w:spacing w:after="0"/>
        <w:jc w:val="center"/>
        <w:rPr>
          <w:rFonts w:ascii="Times New Roman" w:hAnsi="Times New Roman" w:cs="Times New Roman"/>
          <w:b/>
          <w:bCs/>
        </w:rPr>
      </w:pPr>
    </w:p>
    <w:p w14:paraId="57092313" w14:textId="0E5FC6D4" w:rsidR="00081A33" w:rsidRPr="00DD712B" w:rsidRDefault="005B205A" w:rsidP="00DD712B">
      <w:pPr>
        <w:spacing w:after="0"/>
        <w:jc w:val="center"/>
        <w:rPr>
          <w:rFonts w:ascii="Times New Roman" w:hAnsi="Times New Roman" w:cs="Times New Roman"/>
        </w:rPr>
      </w:pPr>
      <w:r w:rsidRPr="00DD712B">
        <w:rPr>
          <w:rFonts w:ascii="Times New Roman" w:hAnsi="Times New Roman" w:cs="Times New Roman"/>
        </w:rPr>
        <w:t>3. Права и обязанности Сторон</w:t>
      </w:r>
    </w:p>
    <w:p w14:paraId="149384F1" w14:textId="77777777" w:rsidR="00081A33" w:rsidRPr="00DD712B" w:rsidRDefault="005B205A" w:rsidP="00DD712B">
      <w:pPr>
        <w:pStyle w:val="afd"/>
        <w:spacing w:after="0"/>
        <w:jc w:val="both"/>
        <w:rPr>
          <w:sz w:val="22"/>
          <w:szCs w:val="22"/>
        </w:rPr>
      </w:pPr>
      <w:r w:rsidRPr="00DD712B">
        <w:rPr>
          <w:sz w:val="22"/>
          <w:szCs w:val="22"/>
        </w:rPr>
        <w:t>3.1. Заказчик обязуется:</w:t>
      </w:r>
    </w:p>
    <w:p w14:paraId="7A5FE0B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3.1.1. выполнять условия договора;</w:t>
      </w:r>
    </w:p>
    <w:p w14:paraId="4B3DFF5D"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3.1.2. предоставить</w:t>
      </w:r>
      <w:r w:rsidRPr="00DD712B">
        <w:rPr>
          <w:rFonts w:ascii="Times New Roman" w:eastAsia="MS Mincho" w:hAnsi="Times New Roman" w:cs="Times New Roman"/>
        </w:rPr>
        <w:t xml:space="preserve"> по акту Подрядчику площадку строительства </w:t>
      </w:r>
      <w:r w:rsidRPr="00DD712B">
        <w:rPr>
          <w:rFonts w:ascii="Times New Roman" w:hAnsi="Times New Roman" w:cs="Times New Roman"/>
        </w:rPr>
        <w:t>(фронт работ), пригодную для начала выполнения работ.</w:t>
      </w:r>
    </w:p>
    <w:p w14:paraId="247A75EB"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3.1.3. обеспечивать выполнение работ по демонтажу оборудования, аппаратуры, механизмов и устройств, отключению действующих инженерных коммуникаций на объектах, подлежащих сносу или переносу;</w:t>
      </w:r>
    </w:p>
    <w:p w14:paraId="090A77C4" w14:textId="77777777" w:rsidR="00081A33" w:rsidRPr="00DD712B" w:rsidRDefault="005B205A" w:rsidP="00DD712B">
      <w:pPr>
        <w:tabs>
          <w:tab w:val="left" w:pos="1701"/>
        </w:tabs>
        <w:spacing w:after="0"/>
        <w:rPr>
          <w:rFonts w:ascii="Times New Roman" w:hAnsi="Times New Roman" w:cs="Times New Roman"/>
        </w:rPr>
      </w:pPr>
      <w:r w:rsidRPr="00DD712B">
        <w:rPr>
          <w:rFonts w:ascii="Times New Roman" w:hAnsi="Times New Roman" w:cs="Times New Roman"/>
        </w:rPr>
        <w:t xml:space="preserve">3.1.4. предоставить точки подключения на пользование в период строительства электроэнергией, водой, тепловой энергией от существующих источников. </w:t>
      </w:r>
    </w:p>
    <w:p w14:paraId="71A140F0" w14:textId="77777777" w:rsidR="00081A33" w:rsidRPr="00DD712B" w:rsidRDefault="005B205A" w:rsidP="00DD712B">
      <w:pPr>
        <w:widowControl w:val="0"/>
        <w:tabs>
          <w:tab w:val="left" w:pos="0"/>
          <w:tab w:val="left" w:pos="1701"/>
        </w:tabs>
        <w:spacing w:after="0"/>
        <w:rPr>
          <w:rFonts w:ascii="Times New Roman" w:hAnsi="Times New Roman" w:cs="Times New Roman"/>
        </w:rPr>
      </w:pPr>
      <w:r w:rsidRPr="00DD712B">
        <w:rPr>
          <w:rFonts w:ascii="Times New Roman" w:hAnsi="Times New Roman" w:cs="Times New Roman"/>
        </w:rPr>
        <w:t>3.1.5. обеспечить непрерывное финансирование выполняемых Подрядчиком работ и своевременный расчет за выполненные работы в соответствии с графиком производства работ и графиком платежей, являющимися приложениями к настоящему договору, и на основании справок о стоимости выполненных работ и затрат, предоставляемых Подрядчиком;</w:t>
      </w:r>
    </w:p>
    <w:p w14:paraId="524533DE"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3.1.6.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43E3AF14"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lastRenderedPageBreak/>
        <w:t>3.1.7. осуществлять приемку скрытых работ и промежуточную приемку отдельных несущих конструкций в случаях, предусмотренных техническими нормативными актами, и составлять соответствующие акты;</w:t>
      </w:r>
    </w:p>
    <w:p w14:paraId="10C06D88" w14:textId="3AC6FFDC" w:rsidR="00081A33" w:rsidRPr="00DD712B" w:rsidRDefault="005B205A" w:rsidP="00DD712B">
      <w:pPr>
        <w:widowControl w:val="0"/>
        <w:tabs>
          <w:tab w:val="left" w:pos="426"/>
          <w:tab w:val="left" w:pos="709"/>
        </w:tabs>
        <w:spacing w:after="0"/>
        <w:rPr>
          <w:rFonts w:ascii="Times New Roman" w:hAnsi="Times New Roman" w:cs="Times New Roman"/>
        </w:rPr>
      </w:pPr>
      <w:r w:rsidRPr="00DD712B">
        <w:rPr>
          <w:rFonts w:ascii="Times New Roman" w:hAnsi="Times New Roman" w:cs="Times New Roman"/>
        </w:rPr>
        <w:t xml:space="preserve">3.1.8. после получения соответствующего уведомления Подрядчика о готовности работ, предусмотренных настоящим договором, и исполнительной документации в полном объеме организовать приемку выполненных работ в соответствии </w:t>
      </w:r>
      <w:r w:rsidR="00DE4E39" w:rsidRPr="00DD712B">
        <w:rPr>
          <w:rFonts w:ascii="Times New Roman" w:hAnsi="Times New Roman" w:cs="Times New Roman"/>
        </w:rPr>
        <w:t>с законодательством</w:t>
      </w:r>
      <w:r w:rsidRPr="00DD712B">
        <w:rPr>
          <w:rFonts w:ascii="Times New Roman" w:hAnsi="Times New Roman" w:cs="Times New Roman"/>
        </w:rPr>
        <w:t xml:space="preserve"> Республики Беларусь;</w:t>
      </w:r>
    </w:p>
    <w:p w14:paraId="4136B706" w14:textId="14E2C6A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3.1.9. содействовать Подрядчику в выполнении строительных работ, принимать меры по устранению препятствий в исполнении договора в случаях, порядке и объеме, предусмотренных договором;</w:t>
      </w:r>
    </w:p>
    <w:p w14:paraId="6B1838FE" w14:textId="37623070" w:rsidR="00081A33" w:rsidRPr="00DD712B" w:rsidRDefault="005B205A" w:rsidP="00DD712B">
      <w:pPr>
        <w:widowControl w:val="0"/>
        <w:tabs>
          <w:tab w:val="left" w:pos="-900"/>
          <w:tab w:val="left" w:pos="1701"/>
        </w:tabs>
        <w:spacing w:after="0"/>
        <w:rPr>
          <w:rFonts w:ascii="Times New Roman" w:hAnsi="Times New Roman" w:cs="Times New Roman"/>
          <w:i/>
          <w:iCs/>
        </w:rPr>
      </w:pPr>
      <w:r w:rsidRPr="00DD712B">
        <w:rPr>
          <w:rFonts w:ascii="Times New Roman" w:hAnsi="Times New Roman" w:cs="Times New Roman"/>
        </w:rPr>
        <w:t>3.1.10. </w:t>
      </w:r>
      <w:r w:rsidRPr="00DD712B">
        <w:rPr>
          <w:rFonts w:ascii="Times New Roman" w:hAnsi="Times New Roman" w:cs="Times New Roman"/>
          <w:spacing w:val="-5"/>
        </w:rPr>
        <w:t xml:space="preserve">документы, подлежащие по договору согласованию с Заказчиком, дополнительные соглашения к </w:t>
      </w:r>
      <w:r w:rsidR="00DE4E39" w:rsidRPr="00DD712B">
        <w:rPr>
          <w:rFonts w:ascii="Times New Roman" w:hAnsi="Times New Roman" w:cs="Times New Roman"/>
          <w:spacing w:val="-5"/>
        </w:rPr>
        <w:t>договору рассматриваются Заказчиком</w:t>
      </w:r>
      <w:r w:rsidRPr="00DD712B">
        <w:rPr>
          <w:rFonts w:ascii="Times New Roman" w:hAnsi="Times New Roman" w:cs="Times New Roman"/>
          <w:spacing w:val="-5"/>
        </w:rPr>
        <w:t xml:space="preserve"> не более 5-ти рабочих дней с момента предъявления Подрядчиком. По истечении 5-ти дней Заказчик извещает Подрядчика о согласовании (подписании) предоставленных документов, либо дает мотивированный отказ с указанием альтернативного решения вопроса;</w:t>
      </w:r>
    </w:p>
    <w:p w14:paraId="1B4F63F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3.1.11. осуществлять в соответствии с действующим законодательством приемку выполненных Подрядчиком работ по акту выполненных работ (этапов) формы С-2а;</w:t>
      </w:r>
    </w:p>
    <w:p w14:paraId="4FBB69D3" w14:textId="1E893D39" w:rsidR="00081A33" w:rsidRPr="00DD712B" w:rsidRDefault="005B205A" w:rsidP="00DD712B">
      <w:pPr>
        <w:tabs>
          <w:tab w:val="left" w:pos="-1080"/>
          <w:tab w:val="left" w:pos="-900"/>
          <w:tab w:val="left" w:pos="567"/>
        </w:tabs>
        <w:spacing w:after="0"/>
        <w:rPr>
          <w:rFonts w:ascii="Times New Roman" w:eastAsia="MS Mincho" w:hAnsi="Times New Roman" w:cs="Times New Roman"/>
          <w:spacing w:val="-6"/>
        </w:rPr>
      </w:pPr>
      <w:r w:rsidRPr="00DD712B">
        <w:rPr>
          <w:rFonts w:ascii="Times New Roman" w:hAnsi="Times New Roman" w:cs="Times New Roman"/>
        </w:rPr>
        <w:t>3.1.12. Заказчик обязан возместить Подрядчику затраты по вывозу, утилизации, переработке, строительного мусора, образовавшегося в процессе демонтажных работ в пределах сметной стоимости.</w:t>
      </w:r>
    </w:p>
    <w:p w14:paraId="63D7B518"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 Заказчик имеет право:</w:t>
      </w:r>
    </w:p>
    <w:p w14:paraId="654B33B5" w14:textId="0FB5D6F8" w:rsidR="00081A33" w:rsidRPr="00DD712B" w:rsidRDefault="005B205A" w:rsidP="00DD712B">
      <w:pPr>
        <w:widowControl w:val="0"/>
        <w:spacing w:after="0"/>
        <w:rPr>
          <w:rFonts w:ascii="Times New Roman" w:hAnsi="Times New Roman" w:cs="Times New Roman"/>
          <w:b/>
          <w:bCs/>
        </w:rPr>
      </w:pPr>
      <w:r w:rsidRPr="00DD712B">
        <w:rPr>
          <w:rFonts w:ascii="Times New Roman" w:hAnsi="Times New Roman" w:cs="Times New Roman"/>
        </w:rPr>
        <w:t xml:space="preserve">3.2.1. привлекать на договорных началах в установленном законодательством Республики Беларусь порядке Инженерную </w:t>
      </w:r>
      <w:r w:rsidR="00A90A8E" w:rsidRPr="00DD712B">
        <w:rPr>
          <w:rFonts w:ascii="Times New Roman" w:hAnsi="Times New Roman" w:cs="Times New Roman"/>
        </w:rPr>
        <w:t>организацию</w:t>
      </w:r>
      <w:r w:rsidRPr="00DD712B">
        <w:rPr>
          <w:rFonts w:ascii="Times New Roman" w:hAnsi="Times New Roman" w:cs="Times New Roman"/>
        </w:rPr>
        <w:t xml:space="preserve"> для оказания инженерных услуг;</w:t>
      </w:r>
    </w:p>
    <w:p w14:paraId="110B865E"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3.2.2. заключать договор страхования рисков случайного уничтожения или повреждения объекта;</w:t>
      </w:r>
    </w:p>
    <w:p w14:paraId="022E6EF0" w14:textId="0F26E315"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3.2.3. посещать объект в течение всего периода строительства и знакомиться с ходом выполнения работ и их качеством, соблюдая при этом требования </w:t>
      </w:r>
      <w:r w:rsidR="00223DA1" w:rsidRPr="00DD712B">
        <w:rPr>
          <w:rFonts w:ascii="Times New Roman" w:hAnsi="Times New Roman" w:cs="Times New Roman"/>
        </w:rPr>
        <w:t>охраны труда</w:t>
      </w:r>
      <w:r w:rsidRPr="00DD712B">
        <w:rPr>
          <w:rFonts w:ascii="Times New Roman" w:hAnsi="Times New Roman" w:cs="Times New Roman"/>
        </w:rPr>
        <w:t>;</w:t>
      </w:r>
    </w:p>
    <w:p w14:paraId="4A6295C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3.2.4. 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Подрядчиком материалов, требовать предоставления подтверждающих документов, не вмешиваясь при этом в оперативно-хозяйственную деятельность Подрядчика;</w:t>
      </w:r>
    </w:p>
    <w:p w14:paraId="43199E2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3.2.5. письменным указанием требовать от Подрядчика устранения за свой счет дефектов и недоделок, допущенных Подрядчиком, выявленных при приемке выполненных работ, а также в период гарантийного срока эксплуатации, установленного настоящим договором;</w:t>
      </w:r>
    </w:p>
    <w:p w14:paraId="48D65135"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3.2.6. требовать от Подрядчика информацию о ходе строительства;</w:t>
      </w:r>
    </w:p>
    <w:p w14:paraId="60F639D1" w14:textId="6FA6C439"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3.2.7. требовать надлежащего оформления документов, подтверждающих объемы выполненных работ и их стоимость</w:t>
      </w:r>
      <w:r w:rsidR="008D7D78" w:rsidRPr="00DD712B">
        <w:rPr>
          <w:rFonts w:ascii="Times New Roman" w:hAnsi="Times New Roman" w:cs="Times New Roman"/>
        </w:rPr>
        <w:t>.</w:t>
      </w:r>
    </w:p>
    <w:p w14:paraId="274877CF" w14:textId="3E463AFA"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 xml:space="preserve">3.2.8. </w:t>
      </w:r>
      <w:r w:rsidR="00AE3FFE" w:rsidRPr="00DD712B">
        <w:rPr>
          <w:rFonts w:ascii="Times New Roman" w:hAnsi="Times New Roman" w:cs="Times New Roman"/>
        </w:rPr>
        <w:t xml:space="preserve">поручить </w:t>
      </w:r>
      <w:r w:rsidRPr="00DD712B">
        <w:rPr>
          <w:rFonts w:ascii="Times New Roman" w:hAnsi="Times New Roman" w:cs="Times New Roman"/>
        </w:rPr>
        <w:t>должностн</w:t>
      </w:r>
      <w:r w:rsidR="00AE3FFE" w:rsidRPr="00DD712B">
        <w:rPr>
          <w:rFonts w:ascii="Times New Roman" w:hAnsi="Times New Roman" w:cs="Times New Roman"/>
        </w:rPr>
        <w:t>ому</w:t>
      </w:r>
      <w:r w:rsidRPr="00DD712B">
        <w:rPr>
          <w:rFonts w:ascii="Times New Roman" w:hAnsi="Times New Roman" w:cs="Times New Roman"/>
        </w:rPr>
        <w:t xml:space="preserve"> лиц</w:t>
      </w:r>
      <w:r w:rsidR="00AE3FFE" w:rsidRPr="00DD712B">
        <w:rPr>
          <w:rFonts w:ascii="Times New Roman" w:hAnsi="Times New Roman" w:cs="Times New Roman"/>
        </w:rPr>
        <w:t>у</w:t>
      </w:r>
      <w:r w:rsidRPr="00DD712B">
        <w:rPr>
          <w:rFonts w:ascii="Times New Roman" w:hAnsi="Times New Roman" w:cs="Times New Roman"/>
        </w:rPr>
        <w:t>, в обязанности котор</w:t>
      </w:r>
      <w:r w:rsidR="007D3F29" w:rsidRPr="00DD712B">
        <w:rPr>
          <w:rFonts w:ascii="Times New Roman" w:hAnsi="Times New Roman" w:cs="Times New Roman"/>
        </w:rPr>
        <w:t>ого</w:t>
      </w:r>
      <w:r w:rsidRPr="00DD712B">
        <w:rPr>
          <w:rFonts w:ascii="Times New Roman" w:hAnsi="Times New Roman" w:cs="Times New Roman"/>
        </w:rPr>
        <w:t xml:space="preserve"> входит контроль </w:t>
      </w:r>
      <w:r w:rsidR="007D3F29" w:rsidRPr="00DD712B">
        <w:rPr>
          <w:rFonts w:ascii="Times New Roman" w:hAnsi="Times New Roman" w:cs="Times New Roman"/>
        </w:rPr>
        <w:t xml:space="preserve">за выполнением требований </w:t>
      </w:r>
      <w:r w:rsidRPr="00DD712B">
        <w:rPr>
          <w:rFonts w:ascii="Times New Roman" w:hAnsi="Times New Roman" w:cs="Times New Roman"/>
        </w:rPr>
        <w:t xml:space="preserve">по </w:t>
      </w:r>
      <w:r w:rsidR="007D3F29" w:rsidRPr="00DD712B">
        <w:rPr>
          <w:rFonts w:ascii="Times New Roman" w:hAnsi="Times New Roman" w:cs="Times New Roman"/>
        </w:rPr>
        <w:t>охране труда (далее-ОТ)</w:t>
      </w:r>
      <w:r w:rsidRPr="00DD712B">
        <w:rPr>
          <w:rFonts w:ascii="Times New Roman" w:hAnsi="Times New Roman" w:cs="Times New Roman"/>
        </w:rPr>
        <w:t>:</w:t>
      </w:r>
    </w:p>
    <w:p w14:paraId="19558750" w14:textId="639530F0"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 xml:space="preserve">3.2.8.1. проверять состояние </w:t>
      </w:r>
      <w:r w:rsidR="00A80D37" w:rsidRPr="00DD712B">
        <w:rPr>
          <w:rFonts w:ascii="Times New Roman" w:hAnsi="Times New Roman" w:cs="Times New Roman"/>
        </w:rPr>
        <w:t>ОТ</w:t>
      </w:r>
      <w:r w:rsidRPr="00DD712B">
        <w:rPr>
          <w:rFonts w:ascii="Times New Roman" w:hAnsi="Times New Roman" w:cs="Times New Roman"/>
        </w:rPr>
        <w:t xml:space="preserve"> на объекте работ подрядчика с выдачей предписания об устранении нарушений;</w:t>
      </w:r>
    </w:p>
    <w:p w14:paraId="798EE13F" w14:textId="6573FFA6"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3.2.8.2. беспрепятственно осматривать производственные, бытовые помещения, знакомиться с документами по ОТ</w:t>
      </w:r>
      <w:r w:rsidR="00447838" w:rsidRPr="00DD712B">
        <w:rPr>
          <w:rFonts w:ascii="Times New Roman" w:hAnsi="Times New Roman" w:cs="Times New Roman"/>
        </w:rPr>
        <w:t>;</w:t>
      </w:r>
    </w:p>
    <w:p w14:paraId="23030934" w14:textId="5BAAF880"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3.2.8.3. запрещать эксплуатацию оборудования и производство работ при выявлении нарушений правил и норм ОТ, которые создают угрозу жизни и здоровью работников и могут привести к травме, инциденту или аварии;</w:t>
      </w:r>
    </w:p>
    <w:p w14:paraId="62C7405D" w14:textId="60FCC1FD"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3.2.8.4. запрашивать от руководителей подрядчика материалы по</w:t>
      </w:r>
      <w:r w:rsidR="007D3F29" w:rsidRPr="00DD712B">
        <w:rPr>
          <w:rFonts w:ascii="Times New Roman" w:hAnsi="Times New Roman" w:cs="Times New Roman"/>
        </w:rPr>
        <w:t xml:space="preserve"> </w:t>
      </w:r>
      <w:r w:rsidRPr="00DD712B">
        <w:rPr>
          <w:rFonts w:ascii="Times New Roman" w:hAnsi="Times New Roman" w:cs="Times New Roman"/>
        </w:rPr>
        <w:t>вопрос</w:t>
      </w:r>
      <w:r w:rsidR="007D3F29" w:rsidRPr="00DD712B">
        <w:rPr>
          <w:rFonts w:ascii="Times New Roman" w:hAnsi="Times New Roman" w:cs="Times New Roman"/>
        </w:rPr>
        <w:t>ам</w:t>
      </w:r>
      <w:r w:rsidRPr="00DD712B">
        <w:rPr>
          <w:rFonts w:ascii="Times New Roman" w:hAnsi="Times New Roman" w:cs="Times New Roman"/>
        </w:rPr>
        <w:t xml:space="preserve"> ОТ, требовать письменных объяснений работников подрядчика, допустивших нарушение правил ОТ;</w:t>
      </w:r>
    </w:p>
    <w:p w14:paraId="73279E63" w14:textId="685C41CA"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3.2.8.5. запрашивать письменный отчет об устранении нарушений по предписаниям, выданным по результатам проведения надзора за выполнением требований ОТ, а также о мерах, принятых по отношению к виновным лицам;</w:t>
      </w:r>
    </w:p>
    <w:p w14:paraId="701B3675" w14:textId="1EE6643B"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3.2.8.6. запрещать производство работ при неустранении замечаний в сроки, установленные ранее выданным предписанием</w:t>
      </w:r>
      <w:r w:rsidR="00B94017" w:rsidRPr="00DD712B">
        <w:rPr>
          <w:rFonts w:ascii="Times New Roman" w:hAnsi="Times New Roman" w:cs="Times New Roman"/>
        </w:rPr>
        <w:t>;</w:t>
      </w:r>
    </w:p>
    <w:p w14:paraId="2CC51062" w14:textId="5AEBE5F5"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3.2.8.7. запрашивать документы подтверждающие прохождение работниками медицинского осмотра, если это необходимо для выполнения соответствующих видов работ.</w:t>
      </w:r>
    </w:p>
    <w:p w14:paraId="6114DF6A" w14:textId="61E2506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 Подрядчик обязуется:</w:t>
      </w:r>
    </w:p>
    <w:p w14:paraId="78CBD333"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 в</w:t>
      </w:r>
      <w:r w:rsidRPr="00DD712B">
        <w:rPr>
          <w:rFonts w:ascii="Times New Roman" w:hAnsi="Times New Roman" w:cs="Times New Roman"/>
          <w:spacing w:val="-3"/>
        </w:rPr>
        <w:t xml:space="preserve">ыполнить работы, предусмотренные настоящим договором, в соответствии с </w:t>
      </w:r>
      <w:r w:rsidRPr="00DD712B">
        <w:rPr>
          <w:rFonts w:ascii="Times New Roman" w:hAnsi="Times New Roman" w:cs="Times New Roman"/>
          <w:spacing w:val="-12"/>
        </w:rPr>
        <w:t xml:space="preserve">действующими нормативно-техническими документами, графиком производства работ, </w:t>
      </w:r>
      <w:r w:rsidRPr="00DD712B">
        <w:rPr>
          <w:rFonts w:ascii="Times New Roman" w:hAnsi="Times New Roman" w:cs="Times New Roman"/>
          <w:spacing w:val="-5"/>
        </w:rPr>
        <w:t>в установленный настоящим договор</w:t>
      </w:r>
      <w:r w:rsidRPr="00DD712B">
        <w:rPr>
          <w:rFonts w:ascii="Times New Roman" w:hAnsi="Times New Roman" w:cs="Times New Roman"/>
          <w:spacing w:val="-4"/>
        </w:rPr>
        <w:t>ом срок;</w:t>
      </w:r>
    </w:p>
    <w:p w14:paraId="3E7248BC" w14:textId="3DEF4079"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3.3.2. обеспечить </w:t>
      </w:r>
      <w:r w:rsidR="00DE4E39" w:rsidRPr="00DD712B">
        <w:rPr>
          <w:rFonts w:ascii="Times New Roman" w:hAnsi="Times New Roman" w:cs="Times New Roman"/>
        </w:rPr>
        <w:t>качество строительных</w:t>
      </w:r>
      <w:r w:rsidRPr="00DD712B">
        <w:rPr>
          <w:rFonts w:ascii="Times New Roman" w:hAnsi="Times New Roman" w:cs="Times New Roman"/>
        </w:rPr>
        <w:t xml:space="preserve"> работ, оформление соответствующей исполнительной документации, подтверждающей соответствие выполненных строительных работ </w:t>
      </w:r>
      <w:r w:rsidR="00DE4E39" w:rsidRPr="00DD712B">
        <w:rPr>
          <w:rFonts w:ascii="Times New Roman" w:hAnsi="Times New Roman" w:cs="Times New Roman"/>
        </w:rPr>
        <w:t>требованиям нормативно</w:t>
      </w:r>
      <w:r w:rsidRPr="00DD712B">
        <w:rPr>
          <w:rFonts w:ascii="Times New Roman" w:hAnsi="Times New Roman" w:cs="Times New Roman"/>
        </w:rPr>
        <w:t>-технической документации;</w:t>
      </w:r>
    </w:p>
    <w:p w14:paraId="415D1BDB" w14:textId="4D5A80E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3.3.3. обеспечить поставку на </w:t>
      </w:r>
      <w:r w:rsidR="00DE4E39" w:rsidRPr="00DD712B">
        <w:rPr>
          <w:rFonts w:ascii="Times New Roman" w:hAnsi="Times New Roman" w:cs="Times New Roman"/>
        </w:rPr>
        <w:t>объект необходимых</w:t>
      </w:r>
      <w:r w:rsidRPr="00DD712B">
        <w:rPr>
          <w:rFonts w:ascii="Times New Roman" w:hAnsi="Times New Roman" w:cs="Times New Roman"/>
        </w:rPr>
        <w:t xml:space="preserve"> конструкций, материалов, </w:t>
      </w:r>
      <w:r w:rsidR="00DE4E39" w:rsidRPr="00DD712B">
        <w:rPr>
          <w:rFonts w:ascii="Times New Roman" w:hAnsi="Times New Roman" w:cs="Times New Roman"/>
        </w:rPr>
        <w:t>изделий, необходимых</w:t>
      </w:r>
      <w:r w:rsidRPr="00DD712B">
        <w:rPr>
          <w:rFonts w:ascii="Times New Roman" w:hAnsi="Times New Roman" w:cs="Times New Roman"/>
        </w:rPr>
        <w:t xml:space="preserve"> для производства работ</w:t>
      </w:r>
      <w:r w:rsidR="00223DA1" w:rsidRPr="00DD712B">
        <w:rPr>
          <w:rFonts w:ascii="Times New Roman" w:hAnsi="Times New Roman" w:cs="Times New Roman"/>
        </w:rPr>
        <w:t>;</w:t>
      </w:r>
    </w:p>
    <w:p w14:paraId="2C0265F2" w14:textId="3E09E17A" w:rsidR="00081A33" w:rsidRPr="00DD712B" w:rsidRDefault="005B205A" w:rsidP="00DD712B">
      <w:pPr>
        <w:widowControl w:val="0"/>
        <w:spacing w:after="0"/>
        <w:rPr>
          <w:rFonts w:ascii="Times New Roman" w:hAnsi="Times New Roman" w:cs="Times New Roman"/>
          <w:b/>
          <w:bCs/>
        </w:rPr>
      </w:pPr>
      <w:r w:rsidRPr="00DD712B">
        <w:rPr>
          <w:rFonts w:ascii="Times New Roman" w:hAnsi="Times New Roman" w:cs="Times New Roman"/>
        </w:rPr>
        <w:lastRenderedPageBreak/>
        <w:t>3.3.4. </w:t>
      </w:r>
      <w:r w:rsidR="00DE4E39" w:rsidRPr="00DD712B">
        <w:rPr>
          <w:rFonts w:ascii="Times New Roman" w:hAnsi="Times New Roman" w:cs="Times New Roman"/>
        </w:rPr>
        <w:t>устранять в ходе</w:t>
      </w:r>
      <w:r w:rsidRPr="00DD712B">
        <w:rPr>
          <w:rFonts w:ascii="Times New Roman" w:hAnsi="Times New Roman" w:cs="Times New Roman"/>
        </w:rPr>
        <w:t xml:space="preserve"> строительства и в период гарантийного срока за свой счет выявленные недоделки и дефекты в </w:t>
      </w:r>
      <w:r w:rsidR="00DE4E39" w:rsidRPr="00DD712B">
        <w:rPr>
          <w:rFonts w:ascii="Times New Roman" w:hAnsi="Times New Roman" w:cs="Times New Roman"/>
        </w:rPr>
        <w:t>сроки, установленные Заказчиком</w:t>
      </w:r>
      <w:r w:rsidRPr="00DD712B">
        <w:rPr>
          <w:rFonts w:ascii="Times New Roman" w:hAnsi="Times New Roman" w:cs="Times New Roman"/>
        </w:rPr>
        <w:t xml:space="preserve">, в ином случае Заказчик имеет право самостоятельно или с привлечением третьих лиц произвести их устранение за </w:t>
      </w:r>
      <w:r w:rsidR="00A90A8E" w:rsidRPr="00DD712B">
        <w:rPr>
          <w:rFonts w:ascii="Times New Roman" w:hAnsi="Times New Roman" w:cs="Times New Roman"/>
        </w:rPr>
        <w:t>счет Подрядчика</w:t>
      </w:r>
      <w:r w:rsidRPr="00DD712B">
        <w:rPr>
          <w:rFonts w:ascii="Times New Roman" w:hAnsi="Times New Roman" w:cs="Times New Roman"/>
        </w:rPr>
        <w:t>;</w:t>
      </w:r>
    </w:p>
    <w:p w14:paraId="730DB008" w14:textId="77777777"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t xml:space="preserve">3.3.5. исправлять по требованию Заказчика и за его счет результат строительных работ ненадлежащего качества, за который Подрядчик не несет ответственности, кроме случаев, когда эти работы не могут быть выполнены по не зависящим от Подрядчика причинам; </w:t>
      </w:r>
    </w:p>
    <w:p w14:paraId="6F2708CE" w14:textId="77777777"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t>3.3.6. организовать и координировать работу субподрядчиков;</w:t>
      </w:r>
    </w:p>
    <w:p w14:paraId="4789C83D" w14:textId="4C568074"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t>3.3.7. предоставлять Заказчику акт сдачи-приемки выполненных строительных и иных специальных монтажных работ по форме С-2</w:t>
      </w:r>
      <w:r w:rsidR="00DE4E39" w:rsidRPr="00DD712B">
        <w:rPr>
          <w:rFonts w:ascii="Times New Roman" w:hAnsi="Times New Roman" w:cs="Times New Roman"/>
        </w:rPr>
        <w:t>а, справку</w:t>
      </w:r>
      <w:r w:rsidRPr="00DD712B">
        <w:rPr>
          <w:rFonts w:ascii="Times New Roman" w:hAnsi="Times New Roman" w:cs="Times New Roman"/>
        </w:rPr>
        <w:t xml:space="preserve"> стоимости выполненных работ </w:t>
      </w:r>
      <w:r w:rsidR="00A90A8E" w:rsidRPr="00DD712B">
        <w:rPr>
          <w:rFonts w:ascii="Times New Roman" w:hAnsi="Times New Roman" w:cs="Times New Roman"/>
        </w:rPr>
        <w:t>и расчеты</w:t>
      </w:r>
      <w:r w:rsidRPr="00DD712B">
        <w:rPr>
          <w:rFonts w:ascii="Times New Roman" w:hAnsi="Times New Roman" w:cs="Times New Roman"/>
        </w:rPr>
        <w:t xml:space="preserve"> к ней по 5 числа месяца следующего за отчетным. </w:t>
      </w:r>
    </w:p>
    <w:p w14:paraId="0BD39A50" w14:textId="76042741"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3.3.8. сдать Заказчику законченный </w:t>
      </w:r>
      <w:r w:rsidR="00DE4E39" w:rsidRPr="00DD712B">
        <w:rPr>
          <w:rFonts w:ascii="Times New Roman" w:hAnsi="Times New Roman" w:cs="Times New Roman"/>
        </w:rPr>
        <w:t>строительством объект</w:t>
      </w:r>
      <w:r w:rsidRPr="00DD712B">
        <w:rPr>
          <w:rFonts w:ascii="Times New Roman" w:hAnsi="Times New Roman" w:cs="Times New Roman"/>
        </w:rPr>
        <w:t xml:space="preserve"> в сроки, предусмотренные п. 1.3 настоящего договора; </w:t>
      </w:r>
    </w:p>
    <w:p w14:paraId="4FD3B3D9"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 xml:space="preserve">3.3.9. обеспечить сохранность конструкций, материалов, изделий, оборудования, находящихся на строительной площадке, от начала работ до приемки Заказчиком завершенного объекта; </w:t>
      </w:r>
    </w:p>
    <w:p w14:paraId="07A75BEF" w14:textId="058587DE"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 xml:space="preserve">3.3.10. в период выполнения работ на объекте обеспечить безопасные условия работ, санитарно-гигиенические нормы, охрану труда и противопожарный режим на строительной площадке в соответствии </w:t>
      </w:r>
      <w:r w:rsidR="00DE4E39" w:rsidRPr="00DD712B">
        <w:rPr>
          <w:rFonts w:ascii="Times New Roman" w:hAnsi="Times New Roman" w:cs="Times New Roman"/>
        </w:rPr>
        <w:t>с действующими</w:t>
      </w:r>
      <w:r w:rsidRPr="00DD712B">
        <w:rPr>
          <w:rFonts w:ascii="Times New Roman" w:hAnsi="Times New Roman" w:cs="Times New Roman"/>
        </w:rPr>
        <w:t xml:space="preserve"> техническими нормативными правовыми актами;</w:t>
      </w:r>
    </w:p>
    <w:p w14:paraId="3A7E99F8" w14:textId="24F1608F"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3.3.11. </w:t>
      </w:r>
      <w:r w:rsidR="00DE4E39" w:rsidRPr="00DD712B">
        <w:rPr>
          <w:rFonts w:ascii="Times New Roman" w:hAnsi="Times New Roman" w:cs="Times New Roman"/>
        </w:rPr>
        <w:t>хранить документы</w:t>
      </w:r>
      <w:r w:rsidRPr="00DD712B">
        <w:rPr>
          <w:rFonts w:ascii="Times New Roman" w:hAnsi="Times New Roman" w:cs="Times New Roman"/>
        </w:rPr>
        <w:t xml:space="preserve">, подтверждающие все затраты по выполнению работ и строительству объекта, и обеспечивать доступ Заказчика к ним до завершения расчетов за </w:t>
      </w:r>
      <w:r w:rsidR="00A90A8E" w:rsidRPr="00DD712B">
        <w:rPr>
          <w:rFonts w:ascii="Times New Roman" w:hAnsi="Times New Roman" w:cs="Times New Roman"/>
        </w:rPr>
        <w:t>выполненные работы</w:t>
      </w:r>
      <w:r w:rsidRPr="00DD712B">
        <w:rPr>
          <w:rFonts w:ascii="Times New Roman" w:hAnsi="Times New Roman" w:cs="Times New Roman"/>
        </w:rPr>
        <w:t>, строительству объекта;</w:t>
      </w:r>
    </w:p>
    <w:p w14:paraId="25E59723" w14:textId="126415A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3.3.12. принимать меры по сохранению имущества, переданного Заказчиком и иными лицами для строительства объекта начиная со дня </w:t>
      </w:r>
      <w:r w:rsidR="00A90A8E" w:rsidRPr="00DD712B">
        <w:rPr>
          <w:rFonts w:ascii="Times New Roman" w:hAnsi="Times New Roman" w:cs="Times New Roman"/>
        </w:rPr>
        <w:t>начала работ</w:t>
      </w:r>
      <w:r w:rsidRPr="00DD712B">
        <w:rPr>
          <w:rFonts w:ascii="Times New Roman" w:hAnsi="Times New Roman" w:cs="Times New Roman"/>
        </w:rPr>
        <w:t xml:space="preserve"> по дату подписания акта сдачи объекта в эксплуатацию, после чего такая ответственность переходит к Заказчику;</w:t>
      </w:r>
    </w:p>
    <w:p w14:paraId="73E3DD99"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3.3.13. до окончания работ, предусмотренных настоящим договором, обеспечить надлежащее и безопасное складирование материалов, регулярно выполнять уборку строительной площадки от строительных отходов и мусора;</w:t>
      </w:r>
    </w:p>
    <w:p w14:paraId="07B92627"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3.3.14. назначить ответственных лиц за производство и сдачу работ с оформлением актов на выполненные работы, проверки соответствия используемых конструкций, материалов, изделий и оборудования сметной документации;</w:t>
      </w:r>
    </w:p>
    <w:p w14:paraId="64F96B7A" w14:textId="32249A53"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3.3.15. при выявлении Подрядчиком не предусмотренных дополнительных работ и влекущих увеличение стоимости строительства, он обязан своевременно письменно сообщить об этом Заказчику</w:t>
      </w:r>
      <w:r w:rsidR="00C56A44" w:rsidRPr="00DD712B">
        <w:rPr>
          <w:rFonts w:ascii="Times New Roman" w:hAnsi="Times New Roman" w:cs="Times New Roman"/>
        </w:rPr>
        <w:t>;</w:t>
      </w:r>
    </w:p>
    <w:p w14:paraId="7ED82EBE" w14:textId="61D6A6E6" w:rsidR="00C56A44" w:rsidRPr="00DD712B" w:rsidRDefault="00C56A44" w:rsidP="00DD712B">
      <w:pPr>
        <w:spacing w:after="0"/>
        <w:rPr>
          <w:rFonts w:ascii="Times New Roman" w:hAnsi="Times New Roman" w:cs="Times New Roman"/>
        </w:rPr>
      </w:pPr>
      <w:r w:rsidRPr="00DD712B">
        <w:rPr>
          <w:rFonts w:ascii="Times New Roman" w:hAnsi="Times New Roman" w:cs="Times New Roman"/>
        </w:rPr>
        <w:t xml:space="preserve">3.3.16. обеспечить использование и правильное применение работниками при выполнении работ </w:t>
      </w:r>
      <w:r w:rsidR="00A80D37" w:rsidRPr="00DD712B">
        <w:rPr>
          <w:rFonts w:ascii="Times New Roman" w:hAnsi="Times New Roman" w:cs="Times New Roman"/>
        </w:rPr>
        <w:t xml:space="preserve">на объекте </w:t>
      </w:r>
      <w:r w:rsidRPr="00DD712B">
        <w:rPr>
          <w:rFonts w:ascii="Times New Roman" w:hAnsi="Times New Roman" w:cs="Times New Roman"/>
        </w:rPr>
        <w:t>средств индивидуальной и коллективной защиты;</w:t>
      </w:r>
    </w:p>
    <w:p w14:paraId="30132AFB" w14:textId="6CC69C1F"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3.3.17. обеспечить наличие на объекте копий локально правовых актов</w:t>
      </w:r>
      <w:r w:rsidR="00A80D37" w:rsidRPr="00DD712B">
        <w:rPr>
          <w:rFonts w:ascii="Times New Roman" w:hAnsi="Times New Roman" w:cs="Times New Roman"/>
        </w:rPr>
        <w:t xml:space="preserve"> и иной </w:t>
      </w:r>
      <w:r w:rsidR="00AE3FFE" w:rsidRPr="00DD712B">
        <w:rPr>
          <w:rFonts w:ascii="Times New Roman" w:hAnsi="Times New Roman" w:cs="Times New Roman"/>
        </w:rPr>
        <w:t xml:space="preserve">необходимой </w:t>
      </w:r>
      <w:r w:rsidR="00A80D37" w:rsidRPr="00DD712B">
        <w:rPr>
          <w:rFonts w:ascii="Times New Roman" w:hAnsi="Times New Roman" w:cs="Times New Roman"/>
        </w:rPr>
        <w:t>документации</w:t>
      </w:r>
      <w:r w:rsidRPr="00DD712B">
        <w:rPr>
          <w:rFonts w:ascii="Times New Roman" w:hAnsi="Times New Roman" w:cs="Times New Roman"/>
        </w:rPr>
        <w:t xml:space="preserve"> по </w:t>
      </w:r>
      <w:r w:rsidR="00A80D37" w:rsidRPr="00DD712B">
        <w:rPr>
          <w:rFonts w:ascii="Times New Roman" w:hAnsi="Times New Roman" w:cs="Times New Roman"/>
        </w:rPr>
        <w:t xml:space="preserve">вопросам </w:t>
      </w:r>
      <w:r w:rsidRPr="00DD712B">
        <w:rPr>
          <w:rFonts w:ascii="Times New Roman" w:hAnsi="Times New Roman" w:cs="Times New Roman"/>
        </w:rPr>
        <w:t>ОТ;</w:t>
      </w:r>
    </w:p>
    <w:p w14:paraId="67963F4E" w14:textId="6B98FAB9"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 xml:space="preserve">3.3.18. обеспечить </w:t>
      </w:r>
      <w:r w:rsidR="007509CF" w:rsidRPr="00DD712B">
        <w:rPr>
          <w:rFonts w:ascii="Times New Roman" w:hAnsi="Times New Roman" w:cs="Times New Roman"/>
        </w:rPr>
        <w:t>прохождение работниками</w:t>
      </w:r>
      <w:r w:rsidR="00AE3FFE" w:rsidRPr="00DD712B">
        <w:rPr>
          <w:rFonts w:ascii="Times New Roman" w:hAnsi="Times New Roman" w:cs="Times New Roman"/>
        </w:rPr>
        <w:t xml:space="preserve">, </w:t>
      </w:r>
      <w:r w:rsidR="00A80D37" w:rsidRPr="00DD712B">
        <w:rPr>
          <w:rFonts w:ascii="Times New Roman" w:hAnsi="Times New Roman" w:cs="Times New Roman"/>
        </w:rPr>
        <w:t xml:space="preserve">привлекаемыми к проведению работ на объекте </w:t>
      </w:r>
      <w:r w:rsidR="007509CF" w:rsidRPr="00DD712B">
        <w:rPr>
          <w:rFonts w:ascii="Times New Roman" w:hAnsi="Times New Roman" w:cs="Times New Roman"/>
        </w:rPr>
        <w:t>обучения, стажировки, инструктажей и проверки знаний по вопросам ОТ, при необходимости прохождение медицинских осмотров;</w:t>
      </w:r>
    </w:p>
    <w:p w14:paraId="5E49CF50" w14:textId="418522B9" w:rsidR="006D51FB" w:rsidRPr="00DD712B" w:rsidRDefault="006D51FB" w:rsidP="00DD712B">
      <w:pPr>
        <w:spacing w:after="0"/>
        <w:rPr>
          <w:rFonts w:ascii="Times New Roman" w:hAnsi="Times New Roman" w:cs="Times New Roman"/>
        </w:rPr>
      </w:pPr>
      <w:r w:rsidRPr="00DD712B">
        <w:rPr>
          <w:rFonts w:ascii="Times New Roman" w:hAnsi="Times New Roman" w:cs="Times New Roman"/>
        </w:rPr>
        <w:t xml:space="preserve">3.3.19. обеспечить выполнение работ </w:t>
      </w:r>
      <w:r w:rsidR="00A80D37" w:rsidRPr="00DD712B">
        <w:rPr>
          <w:rFonts w:ascii="Times New Roman" w:hAnsi="Times New Roman" w:cs="Times New Roman"/>
        </w:rPr>
        <w:t>с повышенной опасностью на объекте</w:t>
      </w:r>
      <w:r w:rsidR="00AE3FFE" w:rsidRPr="00DD712B">
        <w:rPr>
          <w:rFonts w:ascii="Times New Roman" w:hAnsi="Times New Roman" w:cs="Times New Roman"/>
        </w:rPr>
        <w:t>,</w:t>
      </w:r>
      <w:r w:rsidR="00A80D37" w:rsidRPr="00DD712B">
        <w:rPr>
          <w:rFonts w:ascii="Times New Roman" w:hAnsi="Times New Roman" w:cs="Times New Roman"/>
        </w:rPr>
        <w:t xml:space="preserve"> </w:t>
      </w:r>
      <w:proofErr w:type="gramStart"/>
      <w:r w:rsidR="00A80D37" w:rsidRPr="00DD712B">
        <w:rPr>
          <w:rFonts w:ascii="Times New Roman" w:hAnsi="Times New Roman" w:cs="Times New Roman"/>
        </w:rPr>
        <w:t>работниками</w:t>
      </w:r>
      <w:proofErr w:type="gramEnd"/>
      <w:r w:rsidR="004F1669" w:rsidRPr="00DD712B">
        <w:rPr>
          <w:rFonts w:ascii="Times New Roman" w:hAnsi="Times New Roman" w:cs="Times New Roman"/>
        </w:rPr>
        <w:t xml:space="preserve"> </w:t>
      </w:r>
      <w:r w:rsidR="00A80D37" w:rsidRPr="00DD712B">
        <w:rPr>
          <w:rFonts w:ascii="Times New Roman" w:hAnsi="Times New Roman" w:cs="Times New Roman"/>
        </w:rPr>
        <w:t>имеющими соответствующую квалификацию.</w:t>
      </w:r>
    </w:p>
    <w:p w14:paraId="4F9D01D5" w14:textId="3105A176"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 Подрядчик имеет право:</w:t>
      </w:r>
    </w:p>
    <w:p w14:paraId="555C3267"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3.4.1. получать плату за выполненные строительные работы в соответствии с договором;</w:t>
      </w:r>
    </w:p>
    <w:p w14:paraId="4D067415"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3.4.2. приостанавливать выполнение строительных работ в случае неисполнения Заказчиком своих обязательств по договору;</w:t>
      </w:r>
    </w:p>
    <w:p w14:paraId="0BA01B3B"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3.4.3. 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законодательством и Правилами.</w:t>
      </w:r>
    </w:p>
    <w:p w14:paraId="1841527F" w14:textId="469AF79E" w:rsidR="00081A33" w:rsidRPr="00DD712B" w:rsidRDefault="005B205A" w:rsidP="00DD712B">
      <w:pPr>
        <w:spacing w:after="0"/>
        <w:rPr>
          <w:rFonts w:ascii="Times New Roman" w:hAnsi="Times New Roman" w:cs="Times New Roman"/>
          <w:b/>
          <w:bCs/>
        </w:rPr>
      </w:pPr>
      <w:r w:rsidRPr="00DD712B">
        <w:rPr>
          <w:rFonts w:ascii="Times New Roman" w:hAnsi="Times New Roman" w:cs="Times New Roman"/>
        </w:rPr>
        <w:t>3.4.4. принимать необходимые меры по устранению обстоятельств, препятствующих надлежащему исполнению настоящего договора;</w:t>
      </w:r>
    </w:p>
    <w:p w14:paraId="1D067E1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3.4.5. назначить своих представителей для оформления актов выполненных работ.</w:t>
      </w:r>
    </w:p>
    <w:p w14:paraId="1D2136A4" w14:textId="77777777" w:rsidR="00540902" w:rsidRPr="00DD712B" w:rsidRDefault="00540902" w:rsidP="00DD712B">
      <w:pPr>
        <w:pStyle w:val="16"/>
        <w:keepNext/>
        <w:keepLines/>
        <w:shd w:val="clear" w:color="auto" w:fill="auto"/>
        <w:tabs>
          <w:tab w:val="left" w:pos="283"/>
        </w:tabs>
        <w:spacing w:line="240" w:lineRule="auto"/>
        <w:jc w:val="center"/>
        <w:rPr>
          <w:sz w:val="22"/>
          <w:szCs w:val="22"/>
        </w:rPr>
      </w:pPr>
      <w:bookmarkStart w:id="2" w:name="bookmark2"/>
    </w:p>
    <w:p w14:paraId="32482B64" w14:textId="77777777" w:rsidR="00081A33" w:rsidRPr="00DD712B" w:rsidRDefault="005B205A" w:rsidP="00DD712B">
      <w:pPr>
        <w:pStyle w:val="16"/>
        <w:keepNext/>
        <w:keepLines/>
        <w:shd w:val="clear" w:color="auto" w:fill="auto"/>
        <w:tabs>
          <w:tab w:val="left" w:pos="283"/>
        </w:tabs>
        <w:spacing w:line="240" w:lineRule="auto"/>
        <w:jc w:val="center"/>
        <w:rPr>
          <w:b w:val="0"/>
          <w:bCs w:val="0"/>
          <w:sz w:val="22"/>
          <w:szCs w:val="22"/>
        </w:rPr>
      </w:pPr>
      <w:r w:rsidRPr="00DD712B">
        <w:rPr>
          <w:b w:val="0"/>
          <w:bCs w:val="0"/>
          <w:sz w:val="22"/>
          <w:szCs w:val="22"/>
        </w:rPr>
        <w:t>4. Порядок расчетов</w:t>
      </w:r>
      <w:bookmarkEnd w:id="2"/>
    </w:p>
    <w:p w14:paraId="15B56DFA" w14:textId="5C0F4236" w:rsidR="00081A33" w:rsidRPr="00DD712B" w:rsidRDefault="005B205A" w:rsidP="00DD712B">
      <w:pPr>
        <w:widowControl w:val="0"/>
        <w:tabs>
          <w:tab w:val="left" w:pos="1220"/>
        </w:tabs>
        <w:spacing w:after="0"/>
        <w:rPr>
          <w:rFonts w:ascii="Times New Roman" w:hAnsi="Times New Roman" w:cs="Times New Roman"/>
        </w:rPr>
      </w:pPr>
      <w:r w:rsidRPr="00DD712B">
        <w:rPr>
          <w:rFonts w:ascii="Times New Roman" w:hAnsi="Times New Roman" w:cs="Times New Roman"/>
        </w:rPr>
        <w:t xml:space="preserve">4.1. За расчетный период принимается </w:t>
      </w:r>
      <w:r w:rsidR="00364C51" w:rsidRPr="00DD712B">
        <w:rPr>
          <w:rFonts w:ascii="Times New Roman" w:hAnsi="Times New Roman" w:cs="Times New Roman"/>
        </w:rPr>
        <w:t>календарный месяц</w:t>
      </w:r>
      <w:r w:rsidRPr="00DD712B">
        <w:rPr>
          <w:rFonts w:ascii="Times New Roman" w:hAnsi="Times New Roman" w:cs="Times New Roman"/>
        </w:rPr>
        <w:t xml:space="preserve">. </w:t>
      </w:r>
    </w:p>
    <w:p w14:paraId="6C48D0B5" w14:textId="77777777" w:rsidR="00081A33" w:rsidRPr="00DD712B" w:rsidRDefault="005B205A" w:rsidP="00DD712B">
      <w:pPr>
        <w:widowControl w:val="0"/>
        <w:tabs>
          <w:tab w:val="left" w:pos="1278"/>
        </w:tabs>
        <w:spacing w:after="0"/>
        <w:rPr>
          <w:rFonts w:ascii="Times New Roman" w:hAnsi="Times New Roman" w:cs="Times New Roman"/>
        </w:rPr>
      </w:pPr>
      <w:r w:rsidRPr="00DD712B">
        <w:rPr>
          <w:rFonts w:ascii="Times New Roman" w:hAnsi="Times New Roman" w:cs="Times New Roman"/>
        </w:rPr>
        <w:t>4.2. Заказчик компенсирует Подрядчику налоги, сборы и отчисления, в соответствии с законодательством.</w:t>
      </w:r>
    </w:p>
    <w:p w14:paraId="407B9522" w14:textId="77777777" w:rsidR="00081A33" w:rsidRPr="00DD712B" w:rsidRDefault="005B205A" w:rsidP="00DD712B">
      <w:pPr>
        <w:widowControl w:val="0"/>
        <w:tabs>
          <w:tab w:val="left" w:pos="1239"/>
        </w:tabs>
        <w:spacing w:after="0"/>
        <w:rPr>
          <w:rFonts w:ascii="Times New Roman" w:hAnsi="Times New Roman" w:cs="Times New Roman"/>
        </w:rPr>
      </w:pPr>
      <w:r w:rsidRPr="00DD712B">
        <w:rPr>
          <w:rFonts w:ascii="Times New Roman" w:hAnsi="Times New Roman" w:cs="Times New Roman"/>
        </w:rPr>
        <w:t>4.3. Доплата за работы в выходные и праздничные дни, сверхурочная работа дополнительно Подрядчику не производится.</w:t>
      </w:r>
    </w:p>
    <w:p w14:paraId="60150A0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4.4. Некачественно выполненные работы оплате не подлежат. При обнаружении дефектов уполномоченными представителями Заказчика (и/или Инженерной организации) и Подрядчика составляется дефектный акт, в котором оговариваются порядок и сроки устранения недостатков.</w:t>
      </w:r>
    </w:p>
    <w:p w14:paraId="222F604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lastRenderedPageBreak/>
        <w:t>После устранения дефектов соответствующие виды (комплексы) работ подлежат оплате по ценам, действующим на момент первоначального установленного срока их выполнения.</w:t>
      </w:r>
    </w:p>
    <w:p w14:paraId="0E8C54B0" w14:textId="1E3632E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4.5. Подтверждением объемов стоимости выполненных работ, служит акт сдачи - приемки выполненных работ формы С-2а. Подрядчик оформляет справки и акты в соответствии с Постановлением Министерства архитектуры и строительства Республики Беларусь от 29.04.2011 № 13 </w:t>
      </w:r>
      <w:r w:rsidR="00A37C4D" w:rsidRPr="00DD712B">
        <w:rPr>
          <w:rFonts w:ascii="Times New Roman" w:hAnsi="Times New Roman" w:cs="Times New Roman"/>
        </w:rPr>
        <w:t>«</w:t>
      </w:r>
      <w:r w:rsidRPr="00DD712B">
        <w:rPr>
          <w:rFonts w:ascii="Times New Roman" w:hAnsi="Times New Roman" w:cs="Times New Roman"/>
        </w:rPr>
        <w:t>Об установлении форм первичных учетных документов в строительстве</w:t>
      </w:r>
      <w:r w:rsidR="00A37C4D" w:rsidRPr="00DD712B">
        <w:rPr>
          <w:rFonts w:ascii="Times New Roman" w:hAnsi="Times New Roman" w:cs="Times New Roman"/>
        </w:rPr>
        <w:t>»</w:t>
      </w:r>
      <w:r w:rsidRPr="00DD712B">
        <w:rPr>
          <w:rFonts w:ascii="Times New Roman" w:hAnsi="Times New Roman" w:cs="Times New Roman"/>
        </w:rPr>
        <w:t>.</w:t>
      </w:r>
    </w:p>
    <w:p w14:paraId="3899AAD2" w14:textId="2D6FE598" w:rsidR="00081A33" w:rsidRPr="00DD712B" w:rsidRDefault="005B205A" w:rsidP="00DD712B">
      <w:pPr>
        <w:pStyle w:val="15"/>
        <w:shd w:val="clear" w:color="auto" w:fill="auto"/>
        <w:spacing w:before="0" w:after="0" w:line="240" w:lineRule="auto"/>
        <w:rPr>
          <w:rStyle w:val="13"/>
          <w:sz w:val="22"/>
          <w:szCs w:val="22"/>
        </w:rPr>
      </w:pPr>
      <w:r w:rsidRPr="00DD712B">
        <w:rPr>
          <w:rStyle w:val="13"/>
          <w:sz w:val="22"/>
          <w:szCs w:val="22"/>
        </w:rPr>
        <w:t>4.6. Основанием для расчетов за выполненную работу является подписанная уполномоченными представителями Заказчика и Подрядчика справка о стоимости выполненных работ по форме С-3а, составленная на основании акта сдачи-приемки выполненных работ по форме С-2а, утвержденных Министерством архитектуры и строительства.</w:t>
      </w:r>
    </w:p>
    <w:p w14:paraId="07A99400" w14:textId="28E8460E" w:rsidR="00F656BB" w:rsidRPr="00DD712B" w:rsidRDefault="005B205A" w:rsidP="00DD712B">
      <w:pPr>
        <w:pStyle w:val="15"/>
        <w:shd w:val="clear" w:color="auto" w:fill="auto"/>
        <w:tabs>
          <w:tab w:val="left" w:pos="1172"/>
        </w:tabs>
        <w:spacing w:before="0" w:after="0" w:line="240" w:lineRule="auto"/>
        <w:rPr>
          <w:sz w:val="22"/>
          <w:szCs w:val="22"/>
        </w:rPr>
      </w:pPr>
      <w:r w:rsidRPr="00DD712B">
        <w:rPr>
          <w:sz w:val="22"/>
          <w:szCs w:val="22"/>
        </w:rPr>
        <w:t>4.7. </w:t>
      </w:r>
      <w:r w:rsidR="00DD712B" w:rsidRPr="00DD712B">
        <w:rPr>
          <w:sz w:val="22"/>
          <w:szCs w:val="22"/>
        </w:rPr>
        <w:t>О</w:t>
      </w:r>
      <w:r w:rsidRPr="00DD712B">
        <w:rPr>
          <w:sz w:val="22"/>
          <w:szCs w:val="22"/>
        </w:rPr>
        <w:t>плата за выполненные работы производится</w:t>
      </w:r>
      <w:r w:rsidR="00F656BB" w:rsidRPr="00DD712B">
        <w:rPr>
          <w:sz w:val="22"/>
          <w:szCs w:val="22"/>
        </w:rPr>
        <w:t xml:space="preserve"> следующим образом:</w:t>
      </w:r>
    </w:p>
    <w:p w14:paraId="73AB2DE7" w14:textId="14ED9922" w:rsidR="00DD712B" w:rsidRPr="00DD712B" w:rsidRDefault="00F656BB" w:rsidP="00DD712B">
      <w:pPr>
        <w:pStyle w:val="15"/>
        <w:tabs>
          <w:tab w:val="left" w:pos="1172"/>
        </w:tabs>
        <w:spacing w:before="0" w:after="0" w:line="240" w:lineRule="auto"/>
        <w:rPr>
          <w:sz w:val="22"/>
          <w:szCs w:val="22"/>
        </w:rPr>
      </w:pPr>
      <w:r w:rsidRPr="00DD712B">
        <w:rPr>
          <w:sz w:val="22"/>
          <w:szCs w:val="22"/>
        </w:rPr>
        <w:t>4.</w:t>
      </w:r>
      <w:r w:rsidR="00DD712B" w:rsidRPr="00DD712B">
        <w:rPr>
          <w:sz w:val="22"/>
          <w:szCs w:val="22"/>
        </w:rPr>
        <w:t xml:space="preserve">7.1. Заказчик перечисляет Подрядчику текущий аванс в размере </w:t>
      </w:r>
      <w:r w:rsidR="00E87045">
        <w:rPr>
          <w:sz w:val="22"/>
          <w:szCs w:val="22"/>
        </w:rPr>
        <w:t>до 70</w:t>
      </w:r>
      <w:proofErr w:type="gramStart"/>
      <w:r w:rsidR="00DD712B" w:rsidRPr="00DD712B">
        <w:rPr>
          <w:sz w:val="22"/>
          <w:szCs w:val="22"/>
        </w:rPr>
        <w:t>%  от</w:t>
      </w:r>
      <w:proofErr w:type="gramEnd"/>
      <w:r w:rsidR="00DD712B" w:rsidRPr="00DD712B">
        <w:rPr>
          <w:sz w:val="22"/>
          <w:szCs w:val="22"/>
        </w:rPr>
        <w:t xml:space="preserve"> стоимости строительных работ, планируемых к выполнению в расчетном периоде, в соответствии с графиком платежей. Перечисление аванса осуществляется не позднее  20-го (двадцатого) числа месяца, предшествующего расчетному периоду. Оплата осуществляется посредством перечисления денежных средств со счетов органов казначейства на текущий (расчетный) счет Подрядчика платежным поручением безналичным путем.</w:t>
      </w:r>
    </w:p>
    <w:p w14:paraId="51E9EC93"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Текущий аванс на выполнение строительных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оплате по справке о стоимости выполненных работ и затратах.</w:t>
      </w:r>
    </w:p>
    <w:p w14:paraId="50D5D3E7" w14:textId="142EB91A" w:rsidR="00DD712B" w:rsidRPr="00DD712B" w:rsidRDefault="00DD712B" w:rsidP="00DD712B">
      <w:pPr>
        <w:pStyle w:val="15"/>
        <w:shd w:val="clear" w:color="auto" w:fill="auto"/>
        <w:tabs>
          <w:tab w:val="left" w:pos="1172"/>
        </w:tabs>
        <w:spacing w:before="0" w:after="0" w:line="240" w:lineRule="auto"/>
        <w:rPr>
          <w:sz w:val="22"/>
          <w:szCs w:val="22"/>
        </w:rPr>
      </w:pPr>
      <w:r w:rsidRPr="00DD712B">
        <w:rPr>
          <w:sz w:val="22"/>
          <w:szCs w:val="22"/>
        </w:rPr>
        <w:t>В случае несогласия Подрядчика с фактическим сроком получения текущего аванса денежные средства подлежат возврату на счет органов государственного казначейства по учету средств соответствующих бюджетов в течение 3 рабочих дней с момента их зачисления на его текущий (расчетный) банковский счет в соответствии с  п.10 Инструкции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 счет государственных внебюджетных фондов, утвержденной постановлением Министерства финансов Республики Беларусь от 17.12.2001 № 120.</w:t>
      </w:r>
    </w:p>
    <w:p w14:paraId="00CBA3B1" w14:textId="504109A8" w:rsidR="00DD712B" w:rsidRPr="00DD712B" w:rsidRDefault="00DD712B" w:rsidP="00DD712B">
      <w:pPr>
        <w:pStyle w:val="15"/>
        <w:tabs>
          <w:tab w:val="left" w:pos="1172"/>
        </w:tabs>
        <w:spacing w:before="0" w:after="0" w:line="240" w:lineRule="auto"/>
        <w:rPr>
          <w:sz w:val="22"/>
          <w:szCs w:val="22"/>
        </w:rPr>
      </w:pPr>
      <w:r w:rsidRPr="00DD712B">
        <w:rPr>
          <w:sz w:val="22"/>
          <w:szCs w:val="22"/>
        </w:rPr>
        <w:t>4.7.2. Подрядчик при невыполнении по его вине графика производства работ уплачивает проценты за пользование чужими денежными средствами, начисленные на сумму неотработанного текущего аванса.</w:t>
      </w:r>
    </w:p>
    <w:p w14:paraId="6108BDB8"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14:paraId="68C9C136"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Период пользования чужими денежными средствами определяется с даты получения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14:paraId="03142786" w14:textId="49454F11" w:rsidR="00DD712B" w:rsidRPr="00DD712B" w:rsidRDefault="00DD712B" w:rsidP="00DD712B">
      <w:pPr>
        <w:pStyle w:val="15"/>
        <w:shd w:val="clear" w:color="auto" w:fill="auto"/>
        <w:tabs>
          <w:tab w:val="left" w:pos="1172"/>
        </w:tabs>
        <w:spacing w:before="0" w:after="0" w:line="240" w:lineRule="auto"/>
        <w:rPr>
          <w:sz w:val="22"/>
          <w:szCs w:val="22"/>
        </w:rPr>
      </w:pPr>
      <w:r w:rsidRPr="00DD712B">
        <w:rPr>
          <w:sz w:val="22"/>
          <w:szCs w:val="22"/>
        </w:rPr>
        <w:t>По объектам, финансируемым полностью или частично за счет бюджетных средств, уплата процентов за пользование чужими денежными средствами зачисляется в доход соответствующего бюджета.</w:t>
      </w:r>
    </w:p>
    <w:p w14:paraId="49EDFA71" w14:textId="2920D159" w:rsidR="00F656BB" w:rsidRPr="00DD712B" w:rsidRDefault="00EA3461" w:rsidP="00DD712B">
      <w:pPr>
        <w:pStyle w:val="15"/>
        <w:shd w:val="clear" w:color="auto" w:fill="auto"/>
        <w:tabs>
          <w:tab w:val="left" w:pos="1172"/>
        </w:tabs>
        <w:spacing w:before="0" w:after="0" w:line="240" w:lineRule="auto"/>
        <w:rPr>
          <w:sz w:val="22"/>
          <w:szCs w:val="22"/>
        </w:rPr>
      </w:pPr>
      <w:r>
        <w:rPr>
          <w:sz w:val="22"/>
          <w:szCs w:val="22"/>
        </w:rPr>
        <w:t>4.7.</w:t>
      </w:r>
      <w:r w:rsidR="006F271B">
        <w:rPr>
          <w:sz w:val="22"/>
          <w:szCs w:val="22"/>
        </w:rPr>
        <w:t>3</w:t>
      </w:r>
      <w:r w:rsidR="00F656BB" w:rsidRPr="00DD712B">
        <w:rPr>
          <w:sz w:val="22"/>
          <w:szCs w:val="22"/>
        </w:rPr>
        <w:t xml:space="preserve">. </w:t>
      </w:r>
      <w:r w:rsidRPr="00EA3461">
        <w:rPr>
          <w:sz w:val="22"/>
          <w:szCs w:val="22"/>
        </w:rPr>
        <w:t xml:space="preserve">Окончательный расчет за выполненные Подрядчиком ремонтно-строительные работы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справки о стоимости выполненных работ </w:t>
      </w:r>
      <w:r>
        <w:rPr>
          <w:sz w:val="22"/>
          <w:szCs w:val="22"/>
        </w:rPr>
        <w:t>по форме С-3а</w:t>
      </w:r>
      <w:r w:rsidRPr="00EA3461">
        <w:rPr>
          <w:sz w:val="22"/>
          <w:szCs w:val="22"/>
        </w:rPr>
        <w:t>, составленной на основании акта сдачи-приемки выполненных работ по формам, утвержденным Министерством архитектуры и строительства Республики Беларусь.</w:t>
      </w:r>
    </w:p>
    <w:p w14:paraId="52DCB92C" w14:textId="77777777" w:rsidR="00366BAA"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4.8. Стоимость материалов определяется по действующим (текущим) ценам. Цены также могут приниматься на основании данных о поставках и предварительно согласованной их стоимости с организациями, с которыми Подрядчик планирует сотрудничать. При этом неизменная </w:t>
      </w:r>
      <w:r w:rsidR="004A43BA" w:rsidRPr="00DD712B">
        <w:rPr>
          <w:rFonts w:ascii="Times New Roman" w:hAnsi="Times New Roman" w:cs="Times New Roman"/>
        </w:rPr>
        <w:t>договорная (</w:t>
      </w:r>
      <w:r w:rsidRPr="00DD712B">
        <w:rPr>
          <w:rFonts w:ascii="Times New Roman" w:hAnsi="Times New Roman" w:cs="Times New Roman"/>
        </w:rPr>
        <w:t>контрактная</w:t>
      </w:r>
      <w:r w:rsidR="004A43BA" w:rsidRPr="00DD712B">
        <w:rPr>
          <w:rFonts w:ascii="Times New Roman" w:hAnsi="Times New Roman" w:cs="Times New Roman"/>
        </w:rPr>
        <w:t>)</w:t>
      </w:r>
      <w:r w:rsidRPr="00DD712B">
        <w:rPr>
          <w:rFonts w:ascii="Times New Roman" w:hAnsi="Times New Roman" w:cs="Times New Roman"/>
        </w:rPr>
        <w:t xml:space="preserve"> цена не может подлежать </w:t>
      </w:r>
      <w:r w:rsidR="00DE4E39" w:rsidRPr="00DD712B">
        <w:rPr>
          <w:rFonts w:ascii="Times New Roman" w:hAnsi="Times New Roman" w:cs="Times New Roman"/>
        </w:rPr>
        <w:t>изменению в</w:t>
      </w:r>
      <w:r w:rsidRPr="00DD712B">
        <w:rPr>
          <w:rFonts w:ascii="Times New Roman" w:hAnsi="Times New Roman" w:cs="Times New Roman"/>
        </w:rPr>
        <w:t xml:space="preserve"> связи с изменением стоимости материалов, изделий и конструкций, эксплуатации машин и механизмов по сравнению с их стоимостью, учтенной и неизменной цене. </w:t>
      </w:r>
    </w:p>
    <w:p w14:paraId="4688D2C8" w14:textId="3D1537DA" w:rsidR="00081A33" w:rsidRPr="00DD712B" w:rsidRDefault="00366BAA" w:rsidP="00DD712B">
      <w:pPr>
        <w:spacing w:after="0"/>
        <w:rPr>
          <w:rFonts w:ascii="Times New Roman" w:hAnsi="Times New Roman" w:cs="Times New Roman"/>
        </w:rPr>
      </w:pPr>
      <w:r w:rsidRPr="00DD712B">
        <w:rPr>
          <w:rFonts w:ascii="Times New Roman" w:hAnsi="Times New Roman" w:cs="Times New Roman"/>
        </w:rPr>
        <w:t>Авансы на приобретение материальных ресурсов при проведении текущего ремонта не предоставляются.</w:t>
      </w:r>
    </w:p>
    <w:p w14:paraId="0A0B253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4.9. В акты сдачи-приёмки выполненных работ включаются затраты, предусмотренные сметным расчётом. </w:t>
      </w:r>
    </w:p>
    <w:p w14:paraId="2240AAE8" w14:textId="6D9951D7" w:rsidR="00081A33" w:rsidRPr="00DD712B" w:rsidRDefault="005B205A" w:rsidP="00DD712B">
      <w:pPr>
        <w:spacing w:after="0"/>
        <w:rPr>
          <w:rFonts w:ascii="Times New Roman" w:hAnsi="Times New Roman" w:cs="Times New Roman"/>
        </w:rPr>
      </w:pPr>
      <w:bookmarkStart w:id="3" w:name="_Hlk80097279"/>
      <w:r w:rsidRPr="00DD712B">
        <w:rPr>
          <w:rFonts w:ascii="Times New Roman" w:hAnsi="Times New Roman" w:cs="Times New Roman"/>
        </w:rPr>
        <w:lastRenderedPageBreak/>
        <w:t xml:space="preserve">4.10. Подрядчик обеспечивает ведение учёта затрат </w:t>
      </w:r>
      <w:r w:rsidR="00DE4E39" w:rsidRPr="00DD712B">
        <w:rPr>
          <w:rFonts w:ascii="Times New Roman" w:hAnsi="Times New Roman" w:cs="Times New Roman"/>
        </w:rPr>
        <w:t xml:space="preserve">электроэнергии, </w:t>
      </w:r>
      <w:r w:rsidR="004F1669" w:rsidRPr="00DD712B">
        <w:rPr>
          <w:rFonts w:ascii="Times New Roman" w:hAnsi="Times New Roman" w:cs="Times New Roman"/>
        </w:rPr>
        <w:t xml:space="preserve">воды, </w:t>
      </w:r>
      <w:r w:rsidR="00DE4E39" w:rsidRPr="00DD712B">
        <w:rPr>
          <w:rFonts w:ascii="Times New Roman" w:hAnsi="Times New Roman" w:cs="Times New Roman"/>
        </w:rPr>
        <w:t>используемой</w:t>
      </w:r>
      <w:r w:rsidRPr="00DD712B">
        <w:rPr>
          <w:rFonts w:ascii="Times New Roman" w:hAnsi="Times New Roman" w:cs="Times New Roman"/>
        </w:rPr>
        <w:t xml:space="preserve"> в ходе выполнения работ, источники которой предоставляются для вышеуказанных целей Заказчиком и возмещает их стоимость на основании актов, подписанных уполномоченными </w:t>
      </w:r>
      <w:r w:rsidR="00045CE9" w:rsidRPr="00DD712B">
        <w:rPr>
          <w:rFonts w:ascii="Times New Roman" w:hAnsi="Times New Roman" w:cs="Times New Roman"/>
        </w:rPr>
        <w:t>представителя сторон.</w:t>
      </w:r>
    </w:p>
    <w:p w14:paraId="25E9599A" w14:textId="68DA15E8"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1</w:t>
      </w:r>
      <w:r w:rsidRPr="00DD712B">
        <w:rPr>
          <w:rFonts w:ascii="Times New Roman" w:hAnsi="Times New Roman" w:cs="Times New Roman"/>
        </w:rPr>
        <w:t>. При срыве по вине Подрядчика сроков выполнения строительных работ, работы, выполненные после указанного срока, оплачиваются по ценам, действовавшим на первоначально установленную настоящим договором дату их завершения.</w:t>
      </w:r>
    </w:p>
    <w:p w14:paraId="041F4230" w14:textId="13F420DF"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2</w:t>
      </w:r>
      <w:r w:rsidRPr="00DD712B">
        <w:rPr>
          <w:rFonts w:ascii="Times New Roman" w:hAnsi="Times New Roman" w:cs="Times New Roman"/>
        </w:rPr>
        <w:t xml:space="preserve">. Акты сдачи-приемки выполненных строительных и иных специальных монтажных работ и справки о стоимости выполненных работ представляются </w:t>
      </w:r>
      <w:r w:rsidRPr="00DD712B">
        <w:rPr>
          <w:rFonts w:ascii="Times New Roman" w:hAnsi="Times New Roman" w:cs="Times New Roman"/>
          <w:highlight w:val="white"/>
        </w:rPr>
        <w:t xml:space="preserve">по 5-ое число </w:t>
      </w:r>
      <w:r w:rsidRPr="00DD712B">
        <w:rPr>
          <w:rFonts w:ascii="Times New Roman" w:hAnsi="Times New Roman" w:cs="Times New Roman"/>
        </w:rPr>
        <w:t>месяца, следующего за отчетным.</w:t>
      </w:r>
    </w:p>
    <w:p w14:paraId="3E3AEBBA" w14:textId="382698E3"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Заказчик обязан не позднее 5 (пяти)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75721290" w14:textId="20B28916"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3</w:t>
      </w:r>
      <w:r w:rsidRPr="00DD712B">
        <w:rPr>
          <w:rFonts w:ascii="Times New Roman" w:hAnsi="Times New Roman" w:cs="Times New Roman"/>
        </w:rPr>
        <w:t>. Превышение (снижение) фактической стоимости работ по отношению к неизменной договорной (контрактной) цене при достижении потребительских и качественных характеристик объекта строительства в соответствии с</w:t>
      </w:r>
      <w:r w:rsidR="004F1669" w:rsidRPr="00DD712B">
        <w:rPr>
          <w:rFonts w:ascii="Times New Roman" w:hAnsi="Times New Roman" w:cs="Times New Roman"/>
        </w:rPr>
        <w:t xml:space="preserve">о </w:t>
      </w:r>
      <w:r w:rsidRPr="00DD712B">
        <w:rPr>
          <w:rFonts w:ascii="Times New Roman" w:hAnsi="Times New Roman" w:cs="Times New Roman"/>
        </w:rPr>
        <w:t>сметной документацией относится на финансовые результаты деятельности Подрядчика.</w:t>
      </w:r>
    </w:p>
    <w:bookmarkEnd w:id="3"/>
    <w:p w14:paraId="744739D2" w14:textId="77777777" w:rsidR="00A90A8E" w:rsidRPr="00DD712B" w:rsidRDefault="00A90A8E" w:rsidP="00DD712B">
      <w:pPr>
        <w:spacing w:after="0"/>
        <w:jc w:val="center"/>
        <w:rPr>
          <w:rFonts w:ascii="Times New Roman" w:hAnsi="Times New Roman" w:cs="Times New Roman"/>
          <w:b/>
          <w:bCs/>
          <w:color w:val="000000"/>
        </w:rPr>
      </w:pPr>
    </w:p>
    <w:p w14:paraId="7251F8D7" w14:textId="1C1BDF03"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5. Надзор за строительством</w:t>
      </w:r>
    </w:p>
    <w:p w14:paraId="4DC44DD6" w14:textId="77777777"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5.1. Подрядчик назначает руководителя строительства объекта, и уведомляет об этом Заказчика, после подписания договора. </w:t>
      </w:r>
    </w:p>
    <w:p w14:paraId="7EEADCC9" w14:textId="4865D70D"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5.2. Заказчик назначает своего представителя для ведения технического надзора за строительством объекта</w:t>
      </w:r>
    </w:p>
    <w:p w14:paraId="13250741" w14:textId="5F2BA046" w:rsidR="00081A33" w:rsidRPr="00DD712B" w:rsidRDefault="005B205A" w:rsidP="00DD712B">
      <w:pPr>
        <w:spacing w:after="0"/>
        <w:rPr>
          <w:rFonts w:ascii="Times New Roman" w:hAnsi="Times New Roman" w:cs="Times New Roman"/>
        </w:rPr>
      </w:pPr>
      <w:r w:rsidRPr="00DD712B">
        <w:rPr>
          <w:rFonts w:ascii="Times New Roman" w:hAnsi="Times New Roman" w:cs="Times New Roman"/>
          <w:color w:val="000000"/>
        </w:rPr>
        <w:t xml:space="preserve">5.3. </w:t>
      </w:r>
      <w:r w:rsidR="00DE4E39" w:rsidRPr="00DD712B">
        <w:rPr>
          <w:rFonts w:ascii="Times New Roman" w:hAnsi="Times New Roman" w:cs="Times New Roman"/>
          <w:color w:val="000000"/>
        </w:rPr>
        <w:t>Представители Заказчика и</w:t>
      </w:r>
      <w:r w:rsidRPr="00DD712B">
        <w:rPr>
          <w:rFonts w:ascii="Times New Roman" w:hAnsi="Times New Roman" w:cs="Times New Roman"/>
          <w:color w:val="000000"/>
        </w:rPr>
        <w:t xml:space="preserve"> Подрядчика оформляют справки о выполнении </w:t>
      </w:r>
      <w:r w:rsidR="00A90A8E" w:rsidRPr="00DD712B">
        <w:rPr>
          <w:rFonts w:ascii="Times New Roman" w:hAnsi="Times New Roman" w:cs="Times New Roman"/>
          <w:color w:val="000000"/>
        </w:rPr>
        <w:t>работ на</w:t>
      </w:r>
      <w:r w:rsidRPr="00DD712B">
        <w:rPr>
          <w:rFonts w:ascii="Times New Roman" w:hAnsi="Times New Roman" w:cs="Times New Roman"/>
          <w:color w:val="000000"/>
        </w:rPr>
        <w:t xml:space="preserve"> объекте, акты освидетельствования скрытых работ, акты на разборку материалов и конструкций, акты на образовавшиеся отходы. </w:t>
      </w:r>
    </w:p>
    <w:p w14:paraId="0E940263" w14:textId="42332594" w:rsidR="00081A33" w:rsidRPr="00DD712B" w:rsidRDefault="005B205A" w:rsidP="00DD712B">
      <w:pPr>
        <w:spacing w:after="0"/>
        <w:rPr>
          <w:rFonts w:ascii="Times New Roman" w:hAnsi="Times New Roman" w:cs="Times New Roman"/>
          <w:b/>
          <w:bCs/>
          <w:color w:val="000000"/>
        </w:rPr>
      </w:pPr>
      <w:r w:rsidRPr="00DD712B">
        <w:rPr>
          <w:rFonts w:ascii="Times New Roman" w:hAnsi="Times New Roman" w:cs="Times New Roman"/>
          <w:color w:val="000000"/>
        </w:rPr>
        <w:t>5.4. </w:t>
      </w:r>
      <w:r w:rsidR="00DE4E39" w:rsidRPr="00DD712B">
        <w:rPr>
          <w:rFonts w:ascii="Times New Roman" w:hAnsi="Times New Roman" w:cs="Times New Roman"/>
          <w:color w:val="000000"/>
        </w:rPr>
        <w:t>Заказчик вправе при выявлении</w:t>
      </w:r>
      <w:r w:rsidRPr="00DD712B">
        <w:rPr>
          <w:rFonts w:ascii="Times New Roman" w:hAnsi="Times New Roman" w:cs="Times New Roman"/>
          <w:color w:val="000000"/>
        </w:rPr>
        <w:t xml:space="preserve"> некачественно выполненных работ немедленно выдать письменное предписание Подрядчику об устранении дефектов. При необходимости Заказчик может приостановить выполнение работ.</w:t>
      </w:r>
      <w:r w:rsidRPr="00DD712B">
        <w:rPr>
          <w:rFonts w:ascii="Times New Roman" w:hAnsi="Times New Roman" w:cs="Times New Roman"/>
          <w:b/>
          <w:bCs/>
          <w:color w:val="000000"/>
        </w:rPr>
        <w:t xml:space="preserve"> </w:t>
      </w:r>
    </w:p>
    <w:p w14:paraId="5F2C452A" w14:textId="77777777" w:rsidR="004A43BA" w:rsidRPr="00DD712B" w:rsidRDefault="004A43BA" w:rsidP="00DD712B">
      <w:pPr>
        <w:spacing w:after="0"/>
        <w:jc w:val="center"/>
        <w:rPr>
          <w:rFonts w:ascii="Times New Roman" w:hAnsi="Times New Roman" w:cs="Times New Roman"/>
          <w:b/>
          <w:bCs/>
          <w:color w:val="000000"/>
        </w:rPr>
      </w:pPr>
    </w:p>
    <w:p w14:paraId="74B90978" w14:textId="186A3BFF"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6. Гарантийные обязательства</w:t>
      </w:r>
    </w:p>
    <w:p w14:paraId="79AD2E6F" w14:textId="2E76EBE2"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6.1. Срок гарантии на выполненные работы устанавливается </w:t>
      </w:r>
      <w:r w:rsidR="00487C01">
        <w:rPr>
          <w:rFonts w:ascii="Times New Roman" w:hAnsi="Times New Roman" w:cs="Times New Roman"/>
          <w:color w:val="000000"/>
        </w:rPr>
        <w:t xml:space="preserve">не менее </w:t>
      </w:r>
      <w:r w:rsidRPr="00DD712B">
        <w:rPr>
          <w:rFonts w:ascii="Times New Roman" w:hAnsi="Times New Roman" w:cs="Times New Roman"/>
          <w:color w:val="000000"/>
        </w:rPr>
        <w:t>2</w:t>
      </w:r>
      <w:r w:rsidR="00B4571F" w:rsidRPr="00DD712B">
        <w:rPr>
          <w:rFonts w:ascii="Times New Roman" w:hAnsi="Times New Roman" w:cs="Times New Roman"/>
          <w:color w:val="000000"/>
        </w:rPr>
        <w:t xml:space="preserve"> </w:t>
      </w:r>
      <w:r w:rsidRPr="00DD712B">
        <w:rPr>
          <w:rFonts w:ascii="Times New Roman" w:hAnsi="Times New Roman" w:cs="Times New Roman"/>
          <w:color w:val="000000"/>
        </w:rPr>
        <w:t xml:space="preserve">(два) </w:t>
      </w:r>
      <w:r w:rsidR="00576ECB">
        <w:rPr>
          <w:rFonts w:ascii="Times New Roman" w:hAnsi="Times New Roman" w:cs="Times New Roman"/>
        </w:rPr>
        <w:t>лет, гарантия на оборудование: согласно гарантии завода-изготовителя.</w:t>
      </w:r>
    </w:p>
    <w:p w14:paraId="03DB639F" w14:textId="4EDF64B3"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6.2. Исчисление гарантийного срока начинается со дня подписания справки формы С-3а</w:t>
      </w:r>
      <w:r w:rsidR="00B4571F" w:rsidRPr="00DD712B">
        <w:rPr>
          <w:rFonts w:ascii="Times New Roman" w:hAnsi="Times New Roman" w:cs="Times New Roman"/>
          <w:color w:val="000000"/>
        </w:rPr>
        <w:t>.</w:t>
      </w:r>
    </w:p>
    <w:p w14:paraId="128971A7" w14:textId="595B97FB"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6.3. Дефекты, выявленные в период гарантийного срока эксплуатации объекта, устраняются за счет Подрядчика. </w:t>
      </w:r>
    </w:p>
    <w:p w14:paraId="3DD9D18F" w14:textId="78FFB44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дней со дня получения письменного уведомления Заказчика. В случае неявки представителя Подрядчика в установленный срок акт составляется Заказчиком и эксплуатирующей организацией в одностороннем порядке и направляется Подрядчику для устранения дефектов.</w:t>
      </w:r>
    </w:p>
    <w:p w14:paraId="68493623" w14:textId="60C26B73"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6.4. 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 неправильной его эксплуатации, ненадлежащего ремонта или повреждения   третьими лицами.</w:t>
      </w:r>
    </w:p>
    <w:p w14:paraId="5BAEB8BA"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6.5. Риск случайной гибели или случайного повреждения результата строительных работ до его приемки в установленном порядке Заказчиком несет Подрядчик. </w:t>
      </w:r>
    </w:p>
    <w:p w14:paraId="58F19382"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Заказчик, принявший результат строительных работ, предусмотренных настоящим договором, несет риск последствий его гибели или повреждения, которые наступили не по вине Подрядчика. </w:t>
      </w:r>
    </w:p>
    <w:p w14:paraId="46B4B732"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В случае, если уклонение Заказчика от принятия выполненных строительных работ повлекло просрочку сдачи объекта, результата строительных работ без объективных причин, риск случайной гибели несет Заказчик с даты, когда должна была состояться приемка выполненных строительных работ.</w:t>
      </w:r>
    </w:p>
    <w:p w14:paraId="1DE4D242" w14:textId="77777777" w:rsidR="00540902" w:rsidRPr="00DD712B" w:rsidRDefault="00540902" w:rsidP="00DD712B">
      <w:pPr>
        <w:spacing w:after="0"/>
        <w:jc w:val="center"/>
        <w:rPr>
          <w:rFonts w:ascii="Times New Roman" w:hAnsi="Times New Roman" w:cs="Times New Roman"/>
          <w:b/>
          <w:bCs/>
          <w:color w:val="000000"/>
        </w:rPr>
      </w:pPr>
    </w:p>
    <w:p w14:paraId="6E62E053" w14:textId="77777777"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7. Форс-мажорные обстоятельства</w:t>
      </w:r>
    </w:p>
    <w:p w14:paraId="6244D2C0" w14:textId="4FB46930" w:rsidR="00081A33" w:rsidRPr="00DD712B" w:rsidRDefault="005B205A" w:rsidP="00DD712B">
      <w:pPr>
        <w:spacing w:after="0"/>
        <w:rPr>
          <w:rFonts w:ascii="Times New Roman" w:hAnsi="Times New Roman" w:cs="Times New Roman"/>
          <w:b/>
          <w:bCs/>
          <w:color w:val="000000"/>
        </w:rPr>
      </w:pPr>
      <w:r w:rsidRPr="00DD712B">
        <w:rPr>
          <w:rFonts w:ascii="Times New Roman" w:hAnsi="Times New Roman" w:cs="Times New Roman"/>
          <w:color w:val="000000"/>
        </w:rPr>
        <w:t>7.1.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055600AC" w14:textId="5DC6DE45"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lastRenderedPageBreak/>
        <w:t xml:space="preserve">7.2. Если любое из таких обстоятельств непосредственно повлияло на исполнение обязательств в установленный в договоре срок, то этот срок соразмерно отодвигается на время действия соответствующих обстоятельств. </w:t>
      </w:r>
    </w:p>
    <w:p w14:paraId="4F646FB2" w14:textId="6DCFF3BF" w:rsidR="00081A33" w:rsidRPr="00DD712B" w:rsidRDefault="005B205A" w:rsidP="00DD712B">
      <w:pPr>
        <w:tabs>
          <w:tab w:val="left" w:pos="284"/>
          <w:tab w:val="left" w:pos="567"/>
        </w:tabs>
        <w:spacing w:after="0"/>
        <w:rPr>
          <w:rFonts w:ascii="Times New Roman" w:hAnsi="Times New Roman" w:cs="Times New Roman"/>
          <w:color w:val="000000"/>
        </w:rPr>
      </w:pPr>
      <w:r w:rsidRPr="00DD712B">
        <w:rPr>
          <w:rFonts w:ascii="Times New Roman" w:hAnsi="Times New Roman" w:cs="Times New Roman"/>
          <w:color w:val="000000"/>
        </w:rPr>
        <w:t xml:space="preserve">7.3.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настоящего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 </w:t>
      </w:r>
    </w:p>
    <w:p w14:paraId="5B1DD5C1" w14:textId="77777777" w:rsidR="00540902" w:rsidRPr="00DD712B" w:rsidRDefault="00540902" w:rsidP="00DD712B">
      <w:pPr>
        <w:spacing w:after="0"/>
        <w:jc w:val="center"/>
        <w:rPr>
          <w:rFonts w:ascii="Times New Roman" w:hAnsi="Times New Roman" w:cs="Times New Roman"/>
          <w:b/>
          <w:bCs/>
          <w:color w:val="000000"/>
        </w:rPr>
      </w:pPr>
    </w:p>
    <w:p w14:paraId="229E4201" w14:textId="77777777"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8. Порядок изменения, дополнения и расторжения договора</w:t>
      </w:r>
    </w:p>
    <w:p w14:paraId="2C56E1A1" w14:textId="05E25A08"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8.1. Изменения и дополнения в настоящий договор вносятся путем заключения Сторонами дополнительного соглашения, размещения и подписания его на электронной торговой площадке.</w:t>
      </w:r>
    </w:p>
    <w:p w14:paraId="1C1A98FC" w14:textId="582B9DCB" w:rsidR="00081A33" w:rsidRPr="00DD712B" w:rsidRDefault="005B205A"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 xml:space="preserve">8.2. Настоящий </w:t>
      </w:r>
      <w:r w:rsidRPr="00DD712B">
        <w:rPr>
          <w:rFonts w:ascii="Times New Roman" w:hAnsi="Times New Roman" w:cs="Times New Roman"/>
        </w:rPr>
        <w:t xml:space="preserve">договор, </w:t>
      </w:r>
      <w:r w:rsidRPr="00DD712B">
        <w:rPr>
          <w:rFonts w:ascii="Times New Roman" w:hAnsi="Times New Roman" w:cs="Times New Roman"/>
          <w:color w:val="000000"/>
        </w:rPr>
        <w:t>может быть, расторгнут в случаях, предусмотренных п.п.</w:t>
      </w:r>
      <w:r w:rsidR="00CB6F65" w:rsidRPr="00DD712B">
        <w:rPr>
          <w:rFonts w:ascii="Times New Roman" w:hAnsi="Times New Roman" w:cs="Times New Roman"/>
          <w:color w:val="000000"/>
        </w:rPr>
        <w:t>67</w:t>
      </w:r>
      <w:r w:rsidRPr="00DD712B">
        <w:rPr>
          <w:rFonts w:ascii="Times New Roman" w:hAnsi="Times New Roman" w:cs="Times New Roman"/>
          <w:color w:val="000000"/>
        </w:rPr>
        <w:t xml:space="preserve">.1- </w:t>
      </w:r>
      <w:r w:rsidR="00CB6F65" w:rsidRPr="00DD712B">
        <w:rPr>
          <w:rFonts w:ascii="Times New Roman" w:hAnsi="Times New Roman" w:cs="Times New Roman"/>
          <w:color w:val="000000"/>
        </w:rPr>
        <w:t>67</w:t>
      </w:r>
      <w:r w:rsidRPr="00DD712B">
        <w:rPr>
          <w:rFonts w:ascii="Times New Roman" w:hAnsi="Times New Roman" w:cs="Times New Roman"/>
          <w:color w:val="000000"/>
        </w:rPr>
        <w:t xml:space="preserve">.3 Правил. </w:t>
      </w:r>
    </w:p>
    <w:p w14:paraId="436BB791" w14:textId="3394AD45"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8.3. Оформление расторжения договора осуществляется в порядке, предусмотренном п. </w:t>
      </w:r>
      <w:r w:rsidR="00CB6F65" w:rsidRPr="00DD712B">
        <w:rPr>
          <w:rFonts w:ascii="Times New Roman" w:hAnsi="Times New Roman" w:cs="Times New Roman"/>
          <w:color w:val="000000"/>
        </w:rPr>
        <w:t>6</w:t>
      </w:r>
      <w:r w:rsidR="00A452A1" w:rsidRPr="00DD712B">
        <w:rPr>
          <w:rFonts w:ascii="Times New Roman" w:hAnsi="Times New Roman" w:cs="Times New Roman"/>
          <w:color w:val="000000"/>
        </w:rPr>
        <w:t>9</w:t>
      </w:r>
      <w:r w:rsidRPr="00DD712B">
        <w:rPr>
          <w:rFonts w:ascii="Times New Roman" w:hAnsi="Times New Roman" w:cs="Times New Roman"/>
          <w:color w:val="000000"/>
        </w:rPr>
        <w:t xml:space="preserve"> Правил.</w:t>
      </w:r>
    </w:p>
    <w:p w14:paraId="166DFC1C" w14:textId="002A7DCC"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8.4. Споры, вытекающие из настоящего договора, разрешаются в экономическом </w:t>
      </w:r>
      <w:r w:rsidR="00A90A8E" w:rsidRPr="00DD712B">
        <w:rPr>
          <w:rFonts w:ascii="Times New Roman" w:hAnsi="Times New Roman" w:cs="Times New Roman"/>
          <w:color w:val="000000"/>
        </w:rPr>
        <w:t>суде по</w:t>
      </w:r>
      <w:r w:rsidRPr="00DD712B">
        <w:rPr>
          <w:rFonts w:ascii="Times New Roman" w:hAnsi="Times New Roman" w:cs="Times New Roman"/>
          <w:color w:val="000000"/>
        </w:rPr>
        <w:t xml:space="preserve"> месту нахождения ответчика в установленном законом порядке. Претензионный порядок урегулирования споров обязателен. Претензии рассматриваются сторонами в срок 10 рабочих дней.</w:t>
      </w:r>
    </w:p>
    <w:p w14:paraId="163330E5" w14:textId="6C9E3FBF" w:rsidR="00081A33" w:rsidRPr="00DD712B" w:rsidRDefault="005B205A" w:rsidP="00DD712B">
      <w:pPr>
        <w:tabs>
          <w:tab w:val="left" w:pos="11340"/>
        </w:tabs>
        <w:spacing w:after="0"/>
        <w:jc w:val="center"/>
        <w:rPr>
          <w:rFonts w:ascii="Times New Roman" w:eastAsia="Times New Roman" w:hAnsi="Times New Roman" w:cs="Times New Roman"/>
          <w:i/>
          <w:lang w:eastAsia="ru-RU"/>
        </w:rPr>
      </w:pPr>
      <w:r w:rsidRPr="00DD712B">
        <w:rPr>
          <w:rFonts w:ascii="Times New Roman" w:hAnsi="Times New Roman" w:cs="Times New Roman"/>
          <w:color w:val="000000"/>
        </w:rPr>
        <w:t>9. Ответственность Сторон</w:t>
      </w:r>
    </w:p>
    <w:p w14:paraId="44E79171" w14:textId="77777777"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9.1. Подрядчик несёт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40535FC6" w14:textId="77777777" w:rsidR="00A452A1" w:rsidRPr="00DD712B" w:rsidRDefault="00A452A1"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нарушение установленных в договоре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598E0DDD" w14:textId="77777777" w:rsidR="00A452A1" w:rsidRPr="00DD712B" w:rsidRDefault="00A452A1"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14:paraId="655E8000" w14:textId="0610298E"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 xml:space="preserve">за несоблюдение правил </w:t>
      </w:r>
      <w:r w:rsidR="00A75FE2" w:rsidRPr="00DD712B">
        <w:rPr>
          <w:rFonts w:ascii="Times New Roman" w:eastAsia="Times New Roman" w:hAnsi="Times New Roman" w:cs="Times New Roman"/>
          <w:lang w:eastAsia="ru-RU"/>
        </w:rPr>
        <w:t>охраны труда</w:t>
      </w:r>
      <w:r w:rsidRPr="00DD712B">
        <w:rPr>
          <w:rFonts w:ascii="Times New Roman" w:eastAsia="Times New Roman" w:hAnsi="Times New Roman" w:cs="Times New Roman"/>
          <w:lang w:eastAsia="ru-RU"/>
        </w:rPr>
        <w:t>, производственн</w:t>
      </w:r>
      <w:r w:rsidR="00A452A1" w:rsidRPr="00DD712B">
        <w:rPr>
          <w:rFonts w:ascii="Times New Roman" w:eastAsia="Times New Roman" w:hAnsi="Times New Roman" w:cs="Times New Roman"/>
          <w:lang w:eastAsia="ru-RU"/>
        </w:rPr>
        <w:t>ой</w:t>
      </w:r>
      <w:r w:rsidRPr="00DD712B">
        <w:rPr>
          <w:rFonts w:ascii="Times New Roman" w:eastAsia="Times New Roman" w:hAnsi="Times New Roman" w:cs="Times New Roman"/>
          <w:lang w:eastAsia="ru-RU"/>
        </w:rPr>
        <w:t xml:space="preserve"> санитари</w:t>
      </w:r>
      <w:r w:rsidR="00A452A1" w:rsidRPr="00DD712B">
        <w:rPr>
          <w:rFonts w:ascii="Times New Roman" w:eastAsia="Times New Roman" w:hAnsi="Times New Roman" w:cs="Times New Roman"/>
          <w:lang w:eastAsia="ru-RU"/>
        </w:rPr>
        <w:t>и</w:t>
      </w:r>
      <w:r w:rsidRPr="00DD712B">
        <w:rPr>
          <w:rFonts w:ascii="Times New Roman" w:eastAsia="Times New Roman" w:hAnsi="Times New Roman" w:cs="Times New Roman"/>
          <w:lang w:eastAsia="ru-RU"/>
        </w:rPr>
        <w:t>, пожара – и взрывобезопасность на объекте, трудовую и</w:t>
      </w:r>
      <w:r w:rsidR="00A90A8E" w:rsidRPr="00DD712B">
        <w:rPr>
          <w:rFonts w:ascii="Times New Roman" w:eastAsia="Times New Roman" w:hAnsi="Times New Roman" w:cs="Times New Roman"/>
          <w:lang w:eastAsia="ru-RU"/>
        </w:rPr>
        <w:t xml:space="preserve"> </w:t>
      </w:r>
      <w:r w:rsidRPr="00DD712B">
        <w:rPr>
          <w:rFonts w:ascii="Times New Roman" w:eastAsia="Times New Roman" w:hAnsi="Times New Roman" w:cs="Times New Roman"/>
          <w:lang w:eastAsia="ru-RU"/>
        </w:rPr>
        <w:t>производственную дисциплину в соответствии с законодательством по охране труда;</w:t>
      </w:r>
    </w:p>
    <w:p w14:paraId="75615FAE" w14:textId="1AC1E1DF"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соответствие применяемых строительных материалов, изделий, оборудования требованиям пожарной безопасности и санитарно-гигиенических норм и правил;</w:t>
      </w:r>
    </w:p>
    <w:p w14:paraId="33A094B1" w14:textId="5768FF0E"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Подрядчик несет полную материальную ответственность за стоимость и количество материалов, включенных в акты выполненных работ. В случае установления контролирующими органами фактов завышения Подрядчиком фактических затрат, штрафные санкции, предъявленные Заказчику и Подрядчику, возмещаются Подрядчиком в полном объеме.</w:t>
      </w:r>
    </w:p>
    <w:p w14:paraId="47AD4DDC" w14:textId="7EEA76CD" w:rsidR="00A452A1" w:rsidRPr="00DD712B" w:rsidRDefault="00A452A1"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Подрядчик несет ответственность в соответствии с Указом Президента Республики Беларусь от 02.12.2021 N 462 "Об особенностях осуществления расчетов" при нарушении условий Договора.</w:t>
      </w:r>
    </w:p>
    <w:p w14:paraId="32751528" w14:textId="77777777"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9.2. Заказчик несет ответственность за неисполнение или ненадлежащее исполнение обязательств, предусмотренных настоящим договором, и уплачивает Подрядчику неустойку (пеню) за счет внебюджетных средств в следующих случаях и размерах:</w:t>
      </w:r>
    </w:p>
    <w:p w14:paraId="50B9649D" w14:textId="1F8D4648"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уклонение от приемки выполненных работ и оформления соответствующих документов, подтверждающих их выполнение, в размере 0,2 % стоимости непринятых работ за каждый день просрочки, но не более стоимости этих работ;</w:t>
      </w:r>
    </w:p>
    <w:p w14:paraId="7355C701" w14:textId="77777777"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несвоевременное проведение расчетов за выполненные и принятые в установленном порядке работы в размере 0,2 % неперечисленной суммы за каждый день просрочки платежа, но не более размера этой суммы.</w:t>
      </w:r>
    </w:p>
    <w:p w14:paraId="3CC067C0" w14:textId="7C9940EE"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9.3.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3C590A4A" w14:textId="6D920E47"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9.4. Уплата штрафных санкций за допущенные нарушения не освобождает стороны от выполнения обязательств по настоящему договору.</w:t>
      </w:r>
    </w:p>
    <w:p w14:paraId="3EEC950C" w14:textId="41ED2998"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9.5. Заказчик и Подрядчик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w:t>
      </w:r>
    </w:p>
    <w:p w14:paraId="151EB0DF" w14:textId="77777777" w:rsidR="00540902" w:rsidRPr="00DD712B" w:rsidRDefault="00540902" w:rsidP="00DD712B">
      <w:pPr>
        <w:spacing w:after="0"/>
        <w:contextualSpacing/>
        <w:jc w:val="center"/>
        <w:rPr>
          <w:rFonts w:ascii="Times New Roman" w:hAnsi="Times New Roman" w:cs="Times New Roman"/>
          <w:b/>
          <w:color w:val="000000"/>
        </w:rPr>
      </w:pPr>
    </w:p>
    <w:p w14:paraId="557427BD" w14:textId="77777777" w:rsidR="00081A33" w:rsidRPr="00DD712B" w:rsidRDefault="005B205A" w:rsidP="00DD712B">
      <w:pPr>
        <w:spacing w:after="0"/>
        <w:contextualSpacing/>
        <w:jc w:val="center"/>
        <w:rPr>
          <w:rFonts w:ascii="Times New Roman" w:hAnsi="Times New Roman" w:cs="Times New Roman"/>
          <w:bCs/>
          <w:color w:val="000000"/>
        </w:rPr>
      </w:pPr>
      <w:r w:rsidRPr="00DD712B">
        <w:rPr>
          <w:rFonts w:ascii="Times New Roman" w:hAnsi="Times New Roman" w:cs="Times New Roman"/>
          <w:bCs/>
          <w:color w:val="000000"/>
        </w:rPr>
        <w:t>10. Антикоррупционная оговорка</w:t>
      </w:r>
    </w:p>
    <w:p w14:paraId="6425577F" w14:textId="77777777" w:rsidR="00081A33" w:rsidRPr="00DD712B" w:rsidRDefault="005B205A" w:rsidP="00DD712B">
      <w:pPr>
        <w:spacing w:after="0"/>
        <w:rPr>
          <w:rStyle w:val="h-normal"/>
          <w:rFonts w:ascii="Times New Roman" w:eastAsia="Times New Roman" w:hAnsi="Times New Roman" w:cs="Times New Roman"/>
          <w:lang w:eastAsia="ru-RU"/>
        </w:rPr>
      </w:pPr>
      <w:r w:rsidRPr="00DD712B">
        <w:rPr>
          <w:rStyle w:val="h-normal"/>
          <w:rFonts w:ascii="Times New Roman" w:eastAsia="Times New Roman" w:hAnsi="Times New Roman" w:cs="Times New Roman"/>
          <w:lang w:eastAsia="ru-RU"/>
        </w:rPr>
        <w:t>10.1.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079A9B2D" w14:textId="77777777" w:rsidR="00081A33" w:rsidRPr="00DD712B" w:rsidRDefault="005B205A" w:rsidP="00DD712B">
      <w:pPr>
        <w:pStyle w:val="p-normal"/>
        <w:spacing w:before="0" w:beforeAutospacing="0" w:after="0" w:afterAutospacing="0"/>
        <w:jc w:val="both"/>
        <w:rPr>
          <w:sz w:val="22"/>
          <w:szCs w:val="22"/>
        </w:rPr>
      </w:pPr>
      <w:r w:rsidRPr="00DD712B">
        <w:rPr>
          <w:color w:val="000000"/>
          <w:sz w:val="22"/>
          <w:szCs w:val="22"/>
        </w:rPr>
        <w:lastRenderedPageBreak/>
        <w:t xml:space="preserve">10.2. </w:t>
      </w:r>
      <w:r w:rsidRPr="00DD712B">
        <w:rPr>
          <w:rStyle w:val="h-normal"/>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513FC060" w14:textId="77777777" w:rsidR="00081A33" w:rsidRPr="00DD712B" w:rsidRDefault="005B205A" w:rsidP="00DD712B">
      <w:pPr>
        <w:pStyle w:val="p-normal"/>
        <w:spacing w:before="0" w:beforeAutospacing="0" w:after="0" w:afterAutospacing="0"/>
        <w:jc w:val="both"/>
        <w:rPr>
          <w:sz w:val="22"/>
          <w:szCs w:val="22"/>
        </w:rPr>
      </w:pPr>
      <w:r w:rsidRPr="00DD712B">
        <w:rPr>
          <w:rStyle w:val="h-normal"/>
          <w:sz w:val="22"/>
          <w:szCs w:val="22"/>
        </w:rPr>
        <w:t>В письменном уведомлении, направленном в органы, осуществляющие борьбу с коррупцией, сторона обязана сослаться на факты или представить соответствующие материалы, достоверно подтверждающие факт совершения другой стороной коррупционного правонарушения.</w:t>
      </w:r>
    </w:p>
    <w:p w14:paraId="787B19A8" w14:textId="6906B8B3" w:rsidR="00487C01" w:rsidRDefault="005B205A" w:rsidP="00487C01">
      <w:pPr>
        <w:pStyle w:val="p-normal"/>
        <w:spacing w:before="0" w:beforeAutospacing="0" w:after="0" w:afterAutospacing="0"/>
        <w:jc w:val="both"/>
        <w:rPr>
          <w:rStyle w:val="h-normal"/>
          <w:sz w:val="22"/>
          <w:szCs w:val="22"/>
        </w:rPr>
      </w:pPr>
      <w:r w:rsidRPr="00DD712B">
        <w:rPr>
          <w:rStyle w:val="h-normal"/>
          <w:sz w:val="22"/>
          <w:szCs w:val="22"/>
        </w:rPr>
        <w:t>10.3.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письменно уведомив об этом сторону не менее чем за 7 (</w:t>
      </w:r>
      <w:r w:rsidR="00DE4E39" w:rsidRPr="00DD712B">
        <w:rPr>
          <w:rStyle w:val="h-normal"/>
          <w:sz w:val="22"/>
          <w:szCs w:val="22"/>
        </w:rPr>
        <w:t xml:space="preserve">пять) </w:t>
      </w:r>
      <w:r w:rsidR="00DE4E39" w:rsidRPr="00DD712B">
        <w:rPr>
          <w:rStyle w:val="fake-non-breaking-space"/>
          <w:sz w:val="22"/>
          <w:szCs w:val="22"/>
        </w:rPr>
        <w:t>календарных</w:t>
      </w:r>
      <w:r w:rsidRPr="00DD712B">
        <w:rPr>
          <w:rStyle w:val="h-normal"/>
          <w:sz w:val="22"/>
          <w:szCs w:val="22"/>
        </w:rPr>
        <w:t xml:space="preserve"> дней до момента отказа от настоящего договора.</w:t>
      </w:r>
    </w:p>
    <w:p w14:paraId="09C6C5C5" w14:textId="723E1A8F" w:rsidR="00AD19BB" w:rsidRPr="00DD712B" w:rsidRDefault="00487C01" w:rsidP="00487C01">
      <w:pPr>
        <w:pStyle w:val="p-normal"/>
        <w:spacing w:before="0" w:beforeAutospacing="0" w:after="0" w:afterAutospacing="0"/>
        <w:jc w:val="center"/>
        <w:rPr>
          <w:rStyle w:val="h-normal"/>
          <w:sz w:val="22"/>
          <w:szCs w:val="22"/>
        </w:rPr>
      </w:pPr>
      <w:r>
        <w:rPr>
          <w:rStyle w:val="h-normal"/>
          <w:sz w:val="22"/>
          <w:szCs w:val="22"/>
        </w:rPr>
        <w:t>1</w:t>
      </w:r>
      <w:r w:rsidR="00AD19BB" w:rsidRPr="00DD712B">
        <w:rPr>
          <w:rStyle w:val="h-normal"/>
          <w:sz w:val="22"/>
          <w:szCs w:val="22"/>
        </w:rPr>
        <w:t>1.Обеспечение исполнения обязательств по договору.</w:t>
      </w:r>
    </w:p>
    <w:p w14:paraId="0956D5E2" w14:textId="77777777" w:rsidR="00037EA1" w:rsidRPr="00037EA1" w:rsidRDefault="00AD19BB" w:rsidP="00037EA1">
      <w:pPr>
        <w:pStyle w:val="p-normal"/>
        <w:spacing w:after="0"/>
        <w:rPr>
          <w:rStyle w:val="h-normal"/>
          <w:sz w:val="22"/>
          <w:szCs w:val="22"/>
        </w:rPr>
      </w:pPr>
      <w:r w:rsidRPr="00DD712B">
        <w:rPr>
          <w:rStyle w:val="h-normal"/>
          <w:sz w:val="22"/>
          <w:szCs w:val="22"/>
        </w:rPr>
        <w:t>11.1.</w:t>
      </w:r>
      <w:r w:rsidR="00487C01" w:rsidRPr="00487C01">
        <w:rPr>
          <w:rStyle w:val="h-normal"/>
          <w:sz w:val="22"/>
          <w:szCs w:val="22"/>
        </w:rPr>
        <w:t xml:space="preserve"> </w:t>
      </w:r>
      <w:r w:rsidR="00037EA1" w:rsidRPr="00037EA1">
        <w:rPr>
          <w:rStyle w:val="h-normal"/>
          <w:sz w:val="22"/>
          <w:szCs w:val="22"/>
        </w:rPr>
        <w:t>Обеспечением исполнения обязательств по договору могут быть банковская гарантия и (или) перечисление заказчику денежных средств. Участник-победитель вправе выбрать один или несколько видов предоставляемого обеспечения исполнения обязательств по договору.</w:t>
      </w:r>
    </w:p>
    <w:p w14:paraId="116BADA1" w14:textId="1286306B" w:rsidR="00037EA1" w:rsidRDefault="00037EA1" w:rsidP="00037EA1">
      <w:pPr>
        <w:pStyle w:val="p-normal"/>
        <w:spacing w:before="0" w:beforeAutospacing="0" w:after="0" w:afterAutospacing="0"/>
        <w:rPr>
          <w:rStyle w:val="h-normal"/>
          <w:sz w:val="22"/>
          <w:szCs w:val="22"/>
        </w:rPr>
      </w:pPr>
      <w:r w:rsidRPr="00037EA1">
        <w:rPr>
          <w:rStyle w:val="h-normal"/>
          <w:sz w:val="22"/>
          <w:szCs w:val="22"/>
        </w:rPr>
        <w:t>1</w:t>
      </w:r>
      <w:r>
        <w:rPr>
          <w:rStyle w:val="h-normal"/>
          <w:sz w:val="22"/>
          <w:szCs w:val="22"/>
        </w:rPr>
        <w:t>1.1.1</w:t>
      </w:r>
      <w:r w:rsidRPr="00037EA1">
        <w:rPr>
          <w:rStyle w:val="h-normal"/>
          <w:sz w:val="22"/>
          <w:szCs w:val="22"/>
        </w:rPr>
        <w:t>. срок действия банковской гарантии: по 28.12.2026 г.;</w:t>
      </w:r>
    </w:p>
    <w:p w14:paraId="20E1A524" w14:textId="549CCCC6" w:rsidR="00487C01" w:rsidRPr="00487C01" w:rsidRDefault="00037EA1" w:rsidP="00037EA1">
      <w:pPr>
        <w:pStyle w:val="p-normal"/>
        <w:spacing w:before="0" w:beforeAutospacing="0" w:after="0" w:afterAutospacing="0"/>
        <w:rPr>
          <w:rStyle w:val="h-normal"/>
          <w:sz w:val="22"/>
          <w:szCs w:val="22"/>
        </w:rPr>
      </w:pPr>
      <w:r>
        <w:rPr>
          <w:rStyle w:val="h-normal"/>
          <w:sz w:val="22"/>
          <w:szCs w:val="22"/>
        </w:rPr>
        <w:t xml:space="preserve">11.1.2. </w:t>
      </w:r>
      <w:r w:rsidR="00487C01" w:rsidRPr="00487C01">
        <w:rPr>
          <w:rStyle w:val="h-normal"/>
          <w:sz w:val="22"/>
          <w:szCs w:val="22"/>
        </w:rPr>
        <w:t xml:space="preserve">Подрядчик предоставляет обеспечение исполнения обязательств по Договору в размере 20 % от предельной стоимости предмета государственной закупки, а именно_____ (______) белорусских рублей. </w:t>
      </w:r>
    </w:p>
    <w:p w14:paraId="0B891818" w14:textId="77777777" w:rsidR="00487C01" w:rsidRPr="00487C01" w:rsidRDefault="00487C01" w:rsidP="00487C01">
      <w:pPr>
        <w:pStyle w:val="p-normal"/>
        <w:spacing w:before="0" w:beforeAutospacing="0" w:after="0" w:afterAutospacing="0"/>
        <w:rPr>
          <w:rStyle w:val="h-normal"/>
          <w:sz w:val="22"/>
          <w:szCs w:val="22"/>
        </w:rPr>
      </w:pPr>
      <w:r w:rsidRPr="00487C01">
        <w:rPr>
          <w:rStyle w:val="h-normal"/>
          <w:sz w:val="22"/>
          <w:szCs w:val="22"/>
        </w:rPr>
        <w:t>В случае выплата аванса, размер обеспечения исполнения обязательств по договору составляет не менее 50% (пятидесяти процентов) размера аванса, а именно ____ (__________) белорусских рублей.</w:t>
      </w:r>
    </w:p>
    <w:p w14:paraId="3B684917" w14:textId="5616637F" w:rsidR="00487C01" w:rsidRDefault="00487C01" w:rsidP="00487C01">
      <w:pPr>
        <w:pStyle w:val="p-normal"/>
        <w:spacing w:before="0" w:beforeAutospacing="0" w:after="0" w:afterAutospacing="0"/>
        <w:rPr>
          <w:rStyle w:val="h-normal"/>
          <w:sz w:val="22"/>
          <w:szCs w:val="22"/>
        </w:rPr>
      </w:pPr>
      <w:r w:rsidRPr="00487C01">
        <w:rPr>
          <w:rStyle w:val="h-normal"/>
          <w:sz w:val="22"/>
          <w:szCs w:val="22"/>
        </w:rPr>
        <w:t>Денежные средства перечисляются в течение 5 рабочих дней до заключения договора на расчетный счет BY88BLBB36420190492047001003 в ОАО «Белинвестбанк», ЦБУ №538 г. Минск 220089 ул. Коржа, 11А код BLBBBY2X   УНП 190492047.</w:t>
      </w:r>
    </w:p>
    <w:p w14:paraId="28033B26" w14:textId="216E5AA7" w:rsidR="00AD19BB" w:rsidRPr="00DD712B" w:rsidRDefault="00AD19BB" w:rsidP="00DD712B">
      <w:pPr>
        <w:pStyle w:val="p-normal"/>
        <w:spacing w:before="0" w:beforeAutospacing="0" w:after="0" w:afterAutospacing="0"/>
        <w:rPr>
          <w:rStyle w:val="h-normal"/>
          <w:sz w:val="22"/>
          <w:szCs w:val="22"/>
        </w:rPr>
      </w:pPr>
      <w:r w:rsidRPr="00DD712B">
        <w:rPr>
          <w:rStyle w:val="h-normal"/>
          <w:sz w:val="22"/>
          <w:szCs w:val="22"/>
        </w:rPr>
        <w:t>11.2. Обеспечиваемые обязательства:</w:t>
      </w:r>
    </w:p>
    <w:p w14:paraId="1F00ECB6" w14:textId="77777777" w:rsidR="00AD19BB" w:rsidRPr="00DD712B" w:rsidRDefault="00AD19BB" w:rsidP="00DD712B">
      <w:pPr>
        <w:pStyle w:val="p-normal"/>
        <w:spacing w:before="0" w:beforeAutospacing="0" w:after="0" w:afterAutospacing="0"/>
        <w:rPr>
          <w:rStyle w:val="h-normal"/>
          <w:sz w:val="22"/>
          <w:szCs w:val="22"/>
        </w:rPr>
      </w:pPr>
      <w:r w:rsidRPr="00DD712B">
        <w:rPr>
          <w:rStyle w:val="h-normal"/>
          <w:sz w:val="22"/>
          <w:szCs w:val="22"/>
        </w:rPr>
        <w:t>- выполнение работы в установленный в договоре срок и в полном объеме;</w:t>
      </w:r>
    </w:p>
    <w:p w14:paraId="0185B5AC" w14:textId="77777777"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 своевременное устранение выявленных Заказчиком недостатков (дефектов).</w:t>
      </w:r>
    </w:p>
    <w:p w14:paraId="019739C4" w14:textId="0A6746DB"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 xml:space="preserve">11.3. При несвоевременном перечислении в указанный срок денежных средств, Заказчик вправе потребовать замены вида обеспечения исполнения обязательств или отказаться от исполнения обязательств по договору, </w:t>
      </w:r>
      <w:r w:rsidR="00222E20" w:rsidRPr="00DD712B">
        <w:rPr>
          <w:rStyle w:val="h-normal"/>
          <w:sz w:val="22"/>
          <w:szCs w:val="22"/>
        </w:rPr>
        <w:t xml:space="preserve">а Подрядчик </w:t>
      </w:r>
      <w:r w:rsidRPr="00DD712B">
        <w:rPr>
          <w:rStyle w:val="h-normal"/>
          <w:sz w:val="22"/>
          <w:szCs w:val="22"/>
        </w:rPr>
        <w:t>признается уклонившейся от заключения договора и подлежит включению в список поставщиков (подрядчиков, исполнителей), временно не допускаемых к участию в процедурах государственных закупок, в соответствии со статьей 17 настоящего Закона.</w:t>
      </w:r>
    </w:p>
    <w:p w14:paraId="218FC31D" w14:textId="500D7D98"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11.4. В случае замены вида обеспечения исполнения обязательств по договору соответствующие изменения вносятся в договор в порядке, установленном пунктом 2 статьи 25 Закона.</w:t>
      </w:r>
    </w:p>
    <w:p w14:paraId="233CE346" w14:textId="71E64E90"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11.5. При неисполнении обязательств, в обеспечение исполнения которых предоставлено обеспечение исполнения обязательств по договору, соответствующие денежные средства перечисляются Заказчиком в бюджет г. Минска.</w:t>
      </w:r>
    </w:p>
    <w:p w14:paraId="65896FFB" w14:textId="12F5D1DB"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 xml:space="preserve">11.6. Возврат </w:t>
      </w:r>
      <w:r w:rsidR="00222E20" w:rsidRPr="00DD712B">
        <w:rPr>
          <w:rStyle w:val="h-normal"/>
          <w:sz w:val="22"/>
          <w:szCs w:val="22"/>
        </w:rPr>
        <w:t>Подрядчику</w:t>
      </w:r>
      <w:r w:rsidRPr="00DD712B">
        <w:rPr>
          <w:rStyle w:val="h-normal"/>
          <w:sz w:val="22"/>
          <w:szCs w:val="22"/>
        </w:rPr>
        <w:t xml:space="preserve"> денежных средств, внесенных им на счет Заказчика в качестве обеспечения исполнения обязательств по договору, при выполнении обязательств по настоящему договору в полном объеме, осуществляется по окончанию всего комплекса работ в течение 15 банковских дней с даты подписания акта выполненных работ.</w:t>
      </w:r>
    </w:p>
    <w:p w14:paraId="609A1546" w14:textId="77777777" w:rsidR="00AD19BB" w:rsidRPr="00DD712B" w:rsidRDefault="00AD19BB" w:rsidP="00DD712B">
      <w:pPr>
        <w:pStyle w:val="p-normal"/>
        <w:spacing w:before="0" w:beforeAutospacing="0" w:after="0" w:afterAutospacing="0"/>
        <w:jc w:val="both"/>
        <w:rPr>
          <w:rStyle w:val="h-normal"/>
          <w:sz w:val="22"/>
          <w:szCs w:val="22"/>
        </w:rPr>
      </w:pPr>
    </w:p>
    <w:p w14:paraId="792FF680" w14:textId="0217F4FA" w:rsidR="00081A33" w:rsidRPr="00DD712B" w:rsidRDefault="00AD19BB" w:rsidP="00DD712B">
      <w:pPr>
        <w:spacing w:after="0"/>
        <w:jc w:val="center"/>
        <w:rPr>
          <w:rFonts w:ascii="Times New Roman" w:hAnsi="Times New Roman" w:cs="Times New Roman"/>
          <w:b/>
          <w:color w:val="000000"/>
        </w:rPr>
      </w:pPr>
      <w:r w:rsidRPr="00DD712B">
        <w:rPr>
          <w:rFonts w:ascii="Times New Roman" w:hAnsi="Times New Roman" w:cs="Times New Roman"/>
          <w:b/>
          <w:color w:val="000000"/>
        </w:rPr>
        <w:t>12</w:t>
      </w:r>
      <w:r w:rsidR="005B205A" w:rsidRPr="00DD712B">
        <w:rPr>
          <w:rFonts w:ascii="Times New Roman" w:hAnsi="Times New Roman" w:cs="Times New Roman"/>
          <w:b/>
          <w:color w:val="000000"/>
        </w:rPr>
        <w:t>. Заключительные положения</w:t>
      </w:r>
    </w:p>
    <w:p w14:paraId="401093BF" w14:textId="2A6F3765" w:rsidR="00081A33" w:rsidRPr="00DD712B" w:rsidRDefault="005B205A"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w:t>
      </w:r>
      <w:r w:rsidR="00AD19BB" w:rsidRPr="00DD712B">
        <w:rPr>
          <w:rFonts w:ascii="Times New Roman" w:hAnsi="Times New Roman" w:cs="Times New Roman"/>
          <w:color w:val="000000"/>
        </w:rPr>
        <w:t>2</w:t>
      </w:r>
      <w:r w:rsidRPr="00DD712B">
        <w:rPr>
          <w:rFonts w:ascii="Times New Roman" w:hAnsi="Times New Roman" w:cs="Times New Roman"/>
          <w:color w:val="000000"/>
        </w:rPr>
        <w:t>.1. Настоящий договор вступает в силу с момента его подписания Сторонами и действует до момента выполнения Сторонами всех своих обязательств.</w:t>
      </w:r>
    </w:p>
    <w:p w14:paraId="5700DAFB" w14:textId="58F2ED66"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12</w:t>
      </w:r>
      <w:r w:rsidR="005B205A" w:rsidRPr="00DD712B">
        <w:rPr>
          <w:rFonts w:ascii="Times New Roman" w:hAnsi="Times New Roman" w:cs="Times New Roman"/>
          <w:color w:val="000000"/>
        </w:rPr>
        <w:t>.2. Договор составлен в 2-х экземплярах, с приложениями, имеющих одинаковую юридическую силу на русском языке по одному для каждой из сторон.</w:t>
      </w:r>
    </w:p>
    <w:p w14:paraId="56DDABCB" w14:textId="6AE27D9D"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r>
      <w:r w:rsidR="005B205A" w:rsidRPr="00DD712B">
        <w:rPr>
          <w:rFonts w:ascii="Times New Roman" w:hAnsi="Times New Roman" w:cs="Times New Roman"/>
          <w:color w:val="000000"/>
        </w:rPr>
        <w:t>1</w:t>
      </w:r>
      <w:r w:rsidRPr="00DD712B">
        <w:rPr>
          <w:rFonts w:ascii="Times New Roman" w:hAnsi="Times New Roman" w:cs="Times New Roman"/>
          <w:color w:val="000000"/>
        </w:rPr>
        <w:t>2</w:t>
      </w:r>
      <w:r w:rsidR="005B205A" w:rsidRPr="00DD712B">
        <w:rPr>
          <w:rFonts w:ascii="Times New Roman" w:hAnsi="Times New Roman" w:cs="Times New Roman"/>
          <w:color w:val="000000"/>
        </w:rPr>
        <w:t>.3. Все приложения к настоящему договору являются его неотъемлемой частью.</w:t>
      </w:r>
    </w:p>
    <w:p w14:paraId="11147812" w14:textId="435837BD"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12</w:t>
      </w:r>
      <w:r w:rsidR="005B205A" w:rsidRPr="00DD712B">
        <w:rPr>
          <w:rFonts w:ascii="Times New Roman" w:hAnsi="Times New Roman" w:cs="Times New Roman"/>
          <w:color w:val="000000"/>
        </w:rPr>
        <w:t>.4. Вопросы, не урегулированные настоящим договором, разрешаются в соответствии с требованием Правил.</w:t>
      </w:r>
    </w:p>
    <w:p w14:paraId="594EFE8A" w14:textId="6EB1CB63"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12</w:t>
      </w:r>
      <w:r w:rsidR="005B205A" w:rsidRPr="00DD712B">
        <w:rPr>
          <w:rFonts w:ascii="Times New Roman" w:hAnsi="Times New Roman" w:cs="Times New Roman"/>
          <w:color w:val="000000"/>
        </w:rPr>
        <w:t>.5. Окончание срока действия договора не освобождает стороны от ответственности за его нарушения.</w:t>
      </w:r>
    </w:p>
    <w:p w14:paraId="4687D038" w14:textId="14ABA41C" w:rsidR="00081A33" w:rsidRPr="00DD712B" w:rsidRDefault="005B205A" w:rsidP="00DD712B">
      <w:pPr>
        <w:shd w:val="clear" w:color="auto" w:fill="FFFFFF"/>
        <w:tabs>
          <w:tab w:val="left" w:pos="2779"/>
        </w:tabs>
        <w:spacing w:after="0"/>
        <w:rPr>
          <w:rFonts w:ascii="Times New Roman" w:hAnsi="Times New Roman" w:cs="Times New Roman"/>
          <w:color w:val="000000"/>
        </w:rPr>
      </w:pPr>
      <w:r w:rsidRPr="00DD712B">
        <w:rPr>
          <w:rFonts w:ascii="Times New Roman" w:hAnsi="Times New Roman" w:cs="Times New Roman"/>
          <w:color w:val="000000"/>
        </w:rPr>
        <w:t xml:space="preserve">   Приложения к договору:</w:t>
      </w:r>
    </w:p>
    <w:p w14:paraId="634BD73F" w14:textId="77777777" w:rsidR="00081A33" w:rsidRPr="00DD712B" w:rsidRDefault="005B205A" w:rsidP="00DD712B">
      <w:pPr>
        <w:pStyle w:val="afb"/>
        <w:numPr>
          <w:ilvl w:val="0"/>
          <w:numId w:val="34"/>
        </w:numPr>
        <w:tabs>
          <w:tab w:val="left" w:pos="284"/>
        </w:tabs>
        <w:spacing w:after="0"/>
        <w:ind w:left="0" w:firstLine="0"/>
        <w:rPr>
          <w:rFonts w:ascii="Times New Roman" w:hAnsi="Times New Roman" w:cs="Times New Roman"/>
          <w:color w:val="000000"/>
        </w:rPr>
      </w:pPr>
      <w:r w:rsidRPr="00DD712B">
        <w:rPr>
          <w:rFonts w:ascii="Times New Roman" w:hAnsi="Times New Roman" w:cs="Times New Roman"/>
          <w:color w:val="000000"/>
        </w:rPr>
        <w:t xml:space="preserve">Протокол согласования </w:t>
      </w:r>
      <w:r w:rsidR="00F47680" w:rsidRPr="00DD712B">
        <w:rPr>
          <w:rFonts w:ascii="Times New Roman" w:hAnsi="Times New Roman" w:cs="Times New Roman"/>
          <w:color w:val="000000"/>
        </w:rPr>
        <w:t xml:space="preserve">неизменной </w:t>
      </w:r>
      <w:r w:rsidRPr="00DD712B">
        <w:rPr>
          <w:rFonts w:ascii="Times New Roman" w:hAnsi="Times New Roman" w:cs="Times New Roman"/>
          <w:color w:val="000000"/>
        </w:rPr>
        <w:t xml:space="preserve">договорной </w:t>
      </w:r>
      <w:r w:rsidR="00F47680" w:rsidRPr="00DD712B">
        <w:rPr>
          <w:rFonts w:ascii="Times New Roman" w:hAnsi="Times New Roman" w:cs="Times New Roman"/>
          <w:color w:val="000000"/>
        </w:rPr>
        <w:t xml:space="preserve">(контрактной) </w:t>
      </w:r>
      <w:r w:rsidRPr="00DD712B">
        <w:rPr>
          <w:rFonts w:ascii="Times New Roman" w:hAnsi="Times New Roman" w:cs="Times New Roman"/>
          <w:color w:val="000000"/>
        </w:rPr>
        <w:t>цены.</w:t>
      </w:r>
    </w:p>
    <w:p w14:paraId="6F8D8318" w14:textId="6DBC44BC" w:rsidR="00F47680" w:rsidRPr="00DD712B" w:rsidRDefault="00F47680" w:rsidP="00DD712B">
      <w:pPr>
        <w:pStyle w:val="afb"/>
        <w:numPr>
          <w:ilvl w:val="0"/>
          <w:numId w:val="34"/>
        </w:numPr>
        <w:tabs>
          <w:tab w:val="left" w:pos="284"/>
        </w:tabs>
        <w:spacing w:after="0"/>
        <w:ind w:left="0" w:firstLine="0"/>
        <w:rPr>
          <w:rFonts w:ascii="Times New Roman" w:hAnsi="Times New Roman" w:cs="Times New Roman"/>
          <w:color w:val="000000"/>
        </w:rPr>
      </w:pPr>
      <w:r w:rsidRPr="00DD712B">
        <w:rPr>
          <w:rFonts w:ascii="Times New Roman" w:hAnsi="Times New Roman" w:cs="Times New Roman"/>
          <w:color w:val="000000"/>
        </w:rPr>
        <w:t>График производства работ.</w:t>
      </w:r>
    </w:p>
    <w:p w14:paraId="22EB2F8C" w14:textId="77777777" w:rsidR="00F47680" w:rsidRPr="00DD712B" w:rsidRDefault="00F47680" w:rsidP="00DD712B">
      <w:pPr>
        <w:pStyle w:val="afb"/>
        <w:numPr>
          <w:ilvl w:val="0"/>
          <w:numId w:val="34"/>
        </w:numPr>
        <w:tabs>
          <w:tab w:val="left" w:pos="284"/>
        </w:tabs>
        <w:spacing w:after="0"/>
        <w:ind w:left="0" w:firstLine="0"/>
        <w:rPr>
          <w:rFonts w:ascii="Times New Roman" w:hAnsi="Times New Roman" w:cs="Times New Roman"/>
          <w:color w:val="000000"/>
        </w:rPr>
      </w:pPr>
      <w:r w:rsidRPr="00DD712B">
        <w:rPr>
          <w:rFonts w:ascii="Times New Roman" w:hAnsi="Times New Roman" w:cs="Times New Roman"/>
          <w:color w:val="000000"/>
        </w:rPr>
        <w:t>График платежей.</w:t>
      </w:r>
    </w:p>
    <w:p w14:paraId="338BE334" w14:textId="3BE58059" w:rsidR="00081A33" w:rsidRPr="00DD712B" w:rsidRDefault="00F47680"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 xml:space="preserve">4. </w:t>
      </w:r>
      <w:r w:rsidR="005B205A" w:rsidRPr="00DD712B">
        <w:rPr>
          <w:rFonts w:ascii="Times New Roman" w:hAnsi="Times New Roman" w:cs="Times New Roman"/>
          <w:color w:val="000000"/>
        </w:rPr>
        <w:t xml:space="preserve">  Дефектный акт.</w:t>
      </w:r>
    </w:p>
    <w:p w14:paraId="18981776" w14:textId="2C2E3DC1" w:rsidR="00081A33"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lastRenderedPageBreak/>
        <w:t>5</w:t>
      </w:r>
      <w:r w:rsidR="005B205A" w:rsidRPr="00DD712B">
        <w:rPr>
          <w:rFonts w:ascii="Times New Roman" w:hAnsi="Times New Roman" w:cs="Times New Roman"/>
          <w:color w:val="000000"/>
        </w:rPr>
        <w:t xml:space="preserve">. </w:t>
      </w:r>
      <w:r w:rsidR="00540902" w:rsidRPr="00DD712B">
        <w:rPr>
          <w:rFonts w:ascii="Times New Roman" w:hAnsi="Times New Roman" w:cs="Times New Roman"/>
          <w:color w:val="000000"/>
        </w:rPr>
        <w:t xml:space="preserve"> </w:t>
      </w:r>
      <w:r w:rsidR="00F47680" w:rsidRPr="00DD712B">
        <w:rPr>
          <w:rFonts w:ascii="Times New Roman" w:hAnsi="Times New Roman" w:cs="Times New Roman"/>
          <w:color w:val="000000"/>
        </w:rPr>
        <w:t>Локальная смета</w:t>
      </w:r>
      <w:r w:rsidR="00A75FE2" w:rsidRPr="00DD712B">
        <w:rPr>
          <w:rFonts w:ascii="Times New Roman" w:hAnsi="Times New Roman" w:cs="Times New Roman"/>
          <w:color w:val="000000"/>
        </w:rPr>
        <w:t xml:space="preserve"> </w:t>
      </w:r>
    </w:p>
    <w:p w14:paraId="0503CD3D" w14:textId="127AD41F" w:rsidR="007C4AA6" w:rsidRPr="007C4AA6" w:rsidRDefault="007C4AA6" w:rsidP="007C4AA6">
      <w:pPr>
        <w:tabs>
          <w:tab w:val="left" w:pos="284"/>
        </w:tabs>
        <w:spacing w:after="0"/>
        <w:rPr>
          <w:rFonts w:ascii="Times New Roman" w:hAnsi="Times New Roman" w:cs="Times New Roman"/>
          <w:color w:val="000000"/>
        </w:rPr>
      </w:pPr>
      <w:r>
        <w:rPr>
          <w:rFonts w:ascii="Times New Roman" w:hAnsi="Times New Roman" w:cs="Times New Roman"/>
          <w:color w:val="000000"/>
        </w:rPr>
        <w:t xml:space="preserve">6. </w:t>
      </w:r>
      <w:r w:rsidRPr="007C4AA6">
        <w:rPr>
          <w:rFonts w:ascii="Times New Roman" w:hAnsi="Times New Roman" w:cs="Times New Roman"/>
          <w:color w:val="000000"/>
        </w:rPr>
        <w:t>Расчет  цены Заказчика с учетом прогнозных индексов стоимости СМР</w:t>
      </w:r>
    </w:p>
    <w:p w14:paraId="085276DA" w14:textId="77777777" w:rsidR="00516500" w:rsidRPr="00DD712B" w:rsidRDefault="00516500" w:rsidP="00DD712B">
      <w:pPr>
        <w:tabs>
          <w:tab w:val="left" w:pos="284"/>
        </w:tabs>
        <w:spacing w:after="0"/>
        <w:jc w:val="center"/>
        <w:rPr>
          <w:rFonts w:ascii="Times New Roman" w:hAnsi="Times New Roman" w:cs="Times New Roman"/>
          <w:b/>
          <w:bCs/>
          <w:color w:val="000000"/>
        </w:rPr>
      </w:pPr>
    </w:p>
    <w:p w14:paraId="3B92CDEE" w14:textId="187B4AAE" w:rsidR="00081A33" w:rsidRPr="00DD712B" w:rsidRDefault="00922BE8" w:rsidP="00DD712B">
      <w:pPr>
        <w:tabs>
          <w:tab w:val="left" w:pos="284"/>
        </w:tabs>
        <w:spacing w:after="0"/>
        <w:jc w:val="center"/>
        <w:rPr>
          <w:rFonts w:ascii="Times New Roman" w:hAnsi="Times New Roman" w:cs="Times New Roman"/>
          <w:color w:val="000000"/>
        </w:rPr>
      </w:pPr>
      <w:r w:rsidRPr="00DD712B">
        <w:rPr>
          <w:rFonts w:ascii="Times New Roman" w:hAnsi="Times New Roman" w:cs="Times New Roman"/>
          <w:color w:val="000000"/>
        </w:rPr>
        <w:t>13</w:t>
      </w:r>
      <w:r w:rsidR="005B205A" w:rsidRPr="00DD712B">
        <w:rPr>
          <w:rFonts w:ascii="Times New Roman" w:hAnsi="Times New Roman" w:cs="Times New Roman"/>
          <w:color w:val="000000"/>
        </w:rPr>
        <w:t>. Реквизиты сторон</w:t>
      </w:r>
    </w:p>
    <w:tbl>
      <w:tblPr>
        <w:tblW w:w="11233" w:type="dxa"/>
        <w:tblInd w:w="-176" w:type="dxa"/>
        <w:tblLook w:val="00A0" w:firstRow="1" w:lastRow="0" w:firstColumn="1" w:lastColumn="0" w:noHBand="0" w:noVBand="0"/>
      </w:tblPr>
      <w:tblGrid>
        <w:gridCol w:w="5988"/>
        <w:gridCol w:w="5245"/>
      </w:tblGrid>
      <w:tr w:rsidR="00E52624" w:rsidRPr="00DD712B" w14:paraId="216E23DB" w14:textId="77777777" w:rsidTr="002F6854">
        <w:trPr>
          <w:trHeight w:val="1116"/>
        </w:trPr>
        <w:tc>
          <w:tcPr>
            <w:tcW w:w="5988" w:type="dxa"/>
          </w:tcPr>
          <w:bookmarkEnd w:id="0"/>
          <w:p w14:paraId="09F302B3" w14:textId="77777777" w:rsidR="00A04FAE" w:rsidRPr="00DD712B" w:rsidRDefault="00A04FAE" w:rsidP="00DD712B">
            <w:pPr>
              <w:pStyle w:val="ab"/>
              <w:rPr>
                <w:rFonts w:ascii="Times New Roman" w:hAnsi="Times New Roman"/>
                <w:b/>
                <w:sz w:val="22"/>
                <w:szCs w:val="22"/>
              </w:rPr>
            </w:pPr>
            <w:r w:rsidRPr="00DD712B">
              <w:rPr>
                <w:rFonts w:ascii="Times New Roman" w:hAnsi="Times New Roman"/>
                <w:sz w:val="22"/>
                <w:szCs w:val="22"/>
              </w:rPr>
              <w:t>ЗАКАЗЧИК:</w:t>
            </w:r>
          </w:p>
          <w:p w14:paraId="4ABB3B55"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Учреждение здравоохранения </w:t>
            </w:r>
          </w:p>
          <w:p w14:paraId="0BE00F76" w14:textId="77777777" w:rsidR="00877E4C" w:rsidRPr="00DD712B" w:rsidRDefault="00877E4C" w:rsidP="00DD712B">
            <w:pPr>
              <w:tabs>
                <w:tab w:val="left" w:pos="708"/>
              </w:tabs>
              <w:spacing w:after="0"/>
              <w:rPr>
                <w:rFonts w:ascii="Times New Roman" w:hAnsi="Times New Roman" w:cs="Times New Roman"/>
                <w:b/>
                <w:color w:val="000000"/>
              </w:rPr>
            </w:pPr>
            <w:r w:rsidRPr="00DD712B">
              <w:rPr>
                <w:rFonts w:ascii="Times New Roman" w:hAnsi="Times New Roman" w:cs="Times New Roman"/>
                <w:b/>
              </w:rPr>
              <w:t xml:space="preserve"> «</w:t>
            </w:r>
            <w:r w:rsidRPr="00DD712B">
              <w:rPr>
                <w:rFonts w:ascii="Times New Roman" w:hAnsi="Times New Roman" w:cs="Times New Roman"/>
                <w:b/>
                <w:color w:val="000000"/>
              </w:rPr>
              <w:t>25-я центральная районная поликлиника</w:t>
            </w:r>
          </w:p>
          <w:p w14:paraId="2DBDE4B4" w14:textId="5CD5F4A1" w:rsidR="00877E4C" w:rsidRPr="00DD712B" w:rsidRDefault="00877E4C" w:rsidP="00DD712B">
            <w:pPr>
              <w:tabs>
                <w:tab w:val="left" w:pos="708"/>
              </w:tabs>
              <w:spacing w:after="0"/>
              <w:rPr>
                <w:rFonts w:ascii="Times New Roman" w:hAnsi="Times New Roman" w:cs="Times New Roman"/>
                <w:b/>
              </w:rPr>
            </w:pPr>
            <w:r w:rsidRPr="00DD712B">
              <w:rPr>
                <w:rFonts w:ascii="Times New Roman" w:hAnsi="Times New Roman" w:cs="Times New Roman"/>
                <w:b/>
                <w:color w:val="000000"/>
              </w:rPr>
              <w:t xml:space="preserve">Московского </w:t>
            </w:r>
            <w:r w:rsidR="00A90A8E" w:rsidRPr="00DD712B">
              <w:rPr>
                <w:rFonts w:ascii="Times New Roman" w:hAnsi="Times New Roman" w:cs="Times New Roman"/>
                <w:b/>
                <w:color w:val="000000"/>
              </w:rPr>
              <w:t>района г. Минска</w:t>
            </w:r>
            <w:r w:rsidRPr="00DD712B">
              <w:rPr>
                <w:rFonts w:ascii="Times New Roman" w:hAnsi="Times New Roman" w:cs="Times New Roman"/>
                <w:b/>
              </w:rPr>
              <w:t>»</w:t>
            </w:r>
          </w:p>
          <w:p w14:paraId="68FBA820" w14:textId="59DEAD06" w:rsidR="00877E4C" w:rsidRPr="00DD712B" w:rsidRDefault="00877E4C" w:rsidP="00DD712B">
            <w:pPr>
              <w:tabs>
                <w:tab w:val="left" w:pos="708"/>
              </w:tabs>
              <w:spacing w:after="0"/>
              <w:rPr>
                <w:rFonts w:ascii="Times New Roman" w:hAnsi="Times New Roman" w:cs="Times New Roman"/>
              </w:rPr>
            </w:pPr>
            <w:r w:rsidRPr="00DD712B">
              <w:rPr>
                <w:rFonts w:ascii="Times New Roman" w:hAnsi="Times New Roman" w:cs="Times New Roman"/>
                <w:color w:val="000000"/>
              </w:rPr>
              <w:t>220051, г.</w:t>
            </w:r>
            <w:r w:rsidR="00A90A8E" w:rsidRPr="00DD712B">
              <w:rPr>
                <w:rFonts w:ascii="Times New Roman" w:hAnsi="Times New Roman" w:cs="Times New Roman"/>
                <w:color w:val="000000"/>
              </w:rPr>
              <w:t xml:space="preserve"> </w:t>
            </w:r>
            <w:r w:rsidRPr="00DD712B">
              <w:rPr>
                <w:rFonts w:ascii="Times New Roman" w:hAnsi="Times New Roman" w:cs="Times New Roman"/>
                <w:color w:val="000000"/>
              </w:rPr>
              <w:t>Минск</w:t>
            </w:r>
            <w:r w:rsidRPr="00DD712B">
              <w:rPr>
                <w:rFonts w:ascii="Times New Roman" w:hAnsi="Times New Roman" w:cs="Times New Roman"/>
              </w:rPr>
              <w:t xml:space="preserve"> </w:t>
            </w:r>
            <w:r w:rsidRPr="00DD712B">
              <w:rPr>
                <w:rFonts w:ascii="Times New Roman" w:hAnsi="Times New Roman" w:cs="Times New Roman"/>
                <w:color w:val="000000"/>
              </w:rPr>
              <w:t>ул.</w:t>
            </w:r>
            <w:r w:rsidR="00A90A8E" w:rsidRPr="00DD712B">
              <w:rPr>
                <w:rFonts w:ascii="Times New Roman" w:hAnsi="Times New Roman" w:cs="Times New Roman"/>
                <w:color w:val="000000"/>
              </w:rPr>
              <w:t xml:space="preserve"> </w:t>
            </w:r>
            <w:proofErr w:type="spellStart"/>
            <w:r w:rsidRPr="00DD712B">
              <w:rPr>
                <w:rFonts w:ascii="Times New Roman" w:hAnsi="Times New Roman" w:cs="Times New Roman"/>
                <w:color w:val="000000"/>
              </w:rPr>
              <w:t>Рафиева</w:t>
            </w:r>
            <w:proofErr w:type="spellEnd"/>
            <w:r w:rsidRPr="00DD712B">
              <w:rPr>
                <w:rFonts w:ascii="Times New Roman" w:hAnsi="Times New Roman" w:cs="Times New Roman"/>
                <w:color w:val="000000"/>
              </w:rPr>
              <w:t>, 60</w:t>
            </w:r>
            <w:r w:rsidRPr="00DD712B">
              <w:rPr>
                <w:rFonts w:ascii="Times New Roman" w:hAnsi="Times New Roman" w:cs="Times New Roman"/>
              </w:rPr>
              <w:t xml:space="preserve"> </w:t>
            </w:r>
          </w:p>
          <w:p w14:paraId="196DD28E" w14:textId="77777777" w:rsidR="00877E4C" w:rsidRPr="00DD712B" w:rsidRDefault="00877E4C"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rPr>
              <w:t xml:space="preserve">р/с </w:t>
            </w:r>
            <w:r w:rsidRPr="00DD712B">
              <w:rPr>
                <w:rFonts w:ascii="Times New Roman" w:hAnsi="Times New Roman" w:cs="Times New Roman"/>
                <w:lang w:val="en-US"/>
              </w:rPr>
              <w:t>BY</w:t>
            </w:r>
            <w:r w:rsidRPr="00DD712B">
              <w:rPr>
                <w:rFonts w:ascii="Times New Roman" w:hAnsi="Times New Roman" w:cs="Times New Roman"/>
              </w:rPr>
              <w:t>25</w:t>
            </w:r>
            <w:r w:rsidRPr="00DD712B">
              <w:rPr>
                <w:rFonts w:ascii="Times New Roman" w:hAnsi="Times New Roman" w:cs="Times New Roman"/>
                <w:lang w:val="en-US"/>
              </w:rPr>
              <w:t>BLBB</w:t>
            </w:r>
            <w:r w:rsidRPr="00DD712B">
              <w:rPr>
                <w:rFonts w:ascii="Times New Roman" w:hAnsi="Times New Roman" w:cs="Times New Roman"/>
              </w:rPr>
              <w:t>36040190492047001001</w:t>
            </w:r>
          </w:p>
          <w:p w14:paraId="25335FE3" w14:textId="77777777" w:rsidR="00877E4C" w:rsidRPr="00DD712B" w:rsidRDefault="00877E4C" w:rsidP="00DD712B">
            <w:pPr>
              <w:overflowPunct w:val="0"/>
              <w:autoSpaceDE w:val="0"/>
              <w:autoSpaceDN w:val="0"/>
              <w:adjustRightInd w:val="0"/>
              <w:spacing w:after="0"/>
              <w:textAlignment w:val="baseline"/>
              <w:rPr>
                <w:rFonts w:ascii="Times New Roman" w:eastAsiaTheme="minorHAnsi" w:hAnsi="Times New Roman" w:cs="Times New Roman"/>
                <w:color w:val="000000"/>
              </w:rPr>
            </w:pPr>
            <w:r w:rsidRPr="00DD712B">
              <w:rPr>
                <w:rFonts w:ascii="Times New Roman" w:hAnsi="Times New Roman" w:cs="Times New Roman"/>
                <w:color w:val="000000"/>
              </w:rPr>
              <w:t>в Центре банковских услуг № 538</w:t>
            </w:r>
          </w:p>
          <w:p w14:paraId="3EF25A30" w14:textId="4EA099D8"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ОАО «Белинвестбанк» ул.</w:t>
            </w:r>
            <w:r w:rsidR="00A90A8E" w:rsidRPr="00DD712B">
              <w:rPr>
                <w:color w:val="000000"/>
                <w:sz w:val="22"/>
                <w:szCs w:val="22"/>
              </w:rPr>
              <w:t xml:space="preserve"> </w:t>
            </w:r>
            <w:r w:rsidRPr="00DD712B">
              <w:rPr>
                <w:color w:val="000000"/>
                <w:sz w:val="22"/>
                <w:szCs w:val="22"/>
              </w:rPr>
              <w:t xml:space="preserve">Коржа, 11А, </w:t>
            </w:r>
          </w:p>
          <w:p w14:paraId="727AAB4A" w14:textId="23A6EF99"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г.</w:t>
            </w:r>
            <w:r w:rsidR="00A90A8E" w:rsidRPr="00DD712B">
              <w:rPr>
                <w:color w:val="000000"/>
                <w:sz w:val="22"/>
                <w:szCs w:val="22"/>
              </w:rPr>
              <w:t xml:space="preserve"> </w:t>
            </w:r>
            <w:r w:rsidRPr="00DD712B">
              <w:rPr>
                <w:color w:val="000000"/>
                <w:sz w:val="22"/>
                <w:szCs w:val="22"/>
              </w:rPr>
              <w:t xml:space="preserve">Минск БИК     </w:t>
            </w:r>
            <w:r w:rsidRPr="00DD712B">
              <w:rPr>
                <w:color w:val="000000"/>
                <w:sz w:val="22"/>
                <w:szCs w:val="22"/>
                <w:lang w:val="en-US"/>
              </w:rPr>
              <w:t>BLBBBY</w:t>
            </w:r>
            <w:r w:rsidRPr="00DD712B">
              <w:rPr>
                <w:color w:val="000000"/>
                <w:sz w:val="22"/>
                <w:szCs w:val="22"/>
              </w:rPr>
              <w:t>2</w:t>
            </w:r>
            <w:r w:rsidRPr="00DD712B">
              <w:rPr>
                <w:color w:val="000000"/>
                <w:sz w:val="22"/>
                <w:szCs w:val="22"/>
                <w:lang w:val="en-US"/>
              </w:rPr>
              <w:t>X</w:t>
            </w:r>
            <w:r w:rsidRPr="00DD712B">
              <w:rPr>
                <w:color w:val="000000"/>
                <w:sz w:val="22"/>
                <w:szCs w:val="22"/>
              </w:rPr>
              <w:t xml:space="preserve">            </w:t>
            </w:r>
          </w:p>
          <w:p w14:paraId="670A3D80" w14:textId="77777777"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УНП 190492047   ОКПО 037626272</w:t>
            </w:r>
          </w:p>
          <w:p w14:paraId="0EE64F04" w14:textId="77777777" w:rsidR="00877E4C" w:rsidRPr="00DD712B" w:rsidRDefault="00877E4C" w:rsidP="00DD712B">
            <w:pPr>
              <w:pStyle w:val="affb"/>
              <w:spacing w:before="0" w:beforeAutospacing="0" w:after="0" w:afterAutospacing="0"/>
              <w:rPr>
                <w:sz w:val="22"/>
                <w:szCs w:val="22"/>
                <w:lang w:eastAsia="en-US"/>
              </w:rPr>
            </w:pPr>
            <w:r w:rsidRPr="00DD712B">
              <w:rPr>
                <w:color w:val="000000"/>
                <w:sz w:val="22"/>
                <w:szCs w:val="22"/>
                <w:lang w:eastAsia="en-US"/>
              </w:rPr>
              <w:t xml:space="preserve">тел </w:t>
            </w:r>
            <w:r w:rsidRPr="00DD712B">
              <w:rPr>
                <w:sz w:val="22"/>
                <w:szCs w:val="22"/>
                <w:lang w:eastAsia="en-US"/>
              </w:rPr>
              <w:t>+ 375 17 358-95-99, 270-05-88</w:t>
            </w:r>
          </w:p>
          <w:p w14:paraId="3471F511" w14:textId="77777777" w:rsidR="00877E4C" w:rsidRPr="00DD712B" w:rsidRDefault="00877E4C" w:rsidP="00DD712B">
            <w:pPr>
              <w:spacing w:after="0"/>
              <w:rPr>
                <w:rFonts w:ascii="Times New Roman" w:hAnsi="Times New Roman" w:cs="Times New Roman"/>
              </w:rPr>
            </w:pPr>
            <w:r w:rsidRPr="00DD712B">
              <w:rPr>
                <w:rFonts w:ascii="Times New Roman" w:hAnsi="Times New Roman" w:cs="Times New Roman"/>
              </w:rPr>
              <w:t xml:space="preserve">тел/факс + 375 17 270-05-88 </w:t>
            </w:r>
          </w:p>
          <w:p w14:paraId="12D351E3" w14:textId="77777777" w:rsidR="00877E4C" w:rsidRPr="00DD712B" w:rsidRDefault="00877E4C" w:rsidP="00DD712B">
            <w:pPr>
              <w:spacing w:after="0"/>
              <w:rPr>
                <w:rFonts w:ascii="Times New Roman" w:hAnsi="Times New Roman" w:cs="Times New Roman"/>
              </w:rPr>
            </w:pPr>
            <w:r w:rsidRPr="00DD712B">
              <w:rPr>
                <w:rFonts w:ascii="Times New Roman" w:hAnsi="Times New Roman" w:cs="Times New Roman"/>
                <w:lang w:val="en-US"/>
              </w:rPr>
              <w:t>e</w:t>
            </w:r>
            <w:r w:rsidRPr="00DD712B">
              <w:rPr>
                <w:rFonts w:ascii="Times New Roman" w:hAnsi="Times New Roman" w:cs="Times New Roman"/>
              </w:rPr>
              <w:t>-</w:t>
            </w:r>
            <w:r w:rsidRPr="00DD712B">
              <w:rPr>
                <w:rFonts w:ascii="Times New Roman" w:hAnsi="Times New Roman" w:cs="Times New Roman"/>
                <w:lang w:val="en-US"/>
              </w:rPr>
              <w:t>mail</w:t>
            </w:r>
            <w:r w:rsidRPr="00DD712B">
              <w:rPr>
                <w:rFonts w:ascii="Times New Roman" w:hAnsi="Times New Roman" w:cs="Times New Roman"/>
              </w:rPr>
              <w:t xml:space="preserve">: </w:t>
            </w:r>
            <w:r w:rsidRPr="00DD712B">
              <w:rPr>
                <w:rFonts w:ascii="Times New Roman" w:hAnsi="Times New Roman" w:cs="Times New Roman"/>
                <w:lang w:val="en-US"/>
              </w:rPr>
              <w:t>manager</w:t>
            </w:r>
            <w:r w:rsidRPr="00DD712B">
              <w:rPr>
                <w:rFonts w:ascii="Times New Roman" w:hAnsi="Times New Roman" w:cs="Times New Roman"/>
              </w:rPr>
              <w:t>@25</w:t>
            </w:r>
            <w:proofErr w:type="spellStart"/>
            <w:r w:rsidRPr="00DD712B">
              <w:rPr>
                <w:rFonts w:ascii="Times New Roman" w:hAnsi="Times New Roman" w:cs="Times New Roman"/>
                <w:lang w:val="en-US"/>
              </w:rPr>
              <w:t>crp</w:t>
            </w:r>
            <w:proofErr w:type="spellEnd"/>
            <w:r w:rsidRPr="00DD712B">
              <w:rPr>
                <w:rFonts w:ascii="Times New Roman" w:hAnsi="Times New Roman" w:cs="Times New Roman"/>
              </w:rPr>
              <w:t>.</w:t>
            </w:r>
            <w:r w:rsidRPr="00DD712B">
              <w:rPr>
                <w:rFonts w:ascii="Times New Roman" w:hAnsi="Times New Roman" w:cs="Times New Roman"/>
                <w:lang w:val="en-US"/>
              </w:rPr>
              <w:t>by</w:t>
            </w:r>
          </w:p>
          <w:p w14:paraId="4FF93A98" w14:textId="77777777" w:rsidR="00A04FAE" w:rsidRPr="00DD712B" w:rsidRDefault="00A04FAE" w:rsidP="00DD712B">
            <w:pPr>
              <w:tabs>
                <w:tab w:val="left" w:pos="709"/>
              </w:tabs>
              <w:spacing w:after="0"/>
              <w:rPr>
                <w:rFonts w:ascii="Times New Roman" w:hAnsi="Times New Roman" w:cs="Times New Roman"/>
              </w:rPr>
            </w:pPr>
          </w:p>
          <w:p w14:paraId="02B0C6E9" w14:textId="7A351FFA" w:rsidR="00877E4C" w:rsidRPr="00DD712B" w:rsidRDefault="002F6854" w:rsidP="00DD712B">
            <w:pPr>
              <w:tabs>
                <w:tab w:val="left" w:pos="709"/>
              </w:tabs>
              <w:spacing w:after="0"/>
              <w:rPr>
                <w:rFonts w:ascii="Times New Roman" w:hAnsi="Times New Roman" w:cs="Times New Roman"/>
              </w:rPr>
            </w:pPr>
            <w:r w:rsidRPr="00DD712B">
              <w:rPr>
                <w:rFonts w:ascii="Times New Roman" w:hAnsi="Times New Roman" w:cs="Times New Roman"/>
              </w:rPr>
              <w:t>Главный врач</w:t>
            </w:r>
          </w:p>
          <w:p w14:paraId="6663AC14" w14:textId="7508B74C" w:rsidR="00877E4C" w:rsidRPr="00DD712B" w:rsidRDefault="00877E4C"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roofErr w:type="spellStart"/>
            <w:r w:rsidR="002F6854" w:rsidRPr="00DD712B">
              <w:rPr>
                <w:rFonts w:ascii="Times New Roman" w:hAnsi="Times New Roman" w:cs="Times New Roman"/>
                <w:color w:val="000000"/>
              </w:rPr>
              <w:t>П.И.Храмой</w:t>
            </w:r>
            <w:proofErr w:type="spellEnd"/>
          </w:p>
          <w:p w14:paraId="18CD776D" w14:textId="77777777" w:rsidR="00877E4C" w:rsidRPr="00DD712B" w:rsidRDefault="00877E4C" w:rsidP="00DD712B">
            <w:pPr>
              <w:spacing w:after="0"/>
              <w:rPr>
                <w:rFonts w:ascii="Times New Roman" w:eastAsiaTheme="minorHAnsi" w:hAnsi="Times New Roman" w:cs="Times New Roman"/>
              </w:rPr>
            </w:pPr>
            <w:r w:rsidRPr="00DD712B">
              <w:rPr>
                <w:rFonts w:ascii="Times New Roman" w:hAnsi="Times New Roman" w:cs="Times New Roman"/>
              </w:rPr>
              <w:t>М.П.</w:t>
            </w:r>
          </w:p>
          <w:p w14:paraId="1D6B4340" w14:textId="25D9B020" w:rsidR="00877E4C" w:rsidRPr="00DD712B" w:rsidRDefault="00877E4C"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2F6854" w:rsidRPr="00DD712B">
              <w:rPr>
                <w:rFonts w:ascii="Times New Roman" w:hAnsi="Times New Roman" w:cs="Times New Roman"/>
                <w:color w:val="000000"/>
              </w:rPr>
              <w:t>6</w:t>
            </w:r>
            <w:r w:rsidR="004F1669" w:rsidRPr="00DD712B">
              <w:rPr>
                <w:rFonts w:ascii="Times New Roman" w:hAnsi="Times New Roman" w:cs="Times New Roman"/>
                <w:color w:val="000000"/>
              </w:rPr>
              <w:t xml:space="preserve"> </w:t>
            </w:r>
            <w:r w:rsidRPr="00DD712B">
              <w:rPr>
                <w:rFonts w:ascii="Times New Roman" w:hAnsi="Times New Roman" w:cs="Times New Roman"/>
                <w:color w:val="000000"/>
              </w:rPr>
              <w:t>г.</w:t>
            </w:r>
          </w:p>
          <w:p w14:paraId="36FFBFFF" w14:textId="77777777" w:rsidR="00877E4C" w:rsidRPr="00DD712B" w:rsidRDefault="00877E4C" w:rsidP="00DD712B">
            <w:pPr>
              <w:tabs>
                <w:tab w:val="left" w:pos="179"/>
              </w:tabs>
              <w:spacing w:after="0"/>
              <w:jc w:val="left"/>
              <w:rPr>
                <w:rFonts w:ascii="Times New Roman" w:hAnsi="Times New Roman" w:cs="Times New Roman"/>
                <w:b/>
                <w:bCs/>
                <w:color w:val="000000"/>
              </w:rPr>
            </w:pPr>
          </w:p>
        </w:tc>
        <w:tc>
          <w:tcPr>
            <w:tcW w:w="5245" w:type="dxa"/>
          </w:tcPr>
          <w:p w14:paraId="0C7579FF" w14:textId="77777777" w:rsidR="0052758C" w:rsidRPr="00DD712B" w:rsidRDefault="00A04FAE" w:rsidP="00DD712B">
            <w:pPr>
              <w:tabs>
                <w:tab w:val="left" w:pos="179"/>
              </w:tabs>
              <w:spacing w:after="0"/>
              <w:jc w:val="left"/>
              <w:rPr>
                <w:rFonts w:ascii="Times New Roman" w:hAnsi="Times New Roman" w:cs="Times New Roman"/>
              </w:rPr>
            </w:pPr>
            <w:r w:rsidRPr="00DD712B">
              <w:rPr>
                <w:rFonts w:ascii="Times New Roman" w:hAnsi="Times New Roman" w:cs="Times New Roman"/>
              </w:rPr>
              <w:t>ПОДРЯДЧИК:</w:t>
            </w:r>
          </w:p>
          <w:p w14:paraId="11F9496F" w14:textId="77777777" w:rsidR="00E52624" w:rsidRPr="00DD712B" w:rsidRDefault="00E52624" w:rsidP="00DD712B">
            <w:pPr>
              <w:tabs>
                <w:tab w:val="left" w:pos="209"/>
              </w:tabs>
              <w:spacing w:after="0"/>
              <w:rPr>
                <w:rFonts w:ascii="Times New Roman" w:hAnsi="Times New Roman" w:cs="Times New Roman"/>
                <w:b/>
              </w:rPr>
            </w:pPr>
          </w:p>
          <w:p w14:paraId="41C27F9B" w14:textId="77777777" w:rsidR="002F6854" w:rsidRPr="00DD712B" w:rsidRDefault="002F6854" w:rsidP="00DD712B">
            <w:pPr>
              <w:tabs>
                <w:tab w:val="left" w:pos="209"/>
              </w:tabs>
              <w:spacing w:after="0"/>
              <w:rPr>
                <w:rFonts w:ascii="Times New Roman" w:hAnsi="Times New Roman" w:cs="Times New Roman"/>
                <w:b/>
              </w:rPr>
            </w:pPr>
          </w:p>
          <w:p w14:paraId="4BD82766" w14:textId="77777777" w:rsidR="002F6854" w:rsidRPr="00DD712B" w:rsidRDefault="002F6854" w:rsidP="00DD712B">
            <w:pPr>
              <w:tabs>
                <w:tab w:val="left" w:pos="209"/>
              </w:tabs>
              <w:spacing w:after="0"/>
              <w:rPr>
                <w:rFonts w:ascii="Times New Roman" w:hAnsi="Times New Roman" w:cs="Times New Roman"/>
                <w:b/>
              </w:rPr>
            </w:pPr>
          </w:p>
          <w:p w14:paraId="5E42615A" w14:textId="77777777" w:rsidR="002F6854" w:rsidRPr="00DD712B" w:rsidRDefault="002F6854" w:rsidP="00DD712B">
            <w:pPr>
              <w:tabs>
                <w:tab w:val="left" w:pos="209"/>
              </w:tabs>
              <w:spacing w:after="0"/>
              <w:rPr>
                <w:rFonts w:ascii="Times New Roman" w:hAnsi="Times New Roman" w:cs="Times New Roman"/>
                <w:b/>
              </w:rPr>
            </w:pPr>
          </w:p>
          <w:p w14:paraId="3F00E2A4" w14:textId="77777777" w:rsidR="002F6854" w:rsidRPr="00DD712B" w:rsidRDefault="002F6854" w:rsidP="00DD712B">
            <w:pPr>
              <w:tabs>
                <w:tab w:val="left" w:pos="209"/>
              </w:tabs>
              <w:spacing w:after="0"/>
              <w:rPr>
                <w:rFonts w:ascii="Times New Roman" w:hAnsi="Times New Roman" w:cs="Times New Roman"/>
                <w:b/>
              </w:rPr>
            </w:pPr>
          </w:p>
          <w:p w14:paraId="415DD1D4" w14:textId="77777777" w:rsidR="002F6854" w:rsidRPr="00DD712B" w:rsidRDefault="002F6854" w:rsidP="00DD712B">
            <w:pPr>
              <w:tabs>
                <w:tab w:val="left" w:pos="209"/>
              </w:tabs>
              <w:spacing w:after="0"/>
              <w:rPr>
                <w:rFonts w:ascii="Times New Roman" w:hAnsi="Times New Roman" w:cs="Times New Roman"/>
                <w:b/>
              </w:rPr>
            </w:pPr>
          </w:p>
          <w:p w14:paraId="1FE9B56E" w14:textId="77777777" w:rsidR="002F6854" w:rsidRPr="00DD712B" w:rsidRDefault="002F6854" w:rsidP="00DD712B">
            <w:pPr>
              <w:tabs>
                <w:tab w:val="left" w:pos="209"/>
              </w:tabs>
              <w:spacing w:after="0"/>
              <w:rPr>
                <w:rFonts w:ascii="Times New Roman" w:hAnsi="Times New Roman" w:cs="Times New Roman"/>
                <w:b/>
              </w:rPr>
            </w:pPr>
          </w:p>
          <w:p w14:paraId="6FDA12F3" w14:textId="77777777" w:rsidR="002F6854" w:rsidRPr="00DD712B" w:rsidRDefault="002F6854" w:rsidP="00DD712B">
            <w:pPr>
              <w:tabs>
                <w:tab w:val="left" w:pos="209"/>
              </w:tabs>
              <w:spacing w:after="0"/>
              <w:rPr>
                <w:rFonts w:ascii="Times New Roman" w:hAnsi="Times New Roman" w:cs="Times New Roman"/>
                <w:b/>
              </w:rPr>
            </w:pPr>
          </w:p>
          <w:p w14:paraId="0EB322A4" w14:textId="77777777" w:rsidR="002F6854" w:rsidRPr="00DD712B" w:rsidRDefault="002F6854" w:rsidP="00DD712B">
            <w:pPr>
              <w:tabs>
                <w:tab w:val="left" w:pos="209"/>
              </w:tabs>
              <w:spacing w:after="0"/>
              <w:rPr>
                <w:rFonts w:ascii="Times New Roman" w:hAnsi="Times New Roman" w:cs="Times New Roman"/>
                <w:b/>
              </w:rPr>
            </w:pPr>
          </w:p>
          <w:p w14:paraId="2B13EE8A" w14:textId="77777777" w:rsidR="002F6854" w:rsidRPr="00DD712B" w:rsidRDefault="002F6854" w:rsidP="00DD712B">
            <w:pPr>
              <w:tabs>
                <w:tab w:val="left" w:pos="209"/>
              </w:tabs>
              <w:spacing w:after="0"/>
              <w:rPr>
                <w:rFonts w:ascii="Times New Roman" w:hAnsi="Times New Roman" w:cs="Times New Roman"/>
                <w:b/>
              </w:rPr>
            </w:pPr>
          </w:p>
          <w:p w14:paraId="0C02686B" w14:textId="77777777" w:rsidR="002F6854" w:rsidRPr="00DD712B" w:rsidRDefault="002F6854" w:rsidP="00DD712B">
            <w:pPr>
              <w:tabs>
                <w:tab w:val="left" w:pos="209"/>
              </w:tabs>
              <w:spacing w:after="0"/>
              <w:rPr>
                <w:rFonts w:ascii="Times New Roman" w:hAnsi="Times New Roman" w:cs="Times New Roman"/>
                <w:b/>
              </w:rPr>
            </w:pPr>
          </w:p>
          <w:p w14:paraId="03944DBA" w14:textId="77777777" w:rsidR="002F6854" w:rsidRPr="00DD712B" w:rsidRDefault="002F6854" w:rsidP="00DD712B">
            <w:pPr>
              <w:tabs>
                <w:tab w:val="left" w:pos="209"/>
              </w:tabs>
              <w:spacing w:after="0"/>
              <w:rPr>
                <w:rFonts w:ascii="Times New Roman" w:hAnsi="Times New Roman" w:cs="Times New Roman"/>
                <w:b/>
              </w:rPr>
            </w:pPr>
          </w:p>
          <w:p w14:paraId="3C356D8F" w14:textId="77777777" w:rsidR="002F6854" w:rsidRPr="00DD712B" w:rsidRDefault="002F6854" w:rsidP="00DD712B">
            <w:pPr>
              <w:tabs>
                <w:tab w:val="left" w:pos="209"/>
              </w:tabs>
              <w:spacing w:after="0"/>
              <w:rPr>
                <w:rFonts w:ascii="Times New Roman" w:hAnsi="Times New Roman" w:cs="Times New Roman"/>
                <w:b/>
              </w:rPr>
            </w:pPr>
          </w:p>
          <w:p w14:paraId="18CAE917" w14:textId="77777777" w:rsidR="002F6854" w:rsidRPr="00DD712B" w:rsidRDefault="002F6854" w:rsidP="00DD712B">
            <w:pPr>
              <w:tabs>
                <w:tab w:val="left" w:pos="209"/>
              </w:tabs>
              <w:spacing w:after="0"/>
              <w:rPr>
                <w:rFonts w:ascii="Times New Roman" w:hAnsi="Times New Roman" w:cs="Times New Roman"/>
              </w:rPr>
            </w:pPr>
          </w:p>
          <w:p w14:paraId="566636CE" w14:textId="3B5CD9AB" w:rsidR="00E4681D" w:rsidRPr="00DD712B" w:rsidRDefault="00E4681D"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
          <w:p w14:paraId="2A515FBE" w14:textId="77777777" w:rsidR="00E4681D" w:rsidRPr="00DD712B" w:rsidRDefault="00E4681D" w:rsidP="00DD712B">
            <w:pPr>
              <w:spacing w:after="0"/>
              <w:rPr>
                <w:rFonts w:ascii="Times New Roman" w:eastAsiaTheme="minorHAnsi" w:hAnsi="Times New Roman" w:cs="Times New Roman"/>
              </w:rPr>
            </w:pPr>
            <w:r w:rsidRPr="00DD712B">
              <w:rPr>
                <w:rFonts w:ascii="Times New Roman" w:hAnsi="Times New Roman" w:cs="Times New Roman"/>
              </w:rPr>
              <w:t>М.П.</w:t>
            </w:r>
          </w:p>
          <w:p w14:paraId="0ED2CCE0" w14:textId="2B4694A4" w:rsidR="00E4681D" w:rsidRPr="00DD712B" w:rsidRDefault="00E4681D"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2F6854" w:rsidRPr="00DD712B">
              <w:rPr>
                <w:rFonts w:ascii="Times New Roman" w:hAnsi="Times New Roman" w:cs="Times New Roman"/>
                <w:color w:val="000000"/>
              </w:rPr>
              <w:t>6</w:t>
            </w:r>
            <w:r w:rsidR="004F1669" w:rsidRPr="00DD712B">
              <w:rPr>
                <w:rFonts w:ascii="Times New Roman" w:hAnsi="Times New Roman" w:cs="Times New Roman"/>
                <w:color w:val="000000"/>
              </w:rPr>
              <w:t xml:space="preserve"> </w:t>
            </w:r>
            <w:r w:rsidRPr="00DD712B">
              <w:rPr>
                <w:rFonts w:ascii="Times New Roman" w:hAnsi="Times New Roman" w:cs="Times New Roman"/>
                <w:color w:val="000000"/>
              </w:rPr>
              <w:t>г.</w:t>
            </w:r>
          </w:p>
          <w:p w14:paraId="2481C4F8" w14:textId="77777777" w:rsidR="0052758C" w:rsidRPr="00DD712B" w:rsidRDefault="0052758C" w:rsidP="00DD712B">
            <w:pPr>
              <w:tabs>
                <w:tab w:val="left" w:pos="179"/>
              </w:tabs>
              <w:spacing w:after="0"/>
              <w:jc w:val="left"/>
              <w:rPr>
                <w:rFonts w:ascii="Times New Roman" w:hAnsi="Times New Roman" w:cs="Times New Roman"/>
              </w:rPr>
            </w:pPr>
          </w:p>
        </w:tc>
      </w:tr>
    </w:tbl>
    <w:p w14:paraId="339AE783" w14:textId="61B4B45D" w:rsidR="00A90A8E" w:rsidRPr="00DD712B" w:rsidRDefault="00A90A8E" w:rsidP="00DD712B">
      <w:pPr>
        <w:spacing w:after="0"/>
        <w:jc w:val="right"/>
        <w:rPr>
          <w:rFonts w:ascii="Times New Roman" w:hAnsi="Times New Roman" w:cs="Times New Roman"/>
        </w:rPr>
      </w:pPr>
    </w:p>
    <w:p w14:paraId="6C783950" w14:textId="77777777" w:rsidR="00A90A8E" w:rsidRPr="00DD712B" w:rsidRDefault="00A90A8E" w:rsidP="00DD712B">
      <w:pPr>
        <w:spacing w:after="0"/>
        <w:jc w:val="left"/>
        <w:rPr>
          <w:rFonts w:ascii="Times New Roman" w:hAnsi="Times New Roman" w:cs="Times New Roman"/>
        </w:rPr>
      </w:pPr>
      <w:r w:rsidRPr="00DD712B">
        <w:rPr>
          <w:rFonts w:ascii="Times New Roman" w:hAnsi="Times New Roman" w:cs="Times New Roman"/>
        </w:rPr>
        <w:br w:type="page"/>
      </w:r>
    </w:p>
    <w:tbl>
      <w:tblPr>
        <w:tblStyle w:val="afc"/>
        <w:tblW w:w="2834" w:type="dxa"/>
        <w:tblInd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tblGrid>
      <w:tr w:rsidR="00DE4E39" w:rsidRPr="00DD712B" w14:paraId="005F5507" w14:textId="77777777" w:rsidTr="00DE4E39">
        <w:tc>
          <w:tcPr>
            <w:tcW w:w="2834" w:type="dxa"/>
          </w:tcPr>
          <w:p w14:paraId="58B0581E" w14:textId="77777777" w:rsidR="00E81815" w:rsidRPr="00DD712B" w:rsidRDefault="00E81815" w:rsidP="00DD712B">
            <w:pPr>
              <w:pStyle w:val="25"/>
              <w:shd w:val="clear" w:color="auto" w:fill="auto"/>
              <w:spacing w:after="0" w:line="240" w:lineRule="auto"/>
              <w:rPr>
                <w:b w:val="0"/>
                <w:sz w:val="22"/>
                <w:szCs w:val="22"/>
              </w:rPr>
            </w:pPr>
            <w:r w:rsidRPr="00DD712B">
              <w:rPr>
                <w:b w:val="0"/>
                <w:sz w:val="22"/>
                <w:szCs w:val="22"/>
              </w:rPr>
              <w:lastRenderedPageBreak/>
              <w:t>Приложение 1</w:t>
            </w:r>
          </w:p>
          <w:p w14:paraId="78111C0F" w14:textId="65E5B086" w:rsidR="005B3CF6" w:rsidRPr="00DD712B" w:rsidRDefault="00E81815" w:rsidP="00DD712B">
            <w:pPr>
              <w:pStyle w:val="1"/>
              <w:rPr>
                <w:b w:val="0"/>
                <w:sz w:val="22"/>
                <w:szCs w:val="22"/>
              </w:rPr>
            </w:pPr>
            <w:r w:rsidRPr="00DD712B">
              <w:rPr>
                <w:b w:val="0"/>
                <w:sz w:val="22"/>
                <w:szCs w:val="22"/>
              </w:rPr>
              <w:t xml:space="preserve">к договору </w:t>
            </w:r>
            <w:r w:rsidR="005B3CF6" w:rsidRPr="00DD712B">
              <w:rPr>
                <w:b w:val="0"/>
                <w:sz w:val="22"/>
                <w:szCs w:val="22"/>
              </w:rPr>
              <w:t>№</w:t>
            </w:r>
          </w:p>
          <w:p w14:paraId="7F7D2E1F" w14:textId="223D5459" w:rsidR="00E81815" w:rsidRPr="00DD712B" w:rsidRDefault="00E81815" w:rsidP="00DD712B">
            <w:pPr>
              <w:pStyle w:val="25"/>
              <w:shd w:val="clear" w:color="auto" w:fill="auto"/>
              <w:spacing w:after="0" w:line="240" w:lineRule="auto"/>
              <w:rPr>
                <w:b w:val="0"/>
                <w:sz w:val="22"/>
                <w:szCs w:val="22"/>
              </w:rPr>
            </w:pPr>
            <w:r w:rsidRPr="00DD712B">
              <w:rPr>
                <w:b w:val="0"/>
                <w:sz w:val="22"/>
                <w:szCs w:val="22"/>
              </w:rPr>
              <w:t>____________202</w:t>
            </w:r>
            <w:r w:rsidR="002F6854" w:rsidRPr="00DD712B">
              <w:rPr>
                <w:b w:val="0"/>
                <w:sz w:val="22"/>
                <w:szCs w:val="22"/>
              </w:rPr>
              <w:t>6</w:t>
            </w:r>
            <w:r w:rsidR="0071108B" w:rsidRPr="00DD712B">
              <w:rPr>
                <w:b w:val="0"/>
                <w:sz w:val="22"/>
                <w:szCs w:val="22"/>
              </w:rPr>
              <w:t xml:space="preserve"> </w:t>
            </w:r>
            <w:r w:rsidRPr="00DD712B">
              <w:rPr>
                <w:b w:val="0"/>
                <w:sz w:val="22"/>
                <w:szCs w:val="22"/>
              </w:rPr>
              <w:t>г.</w:t>
            </w:r>
          </w:p>
        </w:tc>
      </w:tr>
    </w:tbl>
    <w:p w14:paraId="644D8F7C" w14:textId="77777777" w:rsidR="00E81815" w:rsidRPr="00DD712B" w:rsidRDefault="00E81815" w:rsidP="00DD712B">
      <w:pPr>
        <w:pStyle w:val="25"/>
        <w:spacing w:after="0" w:line="240" w:lineRule="auto"/>
        <w:jc w:val="center"/>
        <w:rPr>
          <w:b w:val="0"/>
          <w:sz w:val="22"/>
          <w:szCs w:val="22"/>
        </w:rPr>
      </w:pPr>
    </w:p>
    <w:p w14:paraId="0E866CC1" w14:textId="77777777" w:rsidR="00E81815" w:rsidRPr="00DD712B" w:rsidRDefault="00E81815" w:rsidP="00DD712B">
      <w:pPr>
        <w:pStyle w:val="25"/>
        <w:spacing w:after="0" w:line="240" w:lineRule="auto"/>
        <w:jc w:val="center"/>
        <w:rPr>
          <w:b w:val="0"/>
          <w:sz w:val="22"/>
          <w:szCs w:val="22"/>
        </w:rPr>
      </w:pPr>
    </w:p>
    <w:p w14:paraId="5606EEC5" w14:textId="77777777" w:rsidR="00E81815" w:rsidRPr="00DD712B" w:rsidRDefault="00E81815" w:rsidP="00DD712B">
      <w:pPr>
        <w:pStyle w:val="25"/>
        <w:spacing w:after="0" w:line="240" w:lineRule="auto"/>
        <w:jc w:val="center"/>
        <w:rPr>
          <w:b w:val="0"/>
          <w:bCs w:val="0"/>
          <w:sz w:val="22"/>
          <w:szCs w:val="22"/>
        </w:rPr>
      </w:pPr>
      <w:r w:rsidRPr="00DD712B">
        <w:rPr>
          <w:b w:val="0"/>
          <w:sz w:val="22"/>
          <w:szCs w:val="22"/>
        </w:rPr>
        <w:t>ПРОТОКОЛ</w:t>
      </w:r>
    </w:p>
    <w:p w14:paraId="6302E06B" w14:textId="77777777" w:rsidR="00E81815" w:rsidRPr="00DD712B" w:rsidRDefault="00E81815" w:rsidP="00DD712B">
      <w:pPr>
        <w:pStyle w:val="25"/>
        <w:spacing w:after="0" w:line="240" w:lineRule="auto"/>
        <w:jc w:val="center"/>
        <w:rPr>
          <w:b w:val="0"/>
          <w:sz w:val="22"/>
          <w:szCs w:val="22"/>
        </w:rPr>
      </w:pPr>
      <w:r w:rsidRPr="00DD712B">
        <w:rPr>
          <w:b w:val="0"/>
          <w:sz w:val="22"/>
          <w:szCs w:val="22"/>
        </w:rPr>
        <w:t>СОГЛАСОВАНИЯ НЕИЗМЕННОЙ ДОГОВОРНОЙ (КОНТРАКТНОЙ) ЦЕНЫ НА СТРОИТЕЛЬСТВО</w:t>
      </w:r>
    </w:p>
    <w:p w14:paraId="00685572" w14:textId="77777777" w:rsidR="00E81815" w:rsidRPr="00DD712B" w:rsidRDefault="00E81815" w:rsidP="00DD712B">
      <w:pPr>
        <w:spacing w:after="0"/>
        <w:rPr>
          <w:rFonts w:ascii="Times New Roman" w:hAnsi="Times New Roman" w:cs="Times New Roman"/>
        </w:rPr>
      </w:pPr>
    </w:p>
    <w:tbl>
      <w:tblPr>
        <w:tblW w:w="0" w:type="auto"/>
        <w:tblLayout w:type="fixed"/>
        <w:tblLook w:val="0000" w:firstRow="0" w:lastRow="0" w:firstColumn="0" w:lastColumn="0" w:noHBand="0" w:noVBand="0"/>
      </w:tblPr>
      <w:tblGrid>
        <w:gridCol w:w="4535"/>
        <w:gridCol w:w="4929"/>
      </w:tblGrid>
      <w:tr w:rsidR="00E81815" w:rsidRPr="00DD712B" w14:paraId="08DD1A3D" w14:textId="77777777" w:rsidTr="004B6D07">
        <w:tc>
          <w:tcPr>
            <w:tcW w:w="4535" w:type="dxa"/>
          </w:tcPr>
          <w:p w14:paraId="3DA2B175" w14:textId="4DC12953" w:rsidR="00E81815" w:rsidRPr="00DD712B" w:rsidRDefault="00E81815" w:rsidP="00DD712B">
            <w:pPr>
              <w:widowControl w:val="0"/>
              <w:autoSpaceDE w:val="0"/>
              <w:autoSpaceDN w:val="0"/>
              <w:adjustRightInd w:val="0"/>
              <w:spacing w:after="0"/>
              <w:rPr>
                <w:rFonts w:ascii="Times New Roman" w:hAnsi="Times New Roman" w:cs="Times New Roman"/>
              </w:rPr>
            </w:pPr>
            <w:r w:rsidRPr="00DD712B">
              <w:rPr>
                <w:rFonts w:ascii="Times New Roman" w:hAnsi="Times New Roman" w:cs="Times New Roman"/>
              </w:rPr>
              <w:t>«__» ____________ 202</w:t>
            </w:r>
            <w:r w:rsidR="0071108B" w:rsidRPr="00DD712B">
              <w:rPr>
                <w:rFonts w:ascii="Times New Roman" w:hAnsi="Times New Roman" w:cs="Times New Roman"/>
              </w:rPr>
              <w:t>6</w:t>
            </w:r>
            <w:r w:rsidR="004F1669" w:rsidRPr="00DD712B">
              <w:rPr>
                <w:rFonts w:ascii="Times New Roman" w:hAnsi="Times New Roman" w:cs="Times New Roman"/>
              </w:rPr>
              <w:t xml:space="preserve"> </w:t>
            </w:r>
            <w:r w:rsidRPr="00DD712B">
              <w:rPr>
                <w:rFonts w:ascii="Times New Roman" w:hAnsi="Times New Roman" w:cs="Times New Roman"/>
              </w:rPr>
              <w:t xml:space="preserve">г. </w:t>
            </w:r>
            <w:r w:rsidRPr="00DD712B">
              <w:rPr>
                <w:rFonts w:ascii="Times New Roman" w:hAnsi="Times New Roman" w:cs="Times New Roman"/>
              </w:rPr>
              <w:tab/>
            </w:r>
          </w:p>
        </w:tc>
        <w:tc>
          <w:tcPr>
            <w:tcW w:w="4929" w:type="dxa"/>
          </w:tcPr>
          <w:p w14:paraId="257EB471" w14:textId="77777777" w:rsidR="00E81815" w:rsidRPr="00DD712B" w:rsidRDefault="00E81815" w:rsidP="00DD712B">
            <w:pPr>
              <w:widowControl w:val="0"/>
              <w:autoSpaceDE w:val="0"/>
              <w:autoSpaceDN w:val="0"/>
              <w:adjustRightInd w:val="0"/>
              <w:spacing w:after="0"/>
              <w:rPr>
                <w:rFonts w:ascii="Times New Roman" w:hAnsi="Times New Roman" w:cs="Times New Roman"/>
              </w:rPr>
            </w:pPr>
            <w:r w:rsidRPr="00DD712B">
              <w:rPr>
                <w:rFonts w:ascii="Times New Roman" w:hAnsi="Times New Roman" w:cs="Times New Roman"/>
              </w:rPr>
              <w:t xml:space="preserve">                                                              г. Минск</w:t>
            </w:r>
          </w:p>
        </w:tc>
      </w:tr>
    </w:tbl>
    <w:p w14:paraId="254438B4" w14:textId="77777777" w:rsidR="00E81815" w:rsidRPr="00DD712B" w:rsidRDefault="00E81815" w:rsidP="00DD712B">
      <w:pPr>
        <w:spacing w:after="0"/>
        <w:rPr>
          <w:rFonts w:ascii="Times New Roman" w:hAnsi="Times New Roman" w:cs="Times New Roman"/>
        </w:rPr>
      </w:pPr>
    </w:p>
    <w:p w14:paraId="4540211D" w14:textId="3D11656C"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Наименование объекта: «</w:t>
      </w:r>
      <w:r w:rsidR="0071108B" w:rsidRPr="00DD712B">
        <w:rPr>
          <w:rFonts w:ascii="Times New Roman" w:hAnsi="Times New Roman" w:cs="Times New Roman"/>
        </w:rPr>
        <w:t>__________________________________________________________</w:t>
      </w:r>
      <w:r w:rsidRPr="00DD712B">
        <w:rPr>
          <w:rFonts w:ascii="Times New Roman" w:hAnsi="Times New Roman" w:cs="Times New Roman"/>
        </w:rPr>
        <w:t xml:space="preserve">». </w:t>
      </w:r>
    </w:p>
    <w:p w14:paraId="5ABB2CB2" w14:textId="234B6E0E" w:rsidR="00770D91" w:rsidRPr="00DD712B" w:rsidRDefault="00770D91" w:rsidP="00DD712B">
      <w:pPr>
        <w:spacing w:after="0"/>
        <w:rPr>
          <w:rFonts w:ascii="Times New Roman" w:hAnsi="Times New Roman" w:cs="Times New Roman"/>
        </w:rPr>
      </w:pPr>
    </w:p>
    <w:p w14:paraId="48433990" w14:textId="27E6C25D"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 xml:space="preserve">Основание: </w:t>
      </w:r>
      <w:r w:rsidRPr="00DD712B">
        <w:rPr>
          <w:rFonts w:ascii="Times New Roman" w:eastAsia="Times New Roman" w:hAnsi="Times New Roman" w:cs="Times New Roman"/>
        </w:rPr>
        <w:t>Уведомление о выборе победителя</w:t>
      </w:r>
    </w:p>
    <w:p w14:paraId="560435F5" w14:textId="406460A0"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 xml:space="preserve">Заказчик: </w:t>
      </w:r>
      <w:r w:rsidRPr="00DD712B">
        <w:rPr>
          <w:rFonts w:ascii="Times New Roman" w:hAnsi="Times New Roman" w:cs="Times New Roman"/>
          <w:bCs/>
          <w:color w:val="000000"/>
        </w:rPr>
        <w:t>Учреждение здравоохранения «25-я центральная районная поликлиника Московского района г. Минска»,</w:t>
      </w:r>
      <w:r w:rsidRPr="00DD712B">
        <w:rPr>
          <w:rFonts w:ascii="Times New Roman" w:hAnsi="Times New Roman" w:cs="Times New Roman"/>
          <w:color w:val="000000"/>
        </w:rPr>
        <w:t xml:space="preserve"> </w:t>
      </w:r>
      <w:r w:rsidR="00516500" w:rsidRPr="00DD712B">
        <w:rPr>
          <w:rFonts w:ascii="Times New Roman" w:hAnsi="Times New Roman" w:cs="Times New Roman"/>
        </w:rPr>
        <w:t>в лице главного врача</w:t>
      </w:r>
      <w:r w:rsidR="0071108B" w:rsidRPr="00DD712B">
        <w:rPr>
          <w:rFonts w:ascii="Times New Roman" w:hAnsi="Times New Roman" w:cs="Times New Roman"/>
        </w:rPr>
        <w:t xml:space="preserve"> Храмого П.И.</w:t>
      </w:r>
      <w:r w:rsidR="00516500" w:rsidRPr="00DD712B">
        <w:rPr>
          <w:rFonts w:ascii="Times New Roman" w:eastAsia="Courier New" w:hAnsi="Times New Roman" w:cs="Times New Roman"/>
        </w:rPr>
        <w:t xml:space="preserve">, действующего на основании </w:t>
      </w:r>
      <w:r w:rsidR="0071108B" w:rsidRPr="00DD712B">
        <w:rPr>
          <w:rFonts w:ascii="Times New Roman" w:eastAsia="Courier New" w:hAnsi="Times New Roman" w:cs="Times New Roman"/>
        </w:rPr>
        <w:t>Устава.</w:t>
      </w:r>
    </w:p>
    <w:p w14:paraId="7A96E060" w14:textId="49D76CD7" w:rsidR="00E81815" w:rsidRPr="00DD712B" w:rsidRDefault="00E81815" w:rsidP="00DD712B">
      <w:pPr>
        <w:spacing w:after="0"/>
        <w:rPr>
          <w:rFonts w:ascii="Times New Roman" w:hAnsi="Times New Roman" w:cs="Times New Roman"/>
          <w:color w:val="000000"/>
          <w:u w:val="single"/>
        </w:rPr>
      </w:pPr>
      <w:r w:rsidRPr="00DD712B">
        <w:rPr>
          <w:rFonts w:ascii="Times New Roman" w:hAnsi="Times New Roman" w:cs="Times New Roman"/>
        </w:rPr>
        <w:t>Подрядчик</w:t>
      </w:r>
      <w:r w:rsidR="005306FF" w:rsidRPr="00DD712B">
        <w:rPr>
          <w:rFonts w:ascii="Times New Roman" w:hAnsi="Times New Roman" w:cs="Times New Roman"/>
        </w:rPr>
        <w:t xml:space="preserve">: </w:t>
      </w:r>
      <w:r w:rsidR="0071108B" w:rsidRPr="00DD712B">
        <w:rPr>
          <w:rFonts w:ascii="Times New Roman" w:hAnsi="Times New Roman" w:cs="Times New Roman"/>
          <w:b/>
        </w:rPr>
        <w:t>_________________________________________________</w:t>
      </w:r>
      <w:r w:rsidR="00770D91" w:rsidRPr="00DD712B">
        <w:rPr>
          <w:rFonts w:ascii="Times New Roman" w:hAnsi="Times New Roman" w:cs="Times New Roman"/>
        </w:rPr>
        <w:t>, именуемое в дальнейшем «</w:t>
      </w:r>
      <w:r w:rsidR="00770D91" w:rsidRPr="00DD712B">
        <w:rPr>
          <w:rFonts w:ascii="Times New Roman" w:hAnsi="Times New Roman" w:cs="Times New Roman"/>
          <w:bCs/>
        </w:rPr>
        <w:t>Подрядчик</w:t>
      </w:r>
      <w:r w:rsidR="00770D91" w:rsidRPr="00DD712B">
        <w:rPr>
          <w:rFonts w:ascii="Times New Roman" w:hAnsi="Times New Roman" w:cs="Times New Roman"/>
        </w:rPr>
        <w:t xml:space="preserve">», в лице </w:t>
      </w:r>
      <w:r w:rsidR="0071108B" w:rsidRPr="00DD712B">
        <w:rPr>
          <w:rFonts w:ascii="Times New Roman" w:hAnsi="Times New Roman" w:cs="Times New Roman"/>
        </w:rPr>
        <w:t>____________________________</w:t>
      </w:r>
      <w:r w:rsidR="00DE4E39" w:rsidRPr="00DD712B">
        <w:rPr>
          <w:rFonts w:ascii="Times New Roman" w:hAnsi="Times New Roman" w:cs="Times New Roman"/>
        </w:rPr>
        <w:t>,</w:t>
      </w:r>
      <w:r w:rsidR="00770D91" w:rsidRPr="00DD712B">
        <w:rPr>
          <w:rFonts w:ascii="Times New Roman" w:hAnsi="Times New Roman" w:cs="Times New Roman"/>
        </w:rPr>
        <w:t xml:space="preserve"> действующего на основании </w:t>
      </w:r>
      <w:r w:rsidR="0071108B" w:rsidRPr="00DD712B">
        <w:rPr>
          <w:rFonts w:ascii="Times New Roman" w:hAnsi="Times New Roman" w:cs="Times New Roman"/>
        </w:rPr>
        <w:t>__________________________________________________________________________________</w:t>
      </w:r>
      <w:r w:rsidR="00DE4E39" w:rsidRPr="00DD712B">
        <w:rPr>
          <w:rFonts w:ascii="Times New Roman" w:hAnsi="Times New Roman" w:cs="Times New Roman"/>
        </w:rPr>
        <w:t>.</w:t>
      </w:r>
    </w:p>
    <w:p w14:paraId="3D90A1E3" w14:textId="4CC13919" w:rsidR="005306FF" w:rsidRPr="00DD712B" w:rsidRDefault="00E81815" w:rsidP="00DD712B">
      <w:pPr>
        <w:pStyle w:val="afb"/>
        <w:widowControl w:val="0"/>
        <w:spacing w:after="0"/>
        <w:ind w:left="0"/>
        <w:contextualSpacing/>
        <w:rPr>
          <w:rFonts w:ascii="Times New Roman" w:hAnsi="Times New Roman" w:cs="Times New Roman"/>
          <w:b/>
        </w:rPr>
      </w:pPr>
      <w:r w:rsidRPr="00DD712B">
        <w:rPr>
          <w:rFonts w:ascii="Times New Roman" w:hAnsi="Times New Roman" w:cs="Times New Roman"/>
        </w:rPr>
        <w:t>Неизменная договорная (контрактная) цена объекта определена в соответствии с процедурой государственной закупки, и составляет в текущих ценах</w:t>
      </w:r>
      <w:r w:rsidRPr="00DD712B">
        <w:rPr>
          <w:rFonts w:ascii="Times New Roman" w:hAnsi="Times New Roman" w:cs="Times New Roman"/>
          <w:b/>
        </w:rPr>
        <w:t xml:space="preserve">: </w:t>
      </w:r>
      <w:r w:rsidR="0071108B" w:rsidRPr="00DD712B">
        <w:rPr>
          <w:rFonts w:ascii="Times New Roman" w:hAnsi="Times New Roman" w:cs="Times New Roman"/>
          <w:b/>
        </w:rPr>
        <w:t>_______________________________________________________________</w:t>
      </w:r>
      <w:r w:rsidR="00DE4E39" w:rsidRPr="00DD712B">
        <w:rPr>
          <w:rFonts w:ascii="Times New Roman" w:hAnsi="Times New Roman" w:cs="Times New Roman"/>
          <w:b/>
        </w:rPr>
        <w:t xml:space="preserve"> </w:t>
      </w:r>
      <w:r w:rsidR="00DE4E39" w:rsidRPr="00DD712B">
        <w:rPr>
          <w:rFonts w:ascii="Times New Roman" w:hAnsi="Times New Roman" w:cs="Times New Roman"/>
          <w:bCs/>
        </w:rPr>
        <w:t>белорусских рублей</w:t>
      </w:r>
      <w:r w:rsidR="0071108B" w:rsidRPr="00DD712B">
        <w:rPr>
          <w:rFonts w:ascii="Times New Roman" w:hAnsi="Times New Roman" w:cs="Times New Roman"/>
          <w:bCs/>
        </w:rPr>
        <w:t>.</w:t>
      </w:r>
    </w:p>
    <w:p w14:paraId="092AC40E" w14:textId="709F6711" w:rsidR="00E81815" w:rsidRPr="00DD712B" w:rsidRDefault="00E81815" w:rsidP="00DD712B">
      <w:pPr>
        <w:pStyle w:val="afb"/>
        <w:widowControl w:val="0"/>
        <w:spacing w:after="0"/>
        <w:ind w:left="0"/>
        <w:contextualSpacing/>
        <w:rPr>
          <w:rFonts w:ascii="Times New Roman" w:hAnsi="Times New Roman" w:cs="Times New Roman"/>
          <w:bCs/>
        </w:rPr>
      </w:pPr>
    </w:p>
    <w:p w14:paraId="48B00642" w14:textId="77777777" w:rsidR="00E81815" w:rsidRPr="00DD712B" w:rsidRDefault="00E81815" w:rsidP="00DD712B">
      <w:pPr>
        <w:spacing w:after="0"/>
        <w:rPr>
          <w:rFonts w:ascii="Times New Roman" w:hAnsi="Times New Roman" w:cs="Times New Roman"/>
        </w:rPr>
      </w:pPr>
    </w:p>
    <w:p w14:paraId="23ECDC28" w14:textId="77777777" w:rsidR="00E81815" w:rsidRPr="00DD712B" w:rsidRDefault="00E81815" w:rsidP="00DD712B">
      <w:pPr>
        <w:spacing w:after="0"/>
        <w:rPr>
          <w:rFonts w:ascii="Times New Roman" w:hAnsi="Times New Roman" w:cs="Times New Roman"/>
        </w:rPr>
      </w:pPr>
    </w:p>
    <w:tbl>
      <w:tblPr>
        <w:tblW w:w="10031" w:type="dxa"/>
        <w:tblLayout w:type="fixed"/>
        <w:tblLook w:val="0000" w:firstRow="0" w:lastRow="0" w:firstColumn="0" w:lastColumn="0" w:noHBand="0" w:noVBand="0"/>
      </w:tblPr>
      <w:tblGrid>
        <w:gridCol w:w="5211"/>
        <w:gridCol w:w="4820"/>
      </w:tblGrid>
      <w:tr w:rsidR="00E81815" w:rsidRPr="00DD712B" w14:paraId="2C679910" w14:textId="77777777" w:rsidTr="009107F5">
        <w:trPr>
          <w:trHeight w:val="311"/>
        </w:trPr>
        <w:tc>
          <w:tcPr>
            <w:tcW w:w="5211" w:type="dxa"/>
          </w:tcPr>
          <w:p w14:paraId="50C6BDA0" w14:textId="77777777" w:rsidR="00E81815" w:rsidRPr="00DD712B" w:rsidRDefault="00E81815" w:rsidP="00DD712B">
            <w:pPr>
              <w:pStyle w:val="25"/>
              <w:spacing w:after="0" w:line="240" w:lineRule="auto"/>
              <w:jc w:val="both"/>
              <w:rPr>
                <w:b w:val="0"/>
                <w:bCs w:val="0"/>
                <w:sz w:val="22"/>
                <w:szCs w:val="22"/>
              </w:rPr>
            </w:pPr>
            <w:r w:rsidRPr="00DD712B">
              <w:rPr>
                <w:b w:val="0"/>
                <w:sz w:val="22"/>
                <w:szCs w:val="22"/>
              </w:rPr>
              <w:t>ЗАКАЗЧИК</w:t>
            </w:r>
          </w:p>
          <w:p w14:paraId="73658DD2"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Учреждение здравоохранения </w:t>
            </w:r>
          </w:p>
          <w:p w14:paraId="19FEA44F"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«25-я центральная районная поликлиника Московского района г. Минска» </w:t>
            </w:r>
          </w:p>
          <w:p w14:paraId="58F21748" w14:textId="77777777" w:rsidR="00E81815" w:rsidRPr="00DD712B" w:rsidRDefault="00E81815" w:rsidP="00DD712B">
            <w:pPr>
              <w:tabs>
                <w:tab w:val="left" w:pos="709"/>
              </w:tabs>
              <w:spacing w:after="0"/>
              <w:rPr>
                <w:rFonts w:ascii="Times New Roman" w:hAnsi="Times New Roman" w:cs="Times New Roman"/>
                <w:color w:val="000000"/>
              </w:rPr>
            </w:pPr>
          </w:p>
          <w:p w14:paraId="5A7401EB" w14:textId="265A633B" w:rsidR="00E81815" w:rsidRPr="00DD712B" w:rsidRDefault="004F1669" w:rsidP="00DD712B">
            <w:pPr>
              <w:tabs>
                <w:tab w:val="left" w:pos="709"/>
              </w:tabs>
              <w:spacing w:after="0"/>
              <w:rPr>
                <w:rFonts w:ascii="Times New Roman" w:hAnsi="Times New Roman" w:cs="Times New Roman"/>
              </w:rPr>
            </w:pPr>
            <w:r w:rsidRPr="00DD712B">
              <w:rPr>
                <w:rFonts w:ascii="Times New Roman" w:hAnsi="Times New Roman" w:cs="Times New Roman"/>
              </w:rPr>
              <w:t xml:space="preserve">Главный </w:t>
            </w:r>
            <w:r w:rsidR="00E81815" w:rsidRPr="00DD712B">
              <w:rPr>
                <w:rFonts w:ascii="Times New Roman" w:hAnsi="Times New Roman" w:cs="Times New Roman"/>
              </w:rPr>
              <w:t xml:space="preserve">врач </w:t>
            </w:r>
          </w:p>
          <w:p w14:paraId="5A75A67D" w14:textId="77777777" w:rsidR="00E81815" w:rsidRPr="00DD712B" w:rsidRDefault="00E81815" w:rsidP="00DD712B">
            <w:pPr>
              <w:tabs>
                <w:tab w:val="left" w:pos="709"/>
              </w:tabs>
              <w:spacing w:after="0"/>
              <w:rPr>
                <w:rFonts w:ascii="Times New Roman" w:hAnsi="Times New Roman" w:cs="Times New Roman"/>
                <w:color w:val="000000"/>
              </w:rPr>
            </w:pPr>
          </w:p>
          <w:p w14:paraId="150C2293" w14:textId="77777777" w:rsidR="004F1669" w:rsidRPr="00DD712B" w:rsidRDefault="004F1669" w:rsidP="00DD712B">
            <w:pPr>
              <w:tabs>
                <w:tab w:val="left" w:pos="709"/>
              </w:tabs>
              <w:spacing w:after="0"/>
              <w:rPr>
                <w:rFonts w:ascii="Times New Roman" w:hAnsi="Times New Roman" w:cs="Times New Roman"/>
                <w:color w:val="000000"/>
              </w:rPr>
            </w:pPr>
          </w:p>
          <w:p w14:paraId="6E80E545" w14:textId="2A828D57" w:rsidR="00E81815" w:rsidRPr="00DD712B" w:rsidRDefault="00E81815"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roofErr w:type="spellStart"/>
            <w:r w:rsidR="0071108B" w:rsidRPr="00DD712B">
              <w:rPr>
                <w:rFonts w:ascii="Times New Roman" w:hAnsi="Times New Roman" w:cs="Times New Roman"/>
                <w:color w:val="000000"/>
              </w:rPr>
              <w:t>П.И.Храмой</w:t>
            </w:r>
            <w:proofErr w:type="spellEnd"/>
          </w:p>
          <w:p w14:paraId="61E87C6E" w14:textId="77777777" w:rsidR="00E81815" w:rsidRPr="00DD712B" w:rsidRDefault="00E81815" w:rsidP="00DD712B">
            <w:pPr>
              <w:spacing w:after="0"/>
              <w:rPr>
                <w:rFonts w:ascii="Times New Roman" w:eastAsiaTheme="minorHAnsi" w:hAnsi="Times New Roman" w:cs="Times New Roman"/>
              </w:rPr>
            </w:pPr>
            <w:r w:rsidRPr="00DD712B">
              <w:rPr>
                <w:rFonts w:ascii="Times New Roman" w:hAnsi="Times New Roman" w:cs="Times New Roman"/>
              </w:rPr>
              <w:t>М.П.</w:t>
            </w:r>
          </w:p>
          <w:p w14:paraId="2EFA653F" w14:textId="5D678CF5" w:rsidR="00E81815" w:rsidRPr="00DD712B" w:rsidRDefault="00E81815"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w:t>
            </w:r>
            <w:r w:rsidR="00A90A8E" w:rsidRPr="00DD712B">
              <w:rPr>
                <w:rFonts w:ascii="Times New Roman" w:hAnsi="Times New Roman" w:cs="Times New Roman"/>
                <w:color w:val="000000"/>
              </w:rPr>
              <w:t>_» _</w:t>
            </w:r>
            <w:r w:rsidRPr="00DD712B">
              <w:rPr>
                <w:rFonts w:ascii="Times New Roman" w:hAnsi="Times New Roman" w:cs="Times New Roman"/>
                <w:color w:val="000000"/>
              </w:rPr>
              <w:t>_________ 202</w:t>
            </w:r>
            <w:r w:rsidR="004F1669" w:rsidRPr="00DD712B">
              <w:rPr>
                <w:rFonts w:ascii="Times New Roman" w:hAnsi="Times New Roman" w:cs="Times New Roman"/>
                <w:color w:val="000000"/>
              </w:rPr>
              <w:t>6</w:t>
            </w:r>
            <w:r w:rsidRPr="00DD712B">
              <w:rPr>
                <w:rFonts w:ascii="Times New Roman" w:hAnsi="Times New Roman" w:cs="Times New Roman"/>
                <w:color w:val="000000"/>
              </w:rPr>
              <w:t>г.</w:t>
            </w:r>
          </w:p>
          <w:p w14:paraId="570B0132" w14:textId="77777777" w:rsidR="00E81815" w:rsidRPr="00DD712B" w:rsidRDefault="00E81815" w:rsidP="00DD712B">
            <w:pPr>
              <w:tabs>
                <w:tab w:val="left" w:pos="709"/>
              </w:tabs>
              <w:spacing w:after="0"/>
              <w:rPr>
                <w:rFonts w:ascii="Times New Roman" w:hAnsi="Times New Roman" w:cs="Times New Roman"/>
                <w:b/>
                <w:bCs/>
                <w:color w:val="000000"/>
              </w:rPr>
            </w:pPr>
          </w:p>
        </w:tc>
        <w:tc>
          <w:tcPr>
            <w:tcW w:w="4820" w:type="dxa"/>
          </w:tcPr>
          <w:p w14:paraId="5C39B6CD" w14:textId="77777777" w:rsidR="00E81815" w:rsidRPr="00DD712B" w:rsidRDefault="00E81815" w:rsidP="00DD712B">
            <w:pPr>
              <w:pStyle w:val="Style11"/>
              <w:rPr>
                <w:sz w:val="22"/>
                <w:szCs w:val="22"/>
                <w:shd w:val="clear" w:color="auto" w:fill="FFFFFF"/>
              </w:rPr>
            </w:pPr>
            <w:r w:rsidRPr="00DD712B">
              <w:rPr>
                <w:sz w:val="22"/>
                <w:szCs w:val="22"/>
                <w:shd w:val="clear" w:color="auto" w:fill="FFFFFF"/>
              </w:rPr>
              <w:t>ПОДРЯДЧИК</w:t>
            </w:r>
          </w:p>
          <w:p w14:paraId="43B1117C" w14:textId="77777777" w:rsidR="00E81815" w:rsidRPr="00DD712B" w:rsidRDefault="00E81815" w:rsidP="00DD712B">
            <w:pPr>
              <w:spacing w:after="0"/>
              <w:rPr>
                <w:rStyle w:val="FontStyle44"/>
                <w:b w:val="0"/>
                <w:sz w:val="22"/>
                <w:szCs w:val="22"/>
              </w:rPr>
            </w:pPr>
          </w:p>
          <w:p w14:paraId="23D007F1" w14:textId="7DBF9622" w:rsidR="00772A4E" w:rsidRPr="00DD712B" w:rsidRDefault="00772A4E" w:rsidP="00DD712B">
            <w:pPr>
              <w:tabs>
                <w:tab w:val="left" w:pos="709"/>
              </w:tabs>
              <w:spacing w:after="0"/>
              <w:rPr>
                <w:rFonts w:ascii="Times New Roman" w:hAnsi="Times New Roman" w:cs="Times New Roman"/>
                <w:color w:val="000000"/>
              </w:rPr>
            </w:pPr>
          </w:p>
          <w:p w14:paraId="44BE52EA" w14:textId="77777777" w:rsidR="00DE4E39" w:rsidRPr="00DD712B" w:rsidRDefault="00DE4E39" w:rsidP="00DD712B">
            <w:pPr>
              <w:tabs>
                <w:tab w:val="left" w:pos="709"/>
              </w:tabs>
              <w:spacing w:after="0"/>
              <w:rPr>
                <w:rFonts w:ascii="Times New Roman" w:hAnsi="Times New Roman" w:cs="Times New Roman"/>
                <w:color w:val="000000"/>
              </w:rPr>
            </w:pPr>
          </w:p>
          <w:p w14:paraId="5A8651E7" w14:textId="77777777" w:rsidR="0071108B" w:rsidRPr="00DD712B" w:rsidRDefault="0071108B" w:rsidP="00DD712B">
            <w:pPr>
              <w:tabs>
                <w:tab w:val="left" w:pos="709"/>
              </w:tabs>
              <w:spacing w:after="0"/>
              <w:rPr>
                <w:rFonts w:ascii="Times New Roman" w:hAnsi="Times New Roman" w:cs="Times New Roman"/>
                <w:color w:val="000000"/>
              </w:rPr>
            </w:pPr>
          </w:p>
          <w:p w14:paraId="3509A47E" w14:textId="77777777" w:rsidR="0071108B" w:rsidRPr="00DD712B" w:rsidRDefault="0071108B" w:rsidP="00DD712B">
            <w:pPr>
              <w:tabs>
                <w:tab w:val="left" w:pos="709"/>
              </w:tabs>
              <w:spacing w:after="0"/>
              <w:rPr>
                <w:rFonts w:ascii="Times New Roman" w:hAnsi="Times New Roman" w:cs="Times New Roman"/>
                <w:color w:val="000000"/>
              </w:rPr>
            </w:pPr>
          </w:p>
          <w:p w14:paraId="4824A1F3" w14:textId="77777777" w:rsidR="0071108B" w:rsidRPr="00DD712B" w:rsidRDefault="0071108B" w:rsidP="00DD712B">
            <w:pPr>
              <w:tabs>
                <w:tab w:val="left" w:pos="709"/>
              </w:tabs>
              <w:spacing w:after="0"/>
              <w:rPr>
                <w:rFonts w:ascii="Times New Roman" w:hAnsi="Times New Roman" w:cs="Times New Roman"/>
                <w:color w:val="000000"/>
              </w:rPr>
            </w:pPr>
          </w:p>
          <w:p w14:paraId="1D5A8ECB" w14:textId="77777777" w:rsidR="0071108B" w:rsidRPr="00DD712B" w:rsidRDefault="0071108B" w:rsidP="00DD712B">
            <w:pPr>
              <w:tabs>
                <w:tab w:val="left" w:pos="709"/>
              </w:tabs>
              <w:spacing w:after="0"/>
              <w:rPr>
                <w:rFonts w:ascii="Times New Roman" w:hAnsi="Times New Roman" w:cs="Times New Roman"/>
                <w:color w:val="000000"/>
              </w:rPr>
            </w:pPr>
          </w:p>
          <w:p w14:paraId="7ECD5C9F" w14:textId="3BB60172" w:rsidR="00772A4E" w:rsidRPr="00DD712B" w:rsidRDefault="00772A4E"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
          <w:p w14:paraId="2767492F" w14:textId="77777777" w:rsidR="00772A4E" w:rsidRPr="00DD712B" w:rsidRDefault="00772A4E" w:rsidP="00DD712B">
            <w:pPr>
              <w:spacing w:after="0"/>
              <w:rPr>
                <w:rFonts w:ascii="Times New Roman" w:eastAsiaTheme="minorHAnsi" w:hAnsi="Times New Roman" w:cs="Times New Roman"/>
              </w:rPr>
            </w:pPr>
            <w:r w:rsidRPr="00DD712B">
              <w:rPr>
                <w:rFonts w:ascii="Times New Roman" w:hAnsi="Times New Roman" w:cs="Times New Roman"/>
              </w:rPr>
              <w:t>М.П.</w:t>
            </w:r>
          </w:p>
          <w:p w14:paraId="3BC5C01B" w14:textId="64D7F982" w:rsidR="00715932" w:rsidRPr="00DD712B" w:rsidRDefault="00772A4E"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71108B" w:rsidRPr="00DD712B">
              <w:rPr>
                <w:rFonts w:ascii="Times New Roman" w:hAnsi="Times New Roman" w:cs="Times New Roman"/>
                <w:color w:val="000000"/>
              </w:rPr>
              <w:t>6</w:t>
            </w:r>
            <w:r w:rsidRPr="00DD712B">
              <w:rPr>
                <w:rFonts w:ascii="Times New Roman" w:hAnsi="Times New Roman" w:cs="Times New Roman"/>
                <w:color w:val="000000"/>
              </w:rPr>
              <w:t>г.</w:t>
            </w:r>
          </w:p>
        </w:tc>
      </w:tr>
    </w:tbl>
    <w:p w14:paraId="77702BCE" w14:textId="77777777" w:rsidR="00E81815" w:rsidRPr="00DD712B" w:rsidRDefault="00E81815" w:rsidP="00DD712B">
      <w:pPr>
        <w:tabs>
          <w:tab w:val="left" w:pos="6248"/>
        </w:tabs>
        <w:spacing w:after="0"/>
        <w:rPr>
          <w:rFonts w:ascii="Times New Roman" w:hAnsi="Times New Roman" w:cs="Times New Roman"/>
          <w:b/>
          <w:bCs/>
        </w:rPr>
      </w:pPr>
    </w:p>
    <w:sectPr w:rsidR="00E81815" w:rsidRPr="00DD712B" w:rsidSect="00A04FAE">
      <w:headerReference w:type="default" r:id="rId8"/>
      <w:pgSz w:w="11906" w:h="16838"/>
      <w:pgMar w:top="1134" w:right="567" w:bottom="567"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66484" w14:textId="77777777" w:rsidR="009B04A6" w:rsidRDefault="009B04A6">
      <w:r>
        <w:separator/>
      </w:r>
    </w:p>
  </w:endnote>
  <w:endnote w:type="continuationSeparator" w:id="0">
    <w:p w14:paraId="5C9764C1" w14:textId="77777777" w:rsidR="009B04A6" w:rsidRDefault="009B0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52F93" w14:textId="77777777" w:rsidR="009B04A6" w:rsidRDefault="009B04A6">
      <w:r>
        <w:separator/>
      </w:r>
    </w:p>
  </w:footnote>
  <w:footnote w:type="continuationSeparator" w:id="0">
    <w:p w14:paraId="289AAF79" w14:textId="77777777" w:rsidR="009B04A6" w:rsidRDefault="009B0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661E" w14:textId="0C112D6F" w:rsidR="00081A33" w:rsidRDefault="005B205A">
    <w:pPr>
      <w:pStyle w:val="aff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576ECB">
      <w:rPr>
        <w:rFonts w:ascii="Times New Roman" w:hAnsi="Times New Roman" w:cs="Times New Roman"/>
        <w:noProof/>
      </w:rPr>
      <w:t>6</w:t>
    </w:r>
    <w:r>
      <w:rPr>
        <w:rFonts w:ascii="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AB4"/>
    <w:multiLevelType w:val="multilevel"/>
    <w:tmpl w:val="3D402690"/>
    <w:lvl w:ilvl="0">
      <w:start w:val="1"/>
      <w:numFmt w:val="decimal"/>
      <w:lvlText w:val="%1."/>
      <w:lvlJc w:val="left"/>
      <w:pPr>
        <w:tabs>
          <w:tab w:val="num" w:pos="1209"/>
        </w:tabs>
        <w:ind w:left="1209"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0036548"/>
    <w:multiLevelType w:val="multilevel"/>
    <w:tmpl w:val="72D6012E"/>
    <w:lvl w:ilvl="0">
      <w:start w:val="3"/>
      <w:numFmt w:val="decimal"/>
      <w:lvlText w:val="%1"/>
      <w:lvlJc w:val="left"/>
      <w:pPr>
        <w:ind w:left="574" w:hanging="574"/>
      </w:pPr>
      <w:rPr>
        <w:rFonts w:hint="default"/>
        <w:b w:val="0"/>
      </w:rPr>
    </w:lvl>
    <w:lvl w:ilvl="1">
      <w:start w:val="2"/>
      <w:numFmt w:val="decimal"/>
      <w:lvlText w:val="%1.%2"/>
      <w:lvlJc w:val="left"/>
      <w:pPr>
        <w:ind w:left="574" w:hanging="57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12242D7C"/>
    <w:multiLevelType w:val="multilevel"/>
    <w:tmpl w:val="43D6FFB0"/>
    <w:lvl w:ilvl="0">
      <w:start w:val="1"/>
      <w:numFmt w:val="bullet"/>
      <w:lvlText w:val=""/>
      <w:lvlJc w:val="left"/>
      <w:pPr>
        <w:tabs>
          <w:tab w:val="num" w:pos="1209"/>
        </w:tabs>
        <w:ind w:left="1209"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3" w15:restartNumberingAfterBreak="0">
    <w:nsid w:val="16865961"/>
    <w:multiLevelType w:val="multilevel"/>
    <w:tmpl w:val="507E861E"/>
    <w:lvl w:ilvl="0">
      <w:start w:val="10"/>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1"/>
        <w:position w:val="0"/>
        <w:sz w:val="23"/>
        <w:szCs w:val="23"/>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1"/>
        <w:position w:val="0"/>
        <w:sz w:val="19"/>
        <w:szCs w:val="19"/>
        <w:u w:val="none"/>
        <w:lang w:val="ru-RU"/>
      </w:rPr>
    </w:lvl>
    <w:lvl w:ilvl="2">
      <w:numFmt w:val="decimal"/>
      <w:lvlText w:val="㑺Ƿ-翿坠㏸Ƿ摠㑱Ƿ튪翿튪翿"/>
      <w:lvlJc w:val="left"/>
      <w:pPr>
        <w:ind w:left="0" w:firstLine="0"/>
      </w:pPr>
    </w:lvl>
    <w:lvl w:ilvl="3">
      <w:numFmt w:val="decimal"/>
      <w:lvlText w:val="㑺Ƿ-翿坠㏸Ƿ摠㑱Ƿ튪翿튪翿"/>
      <w:lvlJc w:val="left"/>
      <w:pPr>
        <w:ind w:left="0" w:firstLine="0"/>
      </w:pPr>
    </w:lvl>
    <w:lvl w:ilvl="4">
      <w:numFmt w:val="decimal"/>
      <w:lvlText w:val="㑺Ƿ-翿坠㏸Ƿ摠㑱Ƿ튪翿튪翿"/>
      <w:lvlJc w:val="left"/>
      <w:pPr>
        <w:ind w:left="0" w:firstLine="0"/>
      </w:pPr>
    </w:lvl>
    <w:lvl w:ilvl="5">
      <w:numFmt w:val="decimal"/>
      <w:lvlText w:val="㑺Ƿ-翿坠㏸Ƿ摠㑱Ƿ튪翿튪翿"/>
      <w:lvlJc w:val="left"/>
      <w:pPr>
        <w:ind w:left="0" w:firstLine="0"/>
      </w:pPr>
    </w:lvl>
    <w:lvl w:ilvl="6">
      <w:numFmt w:val="decimal"/>
      <w:lvlText w:val="㑺Ƿ-翿坠㏸Ƿ摠㑱Ƿ튪翿튪翿"/>
      <w:lvlJc w:val="left"/>
      <w:pPr>
        <w:ind w:left="0" w:firstLine="0"/>
      </w:pPr>
    </w:lvl>
    <w:lvl w:ilvl="7">
      <w:numFmt w:val="decimal"/>
      <w:lvlText w:val="㑺Ƿ-翿坠㏸Ƿ摠㑱Ƿ튪翿튪翿"/>
      <w:lvlJc w:val="left"/>
      <w:pPr>
        <w:ind w:left="0" w:firstLine="0"/>
      </w:pPr>
    </w:lvl>
    <w:lvl w:ilvl="8">
      <w:numFmt w:val="decimal"/>
      <w:lvlText w:val="㑺Ƿ-翿坠㏸Ƿ摠㑱Ƿ튪翿튪翿"/>
      <w:lvlJc w:val="left"/>
      <w:pPr>
        <w:ind w:left="0" w:firstLine="0"/>
      </w:pPr>
    </w:lvl>
  </w:abstractNum>
  <w:abstractNum w:abstractNumId="4" w15:restartNumberingAfterBreak="0">
    <w:nsid w:val="16B84831"/>
    <w:multiLevelType w:val="multilevel"/>
    <w:tmpl w:val="8946CEAA"/>
    <w:lvl w:ilvl="0">
      <w:start w:val="1"/>
      <w:numFmt w:val="bullet"/>
      <w:lvlText w:val=""/>
      <w:lvlJc w:val="left"/>
      <w:pPr>
        <w:tabs>
          <w:tab w:val="num" w:pos="1492"/>
        </w:tabs>
        <w:ind w:left="1492"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5" w15:restartNumberingAfterBreak="0">
    <w:nsid w:val="1BFA7C4A"/>
    <w:multiLevelType w:val="multilevel"/>
    <w:tmpl w:val="101EC968"/>
    <w:lvl w:ilvl="0">
      <w:start w:val="3"/>
      <w:numFmt w:val="decimal"/>
      <w:lvlText w:val="%1."/>
      <w:lvlJc w:val="left"/>
      <w:pPr>
        <w:ind w:left="360" w:hanging="360"/>
      </w:pPr>
      <w:rPr>
        <w:rFonts w:cs="Times New Roman"/>
      </w:rPr>
    </w:lvl>
    <w:lvl w:ilvl="1">
      <w:start w:val="3"/>
      <w:numFmt w:val="decimal"/>
      <w:lvlText w:val="%1.%2."/>
      <w:lvlJc w:val="left"/>
      <w:pPr>
        <w:ind w:left="1040" w:hanging="360"/>
      </w:pPr>
      <w:rPr>
        <w:rFonts w:cs="Times New Roman"/>
      </w:rPr>
    </w:lvl>
    <w:lvl w:ilvl="2">
      <w:start w:val="1"/>
      <w:numFmt w:val="decimal"/>
      <w:lvlText w:val="%1.%2.%3."/>
      <w:lvlJc w:val="left"/>
      <w:pPr>
        <w:ind w:left="2080" w:hanging="720"/>
      </w:pPr>
      <w:rPr>
        <w:rFonts w:cs="Times New Roman"/>
      </w:rPr>
    </w:lvl>
    <w:lvl w:ilvl="3">
      <w:start w:val="1"/>
      <w:numFmt w:val="decimal"/>
      <w:lvlText w:val="%1.%2.%3.%4."/>
      <w:lvlJc w:val="left"/>
      <w:pPr>
        <w:ind w:left="2760" w:hanging="720"/>
      </w:pPr>
      <w:rPr>
        <w:rFonts w:cs="Times New Roman"/>
      </w:rPr>
    </w:lvl>
    <w:lvl w:ilvl="4">
      <w:start w:val="1"/>
      <w:numFmt w:val="decimal"/>
      <w:lvlText w:val="%1.%2.%3.%4.%5."/>
      <w:lvlJc w:val="left"/>
      <w:pPr>
        <w:ind w:left="3800" w:hanging="1080"/>
      </w:pPr>
      <w:rPr>
        <w:rFonts w:cs="Times New Roman"/>
      </w:rPr>
    </w:lvl>
    <w:lvl w:ilvl="5">
      <w:start w:val="1"/>
      <w:numFmt w:val="decimal"/>
      <w:lvlText w:val="%1.%2.%3.%4.%5.%6."/>
      <w:lvlJc w:val="left"/>
      <w:pPr>
        <w:ind w:left="4480" w:hanging="1080"/>
      </w:pPr>
      <w:rPr>
        <w:rFonts w:cs="Times New Roman"/>
      </w:rPr>
    </w:lvl>
    <w:lvl w:ilvl="6">
      <w:start w:val="1"/>
      <w:numFmt w:val="decimal"/>
      <w:lvlText w:val="%1.%2.%3.%4.%5.%6.%7."/>
      <w:lvlJc w:val="left"/>
      <w:pPr>
        <w:ind w:left="5520" w:hanging="1440"/>
      </w:pPr>
      <w:rPr>
        <w:rFonts w:cs="Times New Roman"/>
      </w:rPr>
    </w:lvl>
    <w:lvl w:ilvl="7">
      <w:start w:val="1"/>
      <w:numFmt w:val="decimal"/>
      <w:lvlText w:val="%1.%2.%3.%4.%5.%6.%7.%8."/>
      <w:lvlJc w:val="left"/>
      <w:pPr>
        <w:ind w:left="6200" w:hanging="1440"/>
      </w:pPr>
      <w:rPr>
        <w:rFonts w:cs="Times New Roman"/>
      </w:rPr>
    </w:lvl>
    <w:lvl w:ilvl="8">
      <w:start w:val="1"/>
      <w:numFmt w:val="decimal"/>
      <w:lvlText w:val="%1.%2.%3.%4.%5.%6.%7.%8.%9."/>
      <w:lvlJc w:val="left"/>
      <w:pPr>
        <w:ind w:left="7240" w:hanging="1800"/>
      </w:pPr>
      <w:rPr>
        <w:rFonts w:cs="Times New Roman"/>
      </w:rPr>
    </w:lvl>
  </w:abstractNum>
  <w:abstractNum w:abstractNumId="6" w15:restartNumberingAfterBreak="0">
    <w:nsid w:val="2279343A"/>
    <w:multiLevelType w:val="multilevel"/>
    <w:tmpl w:val="B82C27B8"/>
    <w:lvl w:ilvl="0">
      <w:start w:val="2"/>
      <w:numFmt w:val="decimal"/>
      <w:lvlText w:val="%1"/>
      <w:lvlJc w:val="left"/>
      <w:pPr>
        <w:ind w:left="360" w:hanging="360"/>
      </w:pPr>
      <w:rPr>
        <w:rFonts w:hint="default"/>
        <w:b w:val="0"/>
        <w:i w:val="0"/>
        <w:color w:val="auto"/>
        <w:u w:val="none"/>
      </w:rPr>
    </w:lvl>
    <w:lvl w:ilvl="1">
      <w:start w:val="2"/>
      <w:numFmt w:val="decimal"/>
      <w:lvlText w:val="%1.%2"/>
      <w:lvlJc w:val="left"/>
      <w:pPr>
        <w:ind w:left="840" w:hanging="360"/>
      </w:pPr>
      <w:rPr>
        <w:rFonts w:hint="default"/>
        <w:b w:val="0"/>
        <w:i w:val="0"/>
        <w:color w:val="auto"/>
        <w:u w:val="none"/>
      </w:rPr>
    </w:lvl>
    <w:lvl w:ilvl="2">
      <w:start w:val="1"/>
      <w:numFmt w:val="decimal"/>
      <w:lvlText w:val="%1.%2.%3"/>
      <w:lvlJc w:val="left"/>
      <w:pPr>
        <w:ind w:left="1680" w:hanging="720"/>
      </w:pPr>
      <w:rPr>
        <w:rFonts w:hint="default"/>
        <w:b w:val="0"/>
        <w:i w:val="0"/>
        <w:color w:val="auto"/>
        <w:u w:val="none"/>
      </w:rPr>
    </w:lvl>
    <w:lvl w:ilvl="3">
      <w:start w:val="1"/>
      <w:numFmt w:val="decimal"/>
      <w:lvlText w:val="%1.%2.%3.%4"/>
      <w:lvlJc w:val="left"/>
      <w:pPr>
        <w:ind w:left="2160" w:hanging="720"/>
      </w:pPr>
      <w:rPr>
        <w:rFonts w:hint="default"/>
        <w:b w:val="0"/>
        <w:i w:val="0"/>
        <w:color w:val="auto"/>
        <w:u w:val="none"/>
      </w:rPr>
    </w:lvl>
    <w:lvl w:ilvl="4">
      <w:start w:val="1"/>
      <w:numFmt w:val="decimal"/>
      <w:lvlText w:val="%1.%2.%3.%4.%5"/>
      <w:lvlJc w:val="left"/>
      <w:pPr>
        <w:ind w:left="3000" w:hanging="1080"/>
      </w:pPr>
      <w:rPr>
        <w:rFonts w:hint="default"/>
        <w:b w:val="0"/>
        <w:i w:val="0"/>
        <w:color w:val="auto"/>
        <w:u w:val="none"/>
      </w:rPr>
    </w:lvl>
    <w:lvl w:ilvl="5">
      <w:start w:val="1"/>
      <w:numFmt w:val="decimal"/>
      <w:lvlText w:val="%1.%2.%3.%4.%5.%6"/>
      <w:lvlJc w:val="left"/>
      <w:pPr>
        <w:ind w:left="3480" w:hanging="1080"/>
      </w:pPr>
      <w:rPr>
        <w:rFonts w:hint="default"/>
        <w:b w:val="0"/>
        <w:i w:val="0"/>
        <w:color w:val="auto"/>
        <w:u w:val="none"/>
      </w:rPr>
    </w:lvl>
    <w:lvl w:ilvl="6">
      <w:start w:val="1"/>
      <w:numFmt w:val="decimal"/>
      <w:lvlText w:val="%1.%2.%3.%4.%5.%6.%7"/>
      <w:lvlJc w:val="left"/>
      <w:pPr>
        <w:ind w:left="4320" w:hanging="1440"/>
      </w:pPr>
      <w:rPr>
        <w:rFonts w:hint="default"/>
        <w:b w:val="0"/>
        <w:i w:val="0"/>
        <w:color w:val="auto"/>
        <w:u w:val="none"/>
      </w:rPr>
    </w:lvl>
    <w:lvl w:ilvl="7">
      <w:start w:val="1"/>
      <w:numFmt w:val="decimal"/>
      <w:lvlText w:val="%1.%2.%3.%4.%5.%6.%7.%8"/>
      <w:lvlJc w:val="left"/>
      <w:pPr>
        <w:ind w:left="4800" w:hanging="1440"/>
      </w:pPr>
      <w:rPr>
        <w:rFonts w:hint="default"/>
        <w:b w:val="0"/>
        <w:i w:val="0"/>
        <w:color w:val="auto"/>
        <w:u w:val="none"/>
      </w:rPr>
    </w:lvl>
    <w:lvl w:ilvl="8">
      <w:start w:val="1"/>
      <w:numFmt w:val="decimal"/>
      <w:lvlText w:val="%1.%2.%3.%4.%5.%6.%7.%8.%9"/>
      <w:lvlJc w:val="left"/>
      <w:pPr>
        <w:ind w:left="5640" w:hanging="1800"/>
      </w:pPr>
      <w:rPr>
        <w:rFonts w:hint="default"/>
        <w:b w:val="0"/>
        <w:i w:val="0"/>
        <w:color w:val="auto"/>
        <w:u w:val="none"/>
      </w:rPr>
    </w:lvl>
  </w:abstractNum>
  <w:abstractNum w:abstractNumId="7" w15:restartNumberingAfterBreak="0">
    <w:nsid w:val="236808C5"/>
    <w:multiLevelType w:val="multilevel"/>
    <w:tmpl w:val="50183D46"/>
    <w:lvl w:ilvl="0">
      <w:start w:val="3"/>
      <w:numFmt w:val="decimal"/>
      <w:lvlText w:val="%1."/>
      <w:lvlJc w:val="left"/>
      <w:pPr>
        <w:ind w:left="928" w:hanging="360"/>
      </w:pPr>
      <w:rPr>
        <w:rFonts w:cs="Times New Roman"/>
      </w:rPr>
    </w:lvl>
    <w:lvl w:ilvl="1">
      <w:start w:val="1"/>
      <w:numFmt w:val="decimal"/>
      <w:lvlText w:val="%1.%2."/>
      <w:lvlJc w:val="left"/>
      <w:pPr>
        <w:ind w:left="380" w:hanging="360"/>
      </w:pPr>
      <w:rPr>
        <w:rFonts w:cs="Times New Roman"/>
      </w:rPr>
    </w:lvl>
    <w:lvl w:ilvl="2">
      <w:start w:val="1"/>
      <w:numFmt w:val="decimal"/>
      <w:lvlText w:val="%1.%2.%3."/>
      <w:lvlJc w:val="left"/>
      <w:pPr>
        <w:ind w:left="760" w:hanging="720"/>
      </w:pPr>
      <w:rPr>
        <w:rFonts w:cs="Times New Roman"/>
      </w:rPr>
    </w:lvl>
    <w:lvl w:ilvl="3">
      <w:start w:val="1"/>
      <w:numFmt w:val="decimal"/>
      <w:lvlText w:val="%1.%2.%3.%4."/>
      <w:lvlJc w:val="left"/>
      <w:pPr>
        <w:ind w:left="780" w:hanging="720"/>
      </w:pPr>
      <w:rPr>
        <w:rFonts w:cs="Times New Roman"/>
      </w:rPr>
    </w:lvl>
    <w:lvl w:ilvl="4">
      <w:start w:val="1"/>
      <w:numFmt w:val="decimal"/>
      <w:lvlText w:val="%1.%2.%3.%4.%5."/>
      <w:lvlJc w:val="left"/>
      <w:pPr>
        <w:ind w:left="1160" w:hanging="1080"/>
      </w:pPr>
      <w:rPr>
        <w:rFonts w:cs="Times New Roman"/>
      </w:rPr>
    </w:lvl>
    <w:lvl w:ilvl="5">
      <w:start w:val="1"/>
      <w:numFmt w:val="decimal"/>
      <w:lvlText w:val="%1.%2.%3.%4.%5.%6."/>
      <w:lvlJc w:val="left"/>
      <w:pPr>
        <w:ind w:left="1180" w:hanging="1080"/>
      </w:pPr>
      <w:rPr>
        <w:rFonts w:cs="Times New Roman"/>
      </w:rPr>
    </w:lvl>
    <w:lvl w:ilvl="6">
      <w:start w:val="1"/>
      <w:numFmt w:val="decimal"/>
      <w:lvlText w:val="%1.%2.%3.%4.%5.%6.%7."/>
      <w:lvlJc w:val="left"/>
      <w:pPr>
        <w:ind w:left="1560" w:hanging="1440"/>
      </w:pPr>
      <w:rPr>
        <w:rFonts w:cs="Times New Roman"/>
      </w:rPr>
    </w:lvl>
    <w:lvl w:ilvl="7">
      <w:start w:val="1"/>
      <w:numFmt w:val="decimal"/>
      <w:lvlText w:val="%1.%2.%3.%4.%5.%6.%7.%8."/>
      <w:lvlJc w:val="left"/>
      <w:pPr>
        <w:ind w:left="1580" w:hanging="1440"/>
      </w:pPr>
      <w:rPr>
        <w:rFonts w:cs="Times New Roman"/>
      </w:rPr>
    </w:lvl>
    <w:lvl w:ilvl="8">
      <w:start w:val="1"/>
      <w:numFmt w:val="decimal"/>
      <w:lvlText w:val="%1.%2.%3.%4.%5.%6.%7.%8.%9."/>
      <w:lvlJc w:val="left"/>
      <w:pPr>
        <w:ind w:left="1960" w:hanging="1800"/>
      </w:pPr>
      <w:rPr>
        <w:rFonts w:cs="Times New Roman"/>
      </w:rPr>
    </w:lvl>
  </w:abstractNum>
  <w:abstractNum w:abstractNumId="8" w15:restartNumberingAfterBreak="0">
    <w:nsid w:val="2BAD5502"/>
    <w:multiLevelType w:val="multilevel"/>
    <w:tmpl w:val="E236E644"/>
    <w:lvl w:ilvl="0">
      <w:start w:val="1"/>
      <w:numFmt w:val="decimal"/>
      <w:lvlText w:val="%1."/>
      <w:lvlJc w:val="left"/>
      <w:pPr>
        <w:tabs>
          <w:tab w:val="num" w:pos="926"/>
        </w:tabs>
        <w:ind w:left="926"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35220E0F"/>
    <w:multiLevelType w:val="multilevel"/>
    <w:tmpl w:val="2F2E68A4"/>
    <w:lvl w:ilvl="0">
      <w:start w:val="4"/>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3C333AC9"/>
    <w:multiLevelType w:val="multilevel"/>
    <w:tmpl w:val="C42EAC4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3E237D16"/>
    <w:multiLevelType w:val="multilevel"/>
    <w:tmpl w:val="2640C38A"/>
    <w:lvl w:ilvl="0">
      <w:start w:val="8"/>
      <w:numFmt w:val="decimal"/>
      <w:lvlText w:val="%1."/>
      <w:lvlJc w:val="left"/>
      <w:pPr>
        <w:ind w:left="360" w:hanging="360"/>
      </w:pPr>
      <w:rPr>
        <w:rFonts w:cs="Times New Roman"/>
      </w:rPr>
    </w:lvl>
    <w:lvl w:ilvl="1">
      <w:start w:val="7"/>
      <w:numFmt w:val="decimal"/>
      <w:lvlText w:val="%1.%2."/>
      <w:lvlJc w:val="left"/>
      <w:pPr>
        <w:ind w:left="920" w:hanging="360"/>
      </w:pPr>
      <w:rPr>
        <w:rFonts w:cs="Times New Roman"/>
      </w:rPr>
    </w:lvl>
    <w:lvl w:ilvl="2">
      <w:start w:val="1"/>
      <w:numFmt w:val="decimal"/>
      <w:lvlText w:val="%1.%2.%3."/>
      <w:lvlJc w:val="left"/>
      <w:pPr>
        <w:ind w:left="1840" w:hanging="720"/>
      </w:pPr>
      <w:rPr>
        <w:rFonts w:cs="Times New Roman"/>
      </w:rPr>
    </w:lvl>
    <w:lvl w:ilvl="3">
      <w:start w:val="1"/>
      <w:numFmt w:val="decimal"/>
      <w:lvlText w:val="%1.%2.%3.%4."/>
      <w:lvlJc w:val="left"/>
      <w:pPr>
        <w:ind w:left="2400" w:hanging="720"/>
      </w:pPr>
      <w:rPr>
        <w:rFonts w:cs="Times New Roman"/>
      </w:rPr>
    </w:lvl>
    <w:lvl w:ilvl="4">
      <w:start w:val="1"/>
      <w:numFmt w:val="decimal"/>
      <w:lvlText w:val="%1.%2.%3.%4.%5."/>
      <w:lvlJc w:val="left"/>
      <w:pPr>
        <w:ind w:left="3320" w:hanging="1080"/>
      </w:pPr>
      <w:rPr>
        <w:rFonts w:cs="Times New Roman"/>
      </w:rPr>
    </w:lvl>
    <w:lvl w:ilvl="5">
      <w:start w:val="1"/>
      <w:numFmt w:val="decimal"/>
      <w:lvlText w:val="%1.%2.%3.%4.%5.%6."/>
      <w:lvlJc w:val="left"/>
      <w:pPr>
        <w:ind w:left="3880" w:hanging="1080"/>
      </w:pPr>
      <w:rPr>
        <w:rFonts w:cs="Times New Roman"/>
      </w:rPr>
    </w:lvl>
    <w:lvl w:ilvl="6">
      <w:start w:val="1"/>
      <w:numFmt w:val="decimal"/>
      <w:lvlText w:val="%1.%2.%3.%4.%5.%6.%7."/>
      <w:lvlJc w:val="left"/>
      <w:pPr>
        <w:ind w:left="4800" w:hanging="1440"/>
      </w:pPr>
      <w:rPr>
        <w:rFonts w:cs="Times New Roman"/>
      </w:rPr>
    </w:lvl>
    <w:lvl w:ilvl="7">
      <w:start w:val="1"/>
      <w:numFmt w:val="decimal"/>
      <w:lvlText w:val="%1.%2.%3.%4.%5.%6.%7.%8."/>
      <w:lvlJc w:val="left"/>
      <w:pPr>
        <w:ind w:left="5360" w:hanging="1440"/>
      </w:pPr>
      <w:rPr>
        <w:rFonts w:cs="Times New Roman"/>
      </w:rPr>
    </w:lvl>
    <w:lvl w:ilvl="8">
      <w:start w:val="1"/>
      <w:numFmt w:val="decimal"/>
      <w:lvlText w:val="%1.%2.%3.%4.%5.%6.%7.%8.%9."/>
      <w:lvlJc w:val="left"/>
      <w:pPr>
        <w:ind w:left="6280" w:hanging="1800"/>
      </w:pPr>
      <w:rPr>
        <w:rFonts w:cs="Times New Roman"/>
      </w:rPr>
    </w:lvl>
  </w:abstractNum>
  <w:abstractNum w:abstractNumId="12" w15:restartNumberingAfterBreak="0">
    <w:nsid w:val="4E3D41BA"/>
    <w:multiLevelType w:val="multilevel"/>
    <w:tmpl w:val="985C7552"/>
    <w:lvl w:ilvl="0">
      <w:start w:val="1"/>
      <w:numFmt w:val="decimal"/>
      <w:lvlText w:val="%1."/>
      <w:lvlJc w:val="left"/>
      <w:pPr>
        <w:tabs>
          <w:tab w:val="num" w:pos="2769"/>
        </w:tabs>
        <w:ind w:left="2769"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4F510B27"/>
    <w:multiLevelType w:val="multilevel"/>
    <w:tmpl w:val="07EE8632"/>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3">
      <w:numFmt w:val="decimal"/>
      <w:lvlText w:val="㑦Ƿ$翿啠㏸Ƿ摠㑱Ƿ튪翿튪翿"/>
      <w:lvlJc w:val="left"/>
    </w:lvl>
    <w:lvl w:ilvl="4">
      <w:numFmt w:val="decimal"/>
      <w:lvlText w:val="㑦Ƿ$翿啠㏸Ƿ摠㑱Ƿ튪翿튪翿"/>
      <w:lvlJc w:val="left"/>
    </w:lvl>
    <w:lvl w:ilvl="5">
      <w:numFmt w:val="decimal"/>
      <w:lvlText w:val="㑦Ƿ$翿啠㏸Ƿ摠㑱Ƿ튪翿튪翿"/>
      <w:lvlJc w:val="left"/>
    </w:lvl>
    <w:lvl w:ilvl="6">
      <w:numFmt w:val="decimal"/>
      <w:lvlText w:val="㑦Ƿ$翿啠㏸Ƿ摠㑱Ƿ튪翿튪翿"/>
      <w:lvlJc w:val="left"/>
    </w:lvl>
    <w:lvl w:ilvl="7">
      <w:numFmt w:val="decimal"/>
      <w:lvlText w:val="㑦Ƿ$翿啠㏸Ƿ摠㑱Ƿ튪翿튪翿"/>
      <w:lvlJc w:val="left"/>
    </w:lvl>
    <w:lvl w:ilvl="8">
      <w:numFmt w:val="decimal"/>
      <w:lvlText w:val="㑦Ƿ$翿啠㏸Ƿ摠㑱Ƿ튪翿튪翿"/>
      <w:lvlJc w:val="left"/>
    </w:lvl>
  </w:abstractNum>
  <w:abstractNum w:abstractNumId="14" w15:restartNumberingAfterBreak="0">
    <w:nsid w:val="52CF2018"/>
    <w:multiLevelType w:val="multilevel"/>
    <w:tmpl w:val="D13218A8"/>
    <w:lvl w:ilvl="0">
      <w:start w:val="1"/>
      <w:numFmt w:val="decimal"/>
      <w:lvlText w:val="%1."/>
      <w:lvlJc w:val="left"/>
      <w:pPr>
        <w:tabs>
          <w:tab w:val="num" w:pos="360"/>
        </w:tabs>
        <w:ind w:left="360"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5519648C"/>
    <w:multiLevelType w:val="multilevel"/>
    <w:tmpl w:val="2A72E6A2"/>
    <w:lvl w:ilvl="0">
      <w:start w:val="1"/>
      <w:numFmt w:val="bullet"/>
      <w:lvlText w:val=""/>
      <w:lvlJc w:val="left"/>
      <w:pPr>
        <w:tabs>
          <w:tab w:val="num" w:pos="926"/>
        </w:tabs>
        <w:ind w:left="926"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16" w15:restartNumberingAfterBreak="0">
    <w:nsid w:val="554338FF"/>
    <w:multiLevelType w:val="multilevel"/>
    <w:tmpl w:val="783AA6A4"/>
    <w:lvl w:ilvl="0">
      <w:start w:val="1"/>
      <w:numFmt w:val="decimal"/>
      <w:lvlText w:val="2.%1."/>
      <w:lvlJc w:val="left"/>
      <w:rPr>
        <w:rFonts w:cs="Times New Roman"/>
        <w:b w:val="0"/>
        <w:bCs w:val="0"/>
        <w:i w:val="0"/>
        <w:iCs w:val="0"/>
        <w:smallCaps w:val="0"/>
        <w:strike w:val="0"/>
        <w:color w:val="000000"/>
        <w:spacing w:val="0"/>
        <w:position w:val="0"/>
        <w:sz w:val="27"/>
        <w:szCs w:val="27"/>
        <w:u w:val="none"/>
      </w:rPr>
    </w:lvl>
    <w:lvl w:ilvl="1">
      <w:start w:val="1"/>
      <w:numFmt w:val="decimal"/>
      <w:lvlText w:val="2.%1."/>
      <w:lvlJc w:val="left"/>
      <w:rPr>
        <w:rFonts w:cs="Times New Roman"/>
        <w:b w:val="0"/>
        <w:bCs w:val="0"/>
        <w:i w:val="0"/>
        <w:iCs w:val="0"/>
        <w:smallCaps w:val="0"/>
        <w:strike w:val="0"/>
        <w:color w:val="000000"/>
        <w:spacing w:val="0"/>
        <w:position w:val="0"/>
        <w:sz w:val="27"/>
        <w:szCs w:val="27"/>
        <w:u w:val="none"/>
      </w:rPr>
    </w:lvl>
    <w:lvl w:ilvl="2">
      <w:start w:val="1"/>
      <w:numFmt w:val="decimal"/>
      <w:lvlText w:val="2.%1."/>
      <w:lvlJc w:val="left"/>
      <w:rPr>
        <w:rFonts w:cs="Times New Roman"/>
        <w:b w:val="0"/>
        <w:bCs w:val="0"/>
        <w:i w:val="0"/>
        <w:iCs w:val="0"/>
        <w:smallCaps w:val="0"/>
        <w:strike w:val="0"/>
        <w:color w:val="000000"/>
        <w:spacing w:val="0"/>
        <w:position w:val="0"/>
        <w:sz w:val="27"/>
        <w:szCs w:val="27"/>
        <w:u w:val="none"/>
      </w:rPr>
    </w:lvl>
    <w:lvl w:ilvl="3">
      <w:start w:val="1"/>
      <w:numFmt w:val="decimal"/>
      <w:lvlText w:val="2.%1."/>
      <w:lvlJc w:val="left"/>
      <w:rPr>
        <w:rFonts w:cs="Times New Roman"/>
        <w:b w:val="0"/>
        <w:bCs w:val="0"/>
        <w:i w:val="0"/>
        <w:iCs w:val="0"/>
        <w:smallCaps w:val="0"/>
        <w:strike w:val="0"/>
        <w:color w:val="000000"/>
        <w:spacing w:val="0"/>
        <w:position w:val="0"/>
        <w:sz w:val="27"/>
        <w:szCs w:val="27"/>
        <w:u w:val="none"/>
      </w:rPr>
    </w:lvl>
    <w:lvl w:ilvl="4">
      <w:start w:val="1"/>
      <w:numFmt w:val="decimal"/>
      <w:lvlText w:val="2.%1."/>
      <w:lvlJc w:val="left"/>
      <w:rPr>
        <w:rFonts w:cs="Times New Roman"/>
        <w:b w:val="0"/>
        <w:bCs w:val="0"/>
        <w:i w:val="0"/>
        <w:iCs w:val="0"/>
        <w:smallCaps w:val="0"/>
        <w:strike w:val="0"/>
        <w:color w:val="000000"/>
        <w:spacing w:val="0"/>
        <w:position w:val="0"/>
        <w:sz w:val="27"/>
        <w:szCs w:val="27"/>
        <w:u w:val="none"/>
      </w:rPr>
    </w:lvl>
    <w:lvl w:ilvl="5">
      <w:start w:val="1"/>
      <w:numFmt w:val="decimal"/>
      <w:lvlText w:val="2.%1."/>
      <w:lvlJc w:val="left"/>
      <w:rPr>
        <w:rFonts w:cs="Times New Roman"/>
        <w:b w:val="0"/>
        <w:bCs w:val="0"/>
        <w:i w:val="0"/>
        <w:iCs w:val="0"/>
        <w:smallCaps w:val="0"/>
        <w:strike w:val="0"/>
        <w:color w:val="000000"/>
        <w:spacing w:val="0"/>
        <w:position w:val="0"/>
        <w:sz w:val="27"/>
        <w:szCs w:val="27"/>
        <w:u w:val="none"/>
      </w:rPr>
    </w:lvl>
    <w:lvl w:ilvl="6">
      <w:start w:val="1"/>
      <w:numFmt w:val="decimal"/>
      <w:lvlText w:val="2.%1."/>
      <w:lvlJc w:val="left"/>
      <w:rPr>
        <w:rFonts w:cs="Times New Roman"/>
        <w:b w:val="0"/>
        <w:bCs w:val="0"/>
        <w:i w:val="0"/>
        <w:iCs w:val="0"/>
        <w:smallCaps w:val="0"/>
        <w:strike w:val="0"/>
        <w:color w:val="000000"/>
        <w:spacing w:val="0"/>
        <w:position w:val="0"/>
        <w:sz w:val="27"/>
        <w:szCs w:val="27"/>
        <w:u w:val="none"/>
      </w:rPr>
    </w:lvl>
    <w:lvl w:ilvl="7">
      <w:start w:val="1"/>
      <w:numFmt w:val="decimal"/>
      <w:lvlText w:val="2.%1."/>
      <w:lvlJc w:val="left"/>
      <w:rPr>
        <w:rFonts w:cs="Times New Roman"/>
        <w:b w:val="0"/>
        <w:bCs w:val="0"/>
        <w:i w:val="0"/>
        <w:iCs w:val="0"/>
        <w:smallCaps w:val="0"/>
        <w:strike w:val="0"/>
        <w:color w:val="000000"/>
        <w:spacing w:val="0"/>
        <w:position w:val="0"/>
        <w:sz w:val="27"/>
        <w:szCs w:val="27"/>
        <w:u w:val="none"/>
      </w:rPr>
    </w:lvl>
    <w:lvl w:ilvl="8">
      <w:start w:val="1"/>
      <w:numFmt w:val="decimal"/>
      <w:lvlText w:val="2.%1."/>
      <w:lvlJc w:val="left"/>
      <w:rPr>
        <w:rFonts w:cs="Times New Roman"/>
        <w:b w:val="0"/>
        <w:bCs w:val="0"/>
        <w:i w:val="0"/>
        <w:iCs w:val="0"/>
        <w:smallCaps w:val="0"/>
        <w:strike w:val="0"/>
        <w:color w:val="000000"/>
        <w:spacing w:val="0"/>
        <w:position w:val="0"/>
        <w:sz w:val="27"/>
        <w:szCs w:val="27"/>
        <w:u w:val="none"/>
      </w:rPr>
    </w:lvl>
  </w:abstractNum>
  <w:abstractNum w:abstractNumId="17" w15:restartNumberingAfterBreak="0">
    <w:nsid w:val="559F75C0"/>
    <w:multiLevelType w:val="multilevel"/>
    <w:tmpl w:val="0ED44ECC"/>
    <w:lvl w:ilvl="0">
      <w:start w:val="2"/>
      <w:numFmt w:val="decimal"/>
      <w:lvlText w:val="%1."/>
      <w:lvlJc w:val="left"/>
      <w:pPr>
        <w:ind w:left="360" w:hanging="360"/>
      </w:pPr>
      <w:rPr>
        <w:rFonts w:cs="Times New Roman"/>
      </w:rPr>
    </w:lvl>
    <w:lvl w:ilvl="1">
      <w:start w:val="2"/>
      <w:numFmt w:val="decimal"/>
      <w:lvlText w:val="%1.%2."/>
      <w:lvlJc w:val="left"/>
      <w:pPr>
        <w:ind w:left="920" w:hanging="360"/>
      </w:pPr>
      <w:rPr>
        <w:rFonts w:cs="Times New Roman"/>
      </w:rPr>
    </w:lvl>
    <w:lvl w:ilvl="2">
      <w:start w:val="1"/>
      <w:numFmt w:val="decimal"/>
      <w:lvlText w:val="%1.%2.%3."/>
      <w:lvlJc w:val="left"/>
      <w:pPr>
        <w:ind w:left="1840" w:hanging="720"/>
      </w:pPr>
      <w:rPr>
        <w:rFonts w:cs="Times New Roman"/>
      </w:rPr>
    </w:lvl>
    <w:lvl w:ilvl="3">
      <w:start w:val="1"/>
      <w:numFmt w:val="decimal"/>
      <w:lvlText w:val="%1.%2.%3.%4."/>
      <w:lvlJc w:val="left"/>
      <w:pPr>
        <w:ind w:left="2400" w:hanging="720"/>
      </w:pPr>
      <w:rPr>
        <w:rFonts w:cs="Times New Roman"/>
      </w:rPr>
    </w:lvl>
    <w:lvl w:ilvl="4">
      <w:start w:val="1"/>
      <w:numFmt w:val="decimal"/>
      <w:lvlText w:val="%1.%2.%3.%4.%5."/>
      <w:lvlJc w:val="left"/>
      <w:pPr>
        <w:ind w:left="3320" w:hanging="1080"/>
      </w:pPr>
      <w:rPr>
        <w:rFonts w:cs="Times New Roman"/>
      </w:rPr>
    </w:lvl>
    <w:lvl w:ilvl="5">
      <w:start w:val="1"/>
      <w:numFmt w:val="decimal"/>
      <w:lvlText w:val="%1.%2.%3.%4.%5.%6."/>
      <w:lvlJc w:val="left"/>
      <w:pPr>
        <w:ind w:left="3880" w:hanging="1080"/>
      </w:pPr>
      <w:rPr>
        <w:rFonts w:cs="Times New Roman"/>
      </w:rPr>
    </w:lvl>
    <w:lvl w:ilvl="6">
      <w:start w:val="1"/>
      <w:numFmt w:val="decimal"/>
      <w:lvlText w:val="%1.%2.%3.%4.%5.%6.%7."/>
      <w:lvlJc w:val="left"/>
      <w:pPr>
        <w:ind w:left="4800" w:hanging="1440"/>
      </w:pPr>
      <w:rPr>
        <w:rFonts w:cs="Times New Roman"/>
      </w:rPr>
    </w:lvl>
    <w:lvl w:ilvl="7">
      <w:start w:val="1"/>
      <w:numFmt w:val="decimal"/>
      <w:lvlText w:val="%1.%2.%3.%4.%5.%6.%7.%8."/>
      <w:lvlJc w:val="left"/>
      <w:pPr>
        <w:ind w:left="5360" w:hanging="1440"/>
      </w:pPr>
      <w:rPr>
        <w:rFonts w:cs="Times New Roman"/>
      </w:rPr>
    </w:lvl>
    <w:lvl w:ilvl="8">
      <w:start w:val="1"/>
      <w:numFmt w:val="decimal"/>
      <w:lvlText w:val="%1.%2.%3.%4.%5.%6.%7.%8.%9."/>
      <w:lvlJc w:val="left"/>
      <w:pPr>
        <w:ind w:left="6280" w:hanging="1800"/>
      </w:pPr>
      <w:rPr>
        <w:rFonts w:cs="Times New Roman"/>
      </w:rPr>
    </w:lvl>
  </w:abstractNum>
  <w:abstractNum w:abstractNumId="18" w15:restartNumberingAfterBreak="0">
    <w:nsid w:val="566B1CDA"/>
    <w:multiLevelType w:val="multilevel"/>
    <w:tmpl w:val="FE2A5AA6"/>
    <w:lvl w:ilvl="0">
      <w:start w:val="3"/>
      <w:numFmt w:val="decimal"/>
      <w:lvlText w:val="%1."/>
      <w:lvlJc w:val="left"/>
      <w:rPr>
        <w:rFonts w:ascii="Times New Roman" w:eastAsia="Times New Roman" w:hAnsi="Times New Roman" w:cs="Times New Roman"/>
        <w:b/>
        <w:bCs/>
        <w:i w:val="0"/>
        <w:iCs w:val="0"/>
        <w:smallCaps w:val="0"/>
        <w:strike w:val="0"/>
        <w:color w:val="000000"/>
        <w:spacing w:val="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3">
      <w:numFmt w:val="decimal"/>
      <w:lvlText w:val="㑦Ƿ翿啠㏸Ƿ摠㑱Ƿ튪翿튪翿"/>
      <w:lvlJc w:val="left"/>
    </w:lvl>
    <w:lvl w:ilvl="4">
      <w:numFmt w:val="decimal"/>
      <w:lvlText w:val="㑦Ƿ翿啠㏸Ƿ摠㑱Ƿ튪翿튪翿"/>
      <w:lvlJc w:val="left"/>
    </w:lvl>
    <w:lvl w:ilvl="5">
      <w:numFmt w:val="decimal"/>
      <w:lvlText w:val="㑦Ƿ翿啠㏸Ƿ摠㑱Ƿ튪翿튪翿"/>
      <w:lvlJc w:val="left"/>
    </w:lvl>
    <w:lvl w:ilvl="6">
      <w:numFmt w:val="decimal"/>
      <w:lvlText w:val="㑦Ƿ翿啠㏸Ƿ摠㑱Ƿ튪翿튪翿"/>
      <w:lvlJc w:val="left"/>
    </w:lvl>
    <w:lvl w:ilvl="7">
      <w:numFmt w:val="decimal"/>
      <w:lvlText w:val="㑦Ƿ翿啠㏸Ƿ摠㑱Ƿ튪翿튪翿"/>
      <w:lvlJc w:val="left"/>
    </w:lvl>
    <w:lvl w:ilvl="8">
      <w:numFmt w:val="decimal"/>
      <w:lvlText w:val="㑦Ƿ翿啠㏸Ƿ摠㑱Ƿ튪翿튪翿"/>
      <w:lvlJc w:val="left"/>
    </w:lvl>
  </w:abstractNum>
  <w:abstractNum w:abstractNumId="19" w15:restartNumberingAfterBreak="0">
    <w:nsid w:val="60185313"/>
    <w:multiLevelType w:val="multilevel"/>
    <w:tmpl w:val="A3CA0B8A"/>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60962985"/>
    <w:multiLevelType w:val="multilevel"/>
    <w:tmpl w:val="3720556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62B33B4A"/>
    <w:multiLevelType w:val="multilevel"/>
    <w:tmpl w:val="74CC1F80"/>
    <w:lvl w:ilvl="0">
      <w:start w:val="1"/>
      <w:numFmt w:val="decimal"/>
      <w:lvlText w:val="%1."/>
      <w:lvlJc w:val="left"/>
      <w:pPr>
        <w:tabs>
          <w:tab w:val="num" w:pos="643"/>
        </w:tabs>
        <w:ind w:left="643"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62E70CD3"/>
    <w:multiLevelType w:val="multilevel"/>
    <w:tmpl w:val="370E7AD6"/>
    <w:lvl w:ilvl="0">
      <w:start w:val="1"/>
      <w:numFmt w:val="bullet"/>
      <w:lvlText w:val=""/>
      <w:lvlJc w:val="left"/>
      <w:pPr>
        <w:tabs>
          <w:tab w:val="num" w:pos="643"/>
        </w:tabs>
        <w:ind w:left="643"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23" w15:restartNumberingAfterBreak="0">
    <w:nsid w:val="632E1679"/>
    <w:multiLevelType w:val="multilevel"/>
    <w:tmpl w:val="B184BF9C"/>
    <w:lvl w:ilvl="0">
      <w:start w:val="3"/>
      <w:numFmt w:val="decimal"/>
      <w:lvlText w:val="%1"/>
      <w:lvlJc w:val="left"/>
      <w:pPr>
        <w:ind w:left="574" w:hanging="574"/>
      </w:pPr>
      <w:rPr>
        <w:rFonts w:hint="default"/>
        <w:b w:val="0"/>
      </w:rPr>
    </w:lvl>
    <w:lvl w:ilvl="1">
      <w:start w:val="2"/>
      <w:numFmt w:val="decimal"/>
      <w:lvlText w:val="%1.%2"/>
      <w:lvlJc w:val="left"/>
      <w:pPr>
        <w:ind w:left="574" w:hanging="57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4" w15:restartNumberingAfterBreak="0">
    <w:nsid w:val="66522BF1"/>
    <w:multiLevelType w:val="hybridMultilevel"/>
    <w:tmpl w:val="1368BF96"/>
    <w:lvl w:ilvl="0" w:tplc="E7E033D6">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25" w15:restartNumberingAfterBreak="0">
    <w:nsid w:val="672C5414"/>
    <w:multiLevelType w:val="multilevel"/>
    <w:tmpl w:val="7F3494C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680B400A"/>
    <w:multiLevelType w:val="multilevel"/>
    <w:tmpl w:val="F95AB946"/>
    <w:lvl w:ilvl="0">
      <w:start w:val="1"/>
      <w:numFmt w:val="bullet"/>
      <w:lvlText w:val=""/>
      <w:lvlJc w:val="left"/>
      <w:pPr>
        <w:tabs>
          <w:tab w:val="num" w:pos="360"/>
        </w:tabs>
        <w:ind w:left="360"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27" w15:restartNumberingAfterBreak="0">
    <w:nsid w:val="6B15653A"/>
    <w:multiLevelType w:val="multilevel"/>
    <w:tmpl w:val="5A108482"/>
    <w:lvl w:ilvl="0">
      <w:start w:val="3"/>
      <w:numFmt w:val="decimal"/>
      <w:lvlText w:val="3.%1."/>
      <w:legacy w:legacy="1" w:legacySpace="0" w:legacyIndent="514"/>
      <w:lvlJc w:val="left"/>
      <w:rPr>
        <w:rFonts w:ascii="Times New Roman" w:hAnsi="Times New Roman" w:cs="Times New Roman"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8" w15:restartNumberingAfterBreak="0">
    <w:nsid w:val="742860D7"/>
    <w:multiLevelType w:val="multilevel"/>
    <w:tmpl w:val="B9E2C7BC"/>
    <w:lvl w:ilvl="0">
      <w:start w:val="6"/>
      <w:numFmt w:val="decimal"/>
      <w:lvlText w:val="%1."/>
      <w:lvlJc w:val="left"/>
      <w:pPr>
        <w:ind w:left="720" w:hanging="360"/>
      </w:pPr>
      <w:rPr>
        <w:rFonts w:cs="Times New Roman"/>
      </w:rPr>
    </w:lvl>
    <w:lvl w:ilvl="1">
      <w:start w:val="1"/>
      <w:numFmt w:val="decimal"/>
      <w:isLgl/>
      <w:lvlText w:val="%1.%2."/>
      <w:lvlJc w:val="left"/>
      <w:pPr>
        <w:ind w:left="2405" w:hanging="4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9" w15:restartNumberingAfterBreak="0">
    <w:nsid w:val="79725DC2"/>
    <w:multiLevelType w:val="multilevel"/>
    <w:tmpl w:val="69263D1C"/>
    <w:lvl w:ilvl="0">
      <w:start w:val="1"/>
      <w:numFmt w:val="bullet"/>
      <w:lvlText w:val="-"/>
      <w:lvlJc w:val="left"/>
      <w:rPr>
        <w:b w:val="0"/>
        <w:i w:val="0"/>
        <w:smallCaps w:val="0"/>
        <w:strike w:val="0"/>
        <w:color w:val="000000"/>
        <w:spacing w:val="0"/>
        <w:position w:val="0"/>
        <w:sz w:val="27"/>
        <w:u w:val="none"/>
      </w:rPr>
    </w:lvl>
    <w:lvl w:ilvl="1">
      <w:start w:val="1"/>
      <w:numFmt w:val="bullet"/>
      <w:lvlText w:val="-"/>
      <w:lvlJc w:val="left"/>
      <w:rPr>
        <w:b w:val="0"/>
        <w:i w:val="0"/>
        <w:smallCaps w:val="0"/>
        <w:strike w:val="0"/>
        <w:color w:val="000000"/>
        <w:spacing w:val="0"/>
        <w:position w:val="0"/>
        <w:sz w:val="27"/>
        <w:u w:val="none"/>
      </w:rPr>
    </w:lvl>
    <w:lvl w:ilvl="2">
      <w:start w:val="1"/>
      <w:numFmt w:val="bullet"/>
      <w:lvlText w:val="-"/>
      <w:lvlJc w:val="left"/>
      <w:rPr>
        <w:b w:val="0"/>
        <w:i w:val="0"/>
        <w:smallCaps w:val="0"/>
        <w:strike w:val="0"/>
        <w:color w:val="000000"/>
        <w:spacing w:val="0"/>
        <w:position w:val="0"/>
        <w:sz w:val="27"/>
        <w:u w:val="none"/>
      </w:rPr>
    </w:lvl>
    <w:lvl w:ilvl="3">
      <w:start w:val="1"/>
      <w:numFmt w:val="bullet"/>
      <w:lvlText w:val="-"/>
      <w:lvlJc w:val="left"/>
      <w:rPr>
        <w:b w:val="0"/>
        <w:i w:val="0"/>
        <w:smallCaps w:val="0"/>
        <w:strike w:val="0"/>
        <w:color w:val="000000"/>
        <w:spacing w:val="0"/>
        <w:position w:val="0"/>
        <w:sz w:val="27"/>
        <w:u w:val="none"/>
      </w:rPr>
    </w:lvl>
    <w:lvl w:ilvl="4">
      <w:start w:val="1"/>
      <w:numFmt w:val="bullet"/>
      <w:lvlText w:val="-"/>
      <w:lvlJc w:val="left"/>
      <w:rPr>
        <w:b w:val="0"/>
        <w:i w:val="0"/>
        <w:smallCaps w:val="0"/>
        <w:strike w:val="0"/>
        <w:color w:val="000000"/>
        <w:spacing w:val="0"/>
        <w:position w:val="0"/>
        <w:sz w:val="27"/>
        <w:u w:val="none"/>
      </w:rPr>
    </w:lvl>
    <w:lvl w:ilvl="5">
      <w:start w:val="1"/>
      <w:numFmt w:val="bullet"/>
      <w:lvlText w:val="-"/>
      <w:lvlJc w:val="left"/>
      <w:rPr>
        <w:b w:val="0"/>
        <w:i w:val="0"/>
        <w:smallCaps w:val="0"/>
        <w:strike w:val="0"/>
        <w:color w:val="000000"/>
        <w:spacing w:val="0"/>
        <w:position w:val="0"/>
        <w:sz w:val="27"/>
        <w:u w:val="none"/>
      </w:rPr>
    </w:lvl>
    <w:lvl w:ilvl="6">
      <w:start w:val="1"/>
      <w:numFmt w:val="bullet"/>
      <w:lvlText w:val="-"/>
      <w:lvlJc w:val="left"/>
      <w:rPr>
        <w:b w:val="0"/>
        <w:i w:val="0"/>
        <w:smallCaps w:val="0"/>
        <w:strike w:val="0"/>
        <w:color w:val="000000"/>
        <w:spacing w:val="0"/>
        <w:position w:val="0"/>
        <w:sz w:val="27"/>
        <w:u w:val="none"/>
      </w:rPr>
    </w:lvl>
    <w:lvl w:ilvl="7">
      <w:start w:val="1"/>
      <w:numFmt w:val="bullet"/>
      <w:lvlText w:val="-"/>
      <w:lvlJc w:val="left"/>
      <w:rPr>
        <w:b w:val="0"/>
        <w:i w:val="0"/>
        <w:smallCaps w:val="0"/>
        <w:strike w:val="0"/>
        <w:color w:val="000000"/>
        <w:spacing w:val="0"/>
        <w:position w:val="0"/>
        <w:sz w:val="27"/>
        <w:u w:val="none"/>
      </w:rPr>
    </w:lvl>
    <w:lvl w:ilvl="8">
      <w:start w:val="1"/>
      <w:numFmt w:val="bullet"/>
      <w:lvlText w:val="-"/>
      <w:lvlJc w:val="left"/>
      <w:rPr>
        <w:b w:val="0"/>
        <w:i w:val="0"/>
        <w:smallCaps w:val="0"/>
        <w:strike w:val="0"/>
        <w:color w:val="000000"/>
        <w:spacing w:val="0"/>
        <w:position w:val="0"/>
        <w:sz w:val="27"/>
        <w:u w:val="none"/>
      </w:rPr>
    </w:lvl>
  </w:abstractNum>
  <w:abstractNum w:abstractNumId="30" w15:restartNumberingAfterBreak="0">
    <w:nsid w:val="7A736EF6"/>
    <w:multiLevelType w:val="multilevel"/>
    <w:tmpl w:val="6A04A188"/>
    <w:lvl w:ilvl="0">
      <w:start w:val="5"/>
      <w:numFmt w:val="decimal"/>
      <w:lvlText w:val="4.%1."/>
      <w:lvlJc w:val="left"/>
      <w:rPr>
        <w:rFonts w:ascii="Times New Roman" w:eastAsia="Times New Roman" w:hAnsi="Times New Roman" w:cs="Times New Roman" w:hint="default"/>
        <w:b w:val="0"/>
        <w:bCs w:val="0"/>
        <w:i w:val="0"/>
        <w:iCs w:val="0"/>
        <w:smallCaps w:val="0"/>
        <w:strike w:val="0"/>
        <w:color w:val="000000"/>
        <w:spacing w:val="0"/>
        <w:position w:val="0"/>
        <w:sz w:val="24"/>
        <w:szCs w:val="24"/>
        <w:u w:val="none"/>
        <w:lang w:val="ru-RU"/>
      </w:rPr>
    </w:lvl>
    <w:lvl w:ilvl="1">
      <w:numFmt w:val="decimal"/>
      <w:lvlText w:val="㑦Ƿƫ翿啠㏸Ƿ摠㑱Ƿ튪翿튪翿"/>
      <w:lvlJc w:val="left"/>
    </w:lvl>
    <w:lvl w:ilvl="2">
      <w:numFmt w:val="decimal"/>
      <w:lvlText w:val="㑦Ƿƫ翿啠㏸Ƿ摠㑱Ƿ튪翿튪翿"/>
      <w:lvlJc w:val="left"/>
    </w:lvl>
    <w:lvl w:ilvl="3">
      <w:numFmt w:val="decimal"/>
      <w:lvlText w:val="㑦Ƿƫ翿啠㏸Ƿ摠㑱Ƿ튪翿튪翿"/>
      <w:lvlJc w:val="left"/>
    </w:lvl>
    <w:lvl w:ilvl="4">
      <w:numFmt w:val="decimal"/>
      <w:lvlText w:val="㑦Ƿƫ翿啠㏸Ƿ摠㑱Ƿ튪翿튪翿"/>
      <w:lvlJc w:val="left"/>
    </w:lvl>
    <w:lvl w:ilvl="5">
      <w:numFmt w:val="decimal"/>
      <w:lvlText w:val="㑦Ƿƫ翿啠㏸Ƿ摠㑱Ƿ튪翿튪翿"/>
      <w:lvlJc w:val="left"/>
    </w:lvl>
    <w:lvl w:ilvl="6">
      <w:numFmt w:val="decimal"/>
      <w:lvlText w:val="㑦Ƿƫ翿啠㏸Ƿ摠㑱Ƿ튪翿튪翿"/>
      <w:lvlJc w:val="left"/>
    </w:lvl>
    <w:lvl w:ilvl="7">
      <w:numFmt w:val="decimal"/>
      <w:lvlText w:val="㑦Ƿƫ翿啠㏸Ƿ摠㑱Ƿ튪翿튪翿"/>
      <w:lvlJc w:val="left"/>
    </w:lvl>
    <w:lvl w:ilvl="8">
      <w:numFmt w:val="decimal"/>
      <w:lvlText w:val="㑦Ƿƫ翿啠㏸Ƿ摠㑱Ƿ튪翿튪翿"/>
      <w:lvlJc w:val="left"/>
    </w:lvl>
  </w:abstractNum>
  <w:abstractNum w:abstractNumId="31" w15:restartNumberingAfterBreak="0">
    <w:nsid w:val="7B0536A0"/>
    <w:multiLevelType w:val="multilevel"/>
    <w:tmpl w:val="BA1445F2"/>
    <w:lvl w:ilvl="0">
      <w:start w:val="3"/>
      <w:numFmt w:val="decimal"/>
      <w:lvlText w:val="%1."/>
      <w:lvlJc w:val="left"/>
      <w:pPr>
        <w:ind w:left="643" w:hanging="643"/>
      </w:pPr>
      <w:rPr>
        <w:rFonts w:hint="default"/>
        <w:b w:val="0"/>
      </w:rPr>
    </w:lvl>
    <w:lvl w:ilvl="1">
      <w:start w:val="2"/>
      <w:numFmt w:val="decimal"/>
      <w:lvlText w:val="%1.%2."/>
      <w:lvlJc w:val="left"/>
      <w:pPr>
        <w:ind w:left="1007" w:hanging="720"/>
      </w:pPr>
      <w:rPr>
        <w:rFonts w:hint="default"/>
        <w:b w:val="0"/>
      </w:rPr>
    </w:lvl>
    <w:lvl w:ilvl="2">
      <w:start w:val="1"/>
      <w:numFmt w:val="decimal"/>
      <w:lvlText w:val="%1.%2.%3."/>
      <w:lvlJc w:val="left"/>
      <w:pPr>
        <w:ind w:left="1294" w:hanging="720"/>
      </w:pPr>
      <w:rPr>
        <w:rFonts w:hint="default"/>
        <w:b w:val="0"/>
      </w:rPr>
    </w:lvl>
    <w:lvl w:ilvl="3">
      <w:start w:val="1"/>
      <w:numFmt w:val="decimal"/>
      <w:lvlText w:val="%1.%2.%3.%4."/>
      <w:lvlJc w:val="left"/>
      <w:pPr>
        <w:ind w:left="1941" w:hanging="1080"/>
      </w:pPr>
      <w:rPr>
        <w:rFonts w:hint="default"/>
        <w:b w:val="0"/>
      </w:rPr>
    </w:lvl>
    <w:lvl w:ilvl="4">
      <w:start w:val="1"/>
      <w:numFmt w:val="decimal"/>
      <w:lvlText w:val="%1.%2.%3.%4.%5."/>
      <w:lvlJc w:val="left"/>
      <w:pPr>
        <w:ind w:left="2228" w:hanging="1080"/>
      </w:pPr>
      <w:rPr>
        <w:rFonts w:hint="default"/>
        <w:b w:val="0"/>
      </w:rPr>
    </w:lvl>
    <w:lvl w:ilvl="5">
      <w:start w:val="1"/>
      <w:numFmt w:val="decimal"/>
      <w:lvlText w:val="%1.%2.%3.%4.%5.%6."/>
      <w:lvlJc w:val="left"/>
      <w:pPr>
        <w:ind w:left="2875" w:hanging="1440"/>
      </w:pPr>
      <w:rPr>
        <w:rFonts w:hint="default"/>
        <w:b w:val="0"/>
      </w:rPr>
    </w:lvl>
    <w:lvl w:ilvl="6">
      <w:start w:val="1"/>
      <w:numFmt w:val="decimal"/>
      <w:lvlText w:val="%1.%2.%3.%4.%5.%6.%7."/>
      <w:lvlJc w:val="left"/>
      <w:pPr>
        <w:ind w:left="3522" w:hanging="1800"/>
      </w:pPr>
      <w:rPr>
        <w:rFonts w:hint="default"/>
        <w:b w:val="0"/>
      </w:rPr>
    </w:lvl>
    <w:lvl w:ilvl="7">
      <w:start w:val="1"/>
      <w:numFmt w:val="decimal"/>
      <w:lvlText w:val="%1.%2.%3.%4.%5.%6.%7.%8."/>
      <w:lvlJc w:val="left"/>
      <w:pPr>
        <w:ind w:left="3809" w:hanging="1800"/>
      </w:pPr>
      <w:rPr>
        <w:rFonts w:hint="default"/>
        <w:b w:val="0"/>
      </w:rPr>
    </w:lvl>
    <w:lvl w:ilvl="8">
      <w:start w:val="1"/>
      <w:numFmt w:val="decimal"/>
      <w:lvlText w:val="%1.%2.%3.%4.%5.%6.%7.%8.%9."/>
      <w:lvlJc w:val="left"/>
      <w:pPr>
        <w:ind w:left="4456" w:hanging="2160"/>
      </w:pPr>
      <w:rPr>
        <w:rFonts w:hint="default"/>
        <w:b w:val="0"/>
      </w:rPr>
    </w:lvl>
  </w:abstractNum>
  <w:abstractNum w:abstractNumId="32" w15:restartNumberingAfterBreak="0">
    <w:nsid w:val="7EC35217"/>
    <w:multiLevelType w:val="multilevel"/>
    <w:tmpl w:val="10BC3D38"/>
    <w:lvl w:ilvl="0">
      <w:start w:val="4"/>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547106268">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6984905">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3006886">
    <w:abstractNumId w:val="1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199918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1720949">
    <w:abstractNumId w:val="29"/>
  </w:num>
  <w:num w:numId="6" w16cid:durableId="1108698639">
    <w:abstractNumId w:val="11"/>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76433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9372251">
    <w:abstractNumId w:val="27"/>
    <w:lvlOverride w:ilvl="0">
      <w:startOverride w:val="3"/>
    </w:lvlOverride>
  </w:num>
  <w:num w:numId="9" w16cid:durableId="1112935584">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15177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8799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488869">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0638628">
    <w:abstractNumId w:val="26"/>
  </w:num>
  <w:num w:numId="14" w16cid:durableId="974876384">
    <w:abstractNumId w:val="22"/>
  </w:num>
  <w:num w:numId="15" w16cid:durableId="117191502">
    <w:abstractNumId w:val="15"/>
  </w:num>
  <w:num w:numId="16" w16cid:durableId="1348827316">
    <w:abstractNumId w:val="2"/>
  </w:num>
  <w:num w:numId="17" w16cid:durableId="476996264">
    <w:abstractNumId w:val="4"/>
  </w:num>
  <w:num w:numId="18" w16cid:durableId="1322657968">
    <w:abstractNumId w:val="14"/>
  </w:num>
  <w:num w:numId="19" w16cid:durableId="1660840909">
    <w:abstractNumId w:val="21"/>
  </w:num>
  <w:num w:numId="20" w16cid:durableId="473564414">
    <w:abstractNumId w:val="8"/>
  </w:num>
  <w:num w:numId="21" w16cid:durableId="529025584">
    <w:abstractNumId w:val="0"/>
  </w:num>
  <w:num w:numId="22" w16cid:durableId="1449085348">
    <w:abstractNumId w:val="12"/>
  </w:num>
  <w:num w:numId="23" w16cid:durableId="236521006">
    <w:abstractNumId w:val="3"/>
    <w:lvlOverride w:ilvl="0">
      <w:startOverride w:val="10"/>
    </w:lvlOverride>
    <w:lvlOverride w:ilvl="1">
      <w:startOverride w:val="1"/>
    </w:lvlOverride>
  </w:num>
  <w:num w:numId="24" w16cid:durableId="914317052">
    <w:abstractNumId w:val="6"/>
  </w:num>
  <w:num w:numId="25" w16cid:durableId="273946166">
    <w:abstractNumId w:val="18"/>
  </w:num>
  <w:num w:numId="26" w16cid:durableId="1997295437">
    <w:abstractNumId w:val="30"/>
  </w:num>
  <w:num w:numId="27" w16cid:durableId="906378418">
    <w:abstractNumId w:val="13"/>
  </w:num>
  <w:num w:numId="28" w16cid:durableId="1303073801">
    <w:abstractNumId w:val="1"/>
  </w:num>
  <w:num w:numId="29" w16cid:durableId="2123569381">
    <w:abstractNumId w:val="23"/>
  </w:num>
  <w:num w:numId="30" w16cid:durableId="793446312">
    <w:abstractNumId w:val="31"/>
  </w:num>
  <w:num w:numId="31" w16cid:durableId="150411726">
    <w:abstractNumId w:val="3"/>
  </w:num>
  <w:num w:numId="32" w16cid:durableId="357200499">
    <w:abstractNumId w:val="32"/>
  </w:num>
  <w:num w:numId="33" w16cid:durableId="428355440">
    <w:abstractNumId w:val="19"/>
  </w:num>
  <w:num w:numId="34" w16cid:durableId="14104230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1A33"/>
    <w:rsid w:val="00006216"/>
    <w:rsid w:val="00020F28"/>
    <w:rsid w:val="00022D41"/>
    <w:rsid w:val="000344EF"/>
    <w:rsid w:val="00037EA1"/>
    <w:rsid w:val="00045CE9"/>
    <w:rsid w:val="00060F32"/>
    <w:rsid w:val="00081A33"/>
    <w:rsid w:val="00082DD0"/>
    <w:rsid w:val="000A6566"/>
    <w:rsid w:val="000C48F6"/>
    <w:rsid w:val="000D2300"/>
    <w:rsid w:val="000E240E"/>
    <w:rsid w:val="00132EBE"/>
    <w:rsid w:val="001451EE"/>
    <w:rsid w:val="00150AAF"/>
    <w:rsid w:val="00157CCD"/>
    <w:rsid w:val="00173731"/>
    <w:rsid w:val="00192D68"/>
    <w:rsid w:val="00196520"/>
    <w:rsid w:val="001D1458"/>
    <w:rsid w:val="0020505A"/>
    <w:rsid w:val="00222E20"/>
    <w:rsid w:val="00223DA1"/>
    <w:rsid w:val="002361BD"/>
    <w:rsid w:val="00256FD9"/>
    <w:rsid w:val="0026284B"/>
    <w:rsid w:val="00262C20"/>
    <w:rsid w:val="00272884"/>
    <w:rsid w:val="00273E31"/>
    <w:rsid w:val="002B0E87"/>
    <w:rsid w:val="002F5E4C"/>
    <w:rsid w:val="002F6854"/>
    <w:rsid w:val="0032673A"/>
    <w:rsid w:val="003360FF"/>
    <w:rsid w:val="003549BC"/>
    <w:rsid w:val="00364C51"/>
    <w:rsid w:val="00366BAA"/>
    <w:rsid w:val="00373735"/>
    <w:rsid w:val="00384B1C"/>
    <w:rsid w:val="0038718E"/>
    <w:rsid w:val="00390305"/>
    <w:rsid w:val="003B5612"/>
    <w:rsid w:val="003C1318"/>
    <w:rsid w:val="003E3A9A"/>
    <w:rsid w:val="0042212C"/>
    <w:rsid w:val="00424726"/>
    <w:rsid w:val="00437C70"/>
    <w:rsid w:val="00447838"/>
    <w:rsid w:val="00457DA2"/>
    <w:rsid w:val="00466413"/>
    <w:rsid w:val="00472A1D"/>
    <w:rsid w:val="00487C01"/>
    <w:rsid w:val="004A43BA"/>
    <w:rsid w:val="004E1D1E"/>
    <w:rsid w:val="004E4320"/>
    <w:rsid w:val="004F1669"/>
    <w:rsid w:val="00506A0F"/>
    <w:rsid w:val="00513738"/>
    <w:rsid w:val="00515203"/>
    <w:rsid w:val="00516500"/>
    <w:rsid w:val="00517A93"/>
    <w:rsid w:val="00525323"/>
    <w:rsid w:val="0052758C"/>
    <w:rsid w:val="005306FF"/>
    <w:rsid w:val="00540902"/>
    <w:rsid w:val="0054361C"/>
    <w:rsid w:val="00543CF3"/>
    <w:rsid w:val="0055731E"/>
    <w:rsid w:val="005647CB"/>
    <w:rsid w:val="00576ECB"/>
    <w:rsid w:val="00591888"/>
    <w:rsid w:val="00594A98"/>
    <w:rsid w:val="005B205A"/>
    <w:rsid w:val="005B3CF6"/>
    <w:rsid w:val="005F397A"/>
    <w:rsid w:val="00601A1C"/>
    <w:rsid w:val="00641ECF"/>
    <w:rsid w:val="006453B6"/>
    <w:rsid w:val="0066284E"/>
    <w:rsid w:val="00676E23"/>
    <w:rsid w:val="006831FE"/>
    <w:rsid w:val="006A3538"/>
    <w:rsid w:val="006D51FB"/>
    <w:rsid w:val="006E3ACF"/>
    <w:rsid w:val="006F271B"/>
    <w:rsid w:val="007068E9"/>
    <w:rsid w:val="00707E15"/>
    <w:rsid w:val="0071108B"/>
    <w:rsid w:val="00715932"/>
    <w:rsid w:val="007509CF"/>
    <w:rsid w:val="00770D91"/>
    <w:rsid w:val="00772A4E"/>
    <w:rsid w:val="00786C01"/>
    <w:rsid w:val="007B0A06"/>
    <w:rsid w:val="007C4AA6"/>
    <w:rsid w:val="007D3F29"/>
    <w:rsid w:val="007D7455"/>
    <w:rsid w:val="007E1238"/>
    <w:rsid w:val="007E3847"/>
    <w:rsid w:val="007F3074"/>
    <w:rsid w:val="00803997"/>
    <w:rsid w:val="0081106A"/>
    <w:rsid w:val="00826369"/>
    <w:rsid w:val="008342C9"/>
    <w:rsid w:val="00854D82"/>
    <w:rsid w:val="00862897"/>
    <w:rsid w:val="00863958"/>
    <w:rsid w:val="0087681B"/>
    <w:rsid w:val="00877E4C"/>
    <w:rsid w:val="008854EA"/>
    <w:rsid w:val="008909F4"/>
    <w:rsid w:val="008C7620"/>
    <w:rsid w:val="008D7D78"/>
    <w:rsid w:val="008F1E51"/>
    <w:rsid w:val="008F32A1"/>
    <w:rsid w:val="008F6AFC"/>
    <w:rsid w:val="00907F86"/>
    <w:rsid w:val="009107F5"/>
    <w:rsid w:val="00922BE8"/>
    <w:rsid w:val="009466CB"/>
    <w:rsid w:val="00972B00"/>
    <w:rsid w:val="00972DFD"/>
    <w:rsid w:val="009772F3"/>
    <w:rsid w:val="009B04A6"/>
    <w:rsid w:val="009F06AE"/>
    <w:rsid w:val="00A04FAE"/>
    <w:rsid w:val="00A14DC4"/>
    <w:rsid w:val="00A37C4D"/>
    <w:rsid w:val="00A452A1"/>
    <w:rsid w:val="00A52C0C"/>
    <w:rsid w:val="00A75FE2"/>
    <w:rsid w:val="00A80D37"/>
    <w:rsid w:val="00A90A8E"/>
    <w:rsid w:val="00A94179"/>
    <w:rsid w:val="00A941BF"/>
    <w:rsid w:val="00AA3800"/>
    <w:rsid w:val="00AA5FAD"/>
    <w:rsid w:val="00AA66B4"/>
    <w:rsid w:val="00AB0746"/>
    <w:rsid w:val="00AD19BB"/>
    <w:rsid w:val="00AE3FFE"/>
    <w:rsid w:val="00AF54C1"/>
    <w:rsid w:val="00AF6596"/>
    <w:rsid w:val="00B04893"/>
    <w:rsid w:val="00B12564"/>
    <w:rsid w:val="00B4571F"/>
    <w:rsid w:val="00B53EFB"/>
    <w:rsid w:val="00B5571A"/>
    <w:rsid w:val="00B63CB4"/>
    <w:rsid w:val="00B71313"/>
    <w:rsid w:val="00B756FE"/>
    <w:rsid w:val="00B871F9"/>
    <w:rsid w:val="00B94017"/>
    <w:rsid w:val="00BC0D85"/>
    <w:rsid w:val="00BE5EAE"/>
    <w:rsid w:val="00BF46A9"/>
    <w:rsid w:val="00C5284F"/>
    <w:rsid w:val="00C56A44"/>
    <w:rsid w:val="00C64474"/>
    <w:rsid w:val="00C651B1"/>
    <w:rsid w:val="00CB5724"/>
    <w:rsid w:val="00CB6F65"/>
    <w:rsid w:val="00CC3BF3"/>
    <w:rsid w:val="00CC692F"/>
    <w:rsid w:val="00CE0407"/>
    <w:rsid w:val="00CF7272"/>
    <w:rsid w:val="00D635A6"/>
    <w:rsid w:val="00D63D6D"/>
    <w:rsid w:val="00DA7693"/>
    <w:rsid w:val="00DC34EB"/>
    <w:rsid w:val="00DD712B"/>
    <w:rsid w:val="00DD7167"/>
    <w:rsid w:val="00DE4A39"/>
    <w:rsid w:val="00DE4E39"/>
    <w:rsid w:val="00DE7B4A"/>
    <w:rsid w:val="00E00C8E"/>
    <w:rsid w:val="00E00CF2"/>
    <w:rsid w:val="00E03719"/>
    <w:rsid w:val="00E166B6"/>
    <w:rsid w:val="00E35FBB"/>
    <w:rsid w:val="00E4350A"/>
    <w:rsid w:val="00E4681D"/>
    <w:rsid w:val="00E52624"/>
    <w:rsid w:val="00E54B7F"/>
    <w:rsid w:val="00E81815"/>
    <w:rsid w:val="00E8206B"/>
    <w:rsid w:val="00E848F0"/>
    <w:rsid w:val="00E87045"/>
    <w:rsid w:val="00EA3461"/>
    <w:rsid w:val="00ED4B93"/>
    <w:rsid w:val="00EE788D"/>
    <w:rsid w:val="00F003E5"/>
    <w:rsid w:val="00F15F7B"/>
    <w:rsid w:val="00F47680"/>
    <w:rsid w:val="00F656BB"/>
    <w:rsid w:val="00FA1DFB"/>
    <w:rsid w:val="00FE5104"/>
    <w:rsid w:val="00FF5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1757B"/>
  <w15:docId w15:val="{599CCF6F-AE08-4938-BE31-FB698506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jc w:val="both"/>
    </w:pPr>
    <w:rPr>
      <w:rFonts w:cs="Calibri"/>
      <w:sz w:val="22"/>
      <w:szCs w:val="22"/>
      <w:lang w:eastAsia="en-US"/>
    </w:rPr>
  </w:style>
  <w:style w:type="paragraph" w:styleId="1">
    <w:name w:val="heading 1"/>
    <w:basedOn w:val="a"/>
    <w:next w:val="a"/>
    <w:link w:val="10"/>
    <w:uiPriority w:val="99"/>
    <w:qFormat/>
    <w:pPr>
      <w:keepNext/>
      <w:spacing w:after="0"/>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365F91" w:themeColor="accent1" w:themeShade="BF"/>
    </w:rPr>
  </w:style>
  <w:style w:type="character" w:styleId="a4">
    <w:name w:val="Intense Reference"/>
    <w:basedOn w:val="a0"/>
    <w:uiPriority w:val="32"/>
    <w:qFormat/>
    <w:rPr>
      <w:b/>
      <w:bCs/>
      <w:smallCaps/>
      <w:color w:val="365F91"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character" w:styleId="aa">
    <w:name w:val="FollowedHyperlink"/>
    <w:basedOn w:val="a0"/>
    <w:uiPriority w:val="99"/>
    <w:semiHidden/>
    <w:unhideWhenUsed/>
    <w:rPr>
      <w:color w:val="800080" w:themeColor="followedHyperlink"/>
      <w:u w:val="single"/>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b">
    <w:name w:val="No Spacing"/>
    <w:uiPriority w:val="1"/>
    <w:qFormat/>
  </w:style>
  <w:style w:type="paragraph" w:styleId="ac">
    <w:name w:val="Title"/>
    <w:basedOn w:val="a"/>
    <w:next w:val="a"/>
    <w:link w:val="ad"/>
    <w:uiPriority w:val="10"/>
    <w:qFormat/>
    <w:pPr>
      <w:spacing w:before="300"/>
      <w:contextualSpacing/>
    </w:pPr>
    <w:rPr>
      <w:sz w:val="48"/>
      <w:szCs w:val="48"/>
    </w:rPr>
  </w:style>
  <w:style w:type="character" w:customStyle="1" w:styleId="ad">
    <w:name w:val="Заголовок Знак"/>
    <w:basedOn w:val="a0"/>
    <w:link w:val="ac"/>
    <w:uiPriority w:val="10"/>
    <w:rPr>
      <w:sz w:val="48"/>
      <w:szCs w:val="48"/>
    </w:rPr>
  </w:style>
  <w:style w:type="paragraph" w:styleId="ae">
    <w:name w:val="Subtitle"/>
    <w:basedOn w:val="a"/>
    <w:next w:val="a"/>
    <w:link w:val="af"/>
    <w:uiPriority w:val="11"/>
    <w:qFormat/>
    <w:pPr>
      <w:spacing w:before="200"/>
    </w:pPr>
    <w:rPr>
      <w:sz w:val="24"/>
      <w:szCs w:val="24"/>
    </w:rPr>
  </w:style>
  <w:style w:type="character" w:customStyle="1" w:styleId="af">
    <w:name w:val="Подзаголовок Знак"/>
    <w:basedOn w:val="a0"/>
    <w:link w:val="ae"/>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f0">
    <w:name w:val="Intense Quote"/>
    <w:basedOn w:val="a"/>
    <w:next w:val="a"/>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2">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pPr>
      <w:spacing w:after="0"/>
    </w:pPr>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customStyle="1" w:styleId="10">
    <w:name w:val="Заголовок 1 Знак"/>
    <w:link w:val="1"/>
    <w:uiPriority w:val="99"/>
    <w:rPr>
      <w:rFonts w:ascii="Times New Roman" w:hAnsi="Times New Roman" w:cs="Times New Roman"/>
      <w:b/>
      <w:bCs/>
      <w:sz w:val="24"/>
      <w:szCs w:val="24"/>
      <w:lang w:eastAsia="ru-RU"/>
    </w:rPr>
  </w:style>
  <w:style w:type="paragraph" w:styleId="afb">
    <w:name w:val="List Paragraph"/>
    <w:basedOn w:val="a"/>
    <w:uiPriority w:val="34"/>
    <w:qFormat/>
    <w:pPr>
      <w:ind w:left="720"/>
    </w:pPr>
  </w:style>
  <w:style w:type="paragraph" w:customStyle="1" w:styleId="Style1">
    <w:name w:val="Style1"/>
    <w:basedOn w:val="a"/>
    <w:uiPriority w:val="99"/>
    <w:pPr>
      <w:widowControl w:val="0"/>
      <w:spacing w:after="0" w:line="315" w:lineRule="exact"/>
      <w:jc w:val="left"/>
    </w:pPr>
    <w:rPr>
      <w:rFonts w:ascii="Times New Roman" w:eastAsia="Times New Roman" w:hAnsi="Times New Roman" w:cs="Times New Roman"/>
      <w:sz w:val="24"/>
      <w:szCs w:val="24"/>
      <w:lang w:eastAsia="ru-RU"/>
    </w:rPr>
  </w:style>
  <w:style w:type="paragraph" w:customStyle="1" w:styleId="Style2">
    <w:name w:val="Style2"/>
    <w:basedOn w:val="a"/>
    <w:uiPriority w:val="99"/>
    <w:pPr>
      <w:widowControl w:val="0"/>
      <w:spacing w:after="0" w:line="317"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pPr>
      <w:widowControl w:val="0"/>
      <w:spacing w:after="0" w:line="178"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pPr>
      <w:widowControl w:val="0"/>
      <w:spacing w:after="0" w:line="317"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pPr>
      <w:widowControl w:val="0"/>
      <w:spacing w:after="0"/>
      <w:jc w:val="left"/>
    </w:pPr>
    <w:rPr>
      <w:rFonts w:ascii="Times New Roman" w:eastAsia="Times New Roman" w:hAnsi="Times New Roman" w:cs="Times New Roman"/>
      <w:sz w:val="24"/>
      <w:szCs w:val="24"/>
      <w:lang w:eastAsia="ru-RU"/>
    </w:rPr>
  </w:style>
  <w:style w:type="paragraph" w:customStyle="1" w:styleId="Style12">
    <w:name w:val="Style12"/>
    <w:basedOn w:val="a"/>
    <w:uiPriority w:val="99"/>
    <w:pPr>
      <w:widowControl w:val="0"/>
      <w:spacing w:after="0" w:line="312" w:lineRule="exact"/>
      <w:jc w:val="center"/>
    </w:pPr>
    <w:rPr>
      <w:rFonts w:ascii="Times New Roman" w:eastAsia="Times New Roman" w:hAnsi="Times New Roman" w:cs="Times New Roman"/>
      <w:sz w:val="24"/>
      <w:szCs w:val="24"/>
      <w:lang w:eastAsia="ru-RU"/>
    </w:rPr>
  </w:style>
  <w:style w:type="paragraph" w:customStyle="1" w:styleId="Style14">
    <w:name w:val="Style14"/>
    <w:basedOn w:val="a"/>
    <w:uiPriority w:val="99"/>
    <w:pPr>
      <w:widowControl w:val="0"/>
      <w:spacing w:after="0" w:line="312" w:lineRule="exact"/>
      <w:jc w:val="left"/>
    </w:pPr>
    <w:rPr>
      <w:rFonts w:ascii="Times New Roman" w:eastAsia="Times New Roman" w:hAnsi="Times New Roman" w:cs="Times New Roman"/>
      <w:sz w:val="24"/>
      <w:szCs w:val="24"/>
      <w:lang w:eastAsia="ru-RU"/>
    </w:rPr>
  </w:style>
  <w:style w:type="character" w:customStyle="1" w:styleId="FontStyle11">
    <w:name w:val="Font Style11"/>
    <w:uiPriority w:val="99"/>
    <w:rPr>
      <w:rFonts w:ascii="Times New Roman" w:hAnsi="Times New Roman" w:cs="Times New Roman"/>
      <w:sz w:val="28"/>
      <w:szCs w:val="28"/>
    </w:rPr>
  </w:style>
  <w:style w:type="character" w:customStyle="1" w:styleId="FontStyle12">
    <w:name w:val="Font Style12"/>
    <w:uiPriority w:val="99"/>
    <w:rPr>
      <w:rFonts w:ascii="Times New Roman" w:hAnsi="Times New Roman" w:cs="Times New Roman"/>
      <w:b/>
      <w:bCs/>
      <w:spacing w:val="-20"/>
      <w:sz w:val="18"/>
      <w:szCs w:val="18"/>
    </w:rPr>
  </w:style>
  <w:style w:type="character" w:customStyle="1" w:styleId="FontStyle19">
    <w:name w:val="Font Style19"/>
    <w:uiPriority w:val="99"/>
    <w:rPr>
      <w:rFonts w:ascii="Times New Roman" w:hAnsi="Times New Roman" w:cs="Times New Roman"/>
      <w:sz w:val="28"/>
      <w:szCs w:val="28"/>
    </w:rPr>
  </w:style>
  <w:style w:type="table" w:styleId="afc">
    <w:name w:val="Table Grid"/>
    <w:basedOn w:val="a1"/>
    <w:uiPriority w:val="5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Body Text"/>
    <w:basedOn w:val="a"/>
    <w:link w:val="afe"/>
    <w:uiPriority w:val="99"/>
    <w:pPr>
      <w:spacing w:after="120"/>
      <w:jc w:val="left"/>
    </w:pPr>
    <w:rPr>
      <w:rFonts w:ascii="Times New Roman" w:eastAsia="Times New Roman" w:hAnsi="Times New Roman" w:cs="Times New Roman"/>
      <w:sz w:val="24"/>
      <w:szCs w:val="24"/>
      <w:lang w:eastAsia="ru-RU"/>
    </w:rPr>
  </w:style>
  <w:style w:type="character" w:customStyle="1" w:styleId="afe">
    <w:name w:val="Основной текст Знак"/>
    <w:link w:val="afd"/>
    <w:uiPriority w:val="99"/>
    <w:rPr>
      <w:rFonts w:ascii="Times New Roman" w:hAnsi="Times New Roman" w:cs="Times New Roman"/>
      <w:sz w:val="24"/>
      <w:szCs w:val="24"/>
      <w:lang w:eastAsia="ru-RU"/>
    </w:rPr>
  </w:style>
  <w:style w:type="paragraph" w:styleId="33">
    <w:name w:val="Body Text 3"/>
    <w:basedOn w:val="a"/>
    <w:link w:val="34"/>
    <w:uiPriority w:val="99"/>
    <w:pPr>
      <w:spacing w:after="0"/>
    </w:pPr>
    <w:rPr>
      <w:rFonts w:ascii="Times New Roman" w:eastAsia="Times New Roman" w:hAnsi="Times New Roman" w:cs="Times New Roman"/>
      <w:sz w:val="28"/>
      <w:szCs w:val="28"/>
      <w:lang w:eastAsia="ru-RU"/>
    </w:rPr>
  </w:style>
  <w:style w:type="character" w:customStyle="1" w:styleId="34">
    <w:name w:val="Основной текст 3 Знак"/>
    <w:link w:val="33"/>
    <w:uiPriority w:val="99"/>
    <w:rPr>
      <w:rFonts w:ascii="Times New Roman" w:hAnsi="Times New Roman" w:cs="Times New Roman"/>
      <w:sz w:val="20"/>
      <w:szCs w:val="20"/>
      <w:lang w:eastAsia="ru-RU"/>
    </w:rPr>
  </w:style>
  <w:style w:type="paragraph" w:styleId="aff">
    <w:name w:val="Balloon Text"/>
    <w:basedOn w:val="a"/>
    <w:link w:val="aff0"/>
    <w:uiPriority w:val="99"/>
    <w:semiHidden/>
    <w:pPr>
      <w:spacing w:after="0"/>
    </w:pPr>
    <w:rPr>
      <w:rFonts w:ascii="Tahoma" w:hAnsi="Tahoma" w:cs="Tahoma"/>
      <w:sz w:val="16"/>
      <w:szCs w:val="16"/>
    </w:rPr>
  </w:style>
  <w:style w:type="character" w:customStyle="1" w:styleId="aff0">
    <w:name w:val="Текст выноски Знак"/>
    <w:link w:val="aff"/>
    <w:uiPriority w:val="99"/>
    <w:semiHidden/>
    <w:rPr>
      <w:rFonts w:ascii="Tahoma" w:hAnsi="Tahoma" w:cs="Tahoma"/>
      <w:sz w:val="16"/>
      <w:szCs w:val="16"/>
      <w:lang w:eastAsia="en-US"/>
    </w:rPr>
  </w:style>
  <w:style w:type="paragraph" w:customStyle="1" w:styleId="newncpi">
    <w:name w:val="newncpi"/>
    <w:basedOn w:val="a"/>
    <w:pPr>
      <w:spacing w:after="0"/>
      <w:ind w:firstLine="567"/>
    </w:pPr>
    <w:rPr>
      <w:rFonts w:ascii="Times New Roman" w:eastAsia="Times New Roman" w:hAnsi="Times New Roman" w:cs="Times New Roman"/>
      <w:sz w:val="24"/>
      <w:szCs w:val="24"/>
      <w:lang w:eastAsia="ru-RU"/>
    </w:rPr>
  </w:style>
  <w:style w:type="character" w:styleId="aff1">
    <w:name w:val="Hyperlink"/>
    <w:uiPriority w:val="99"/>
    <w:rPr>
      <w:rFonts w:cs="Times New Roman"/>
      <w:color w:val="0000FF"/>
      <w:u w:val="single"/>
    </w:rPr>
  </w:style>
  <w:style w:type="paragraph" w:styleId="aff2">
    <w:name w:val="Document Map"/>
    <w:basedOn w:val="a"/>
    <w:link w:val="aff3"/>
    <w:uiPriority w:val="99"/>
    <w:semiHidden/>
    <w:pPr>
      <w:shd w:val="clear" w:color="auto" w:fill="000080"/>
    </w:pPr>
    <w:rPr>
      <w:rFonts w:ascii="Tahoma" w:hAnsi="Tahoma" w:cs="Tahoma"/>
      <w:sz w:val="20"/>
      <w:szCs w:val="20"/>
    </w:rPr>
  </w:style>
  <w:style w:type="character" w:customStyle="1" w:styleId="aff3">
    <w:name w:val="Схема документа Знак"/>
    <w:link w:val="aff2"/>
    <w:uiPriority w:val="99"/>
    <w:semiHidden/>
    <w:rPr>
      <w:rFonts w:ascii="Times New Roman" w:hAnsi="Times New Roman" w:cs="Calibri"/>
      <w:sz w:val="2"/>
      <w:lang w:eastAsia="en-US"/>
    </w:rPr>
  </w:style>
  <w:style w:type="paragraph" w:styleId="aff4">
    <w:name w:val="header"/>
    <w:basedOn w:val="a"/>
    <w:link w:val="aff5"/>
    <w:uiPriority w:val="99"/>
    <w:pPr>
      <w:tabs>
        <w:tab w:val="center" w:pos="4677"/>
        <w:tab w:val="right" w:pos="9355"/>
      </w:tabs>
    </w:pPr>
  </w:style>
  <w:style w:type="character" w:customStyle="1" w:styleId="aff5">
    <w:name w:val="Верхний колонтитул Знак"/>
    <w:link w:val="aff4"/>
    <w:uiPriority w:val="99"/>
    <w:rPr>
      <w:rFonts w:cs="Calibri"/>
      <w:lang w:eastAsia="en-US"/>
    </w:rPr>
  </w:style>
  <w:style w:type="paragraph" w:styleId="aff6">
    <w:name w:val="footer"/>
    <w:basedOn w:val="a"/>
    <w:link w:val="aff7"/>
    <w:uiPriority w:val="99"/>
    <w:pPr>
      <w:tabs>
        <w:tab w:val="center" w:pos="4677"/>
        <w:tab w:val="right" w:pos="9355"/>
      </w:tabs>
    </w:pPr>
  </w:style>
  <w:style w:type="character" w:customStyle="1" w:styleId="aff7">
    <w:name w:val="Нижний колонтитул Знак"/>
    <w:link w:val="aff6"/>
    <w:uiPriority w:val="99"/>
    <w:semiHidden/>
    <w:rPr>
      <w:rFonts w:cs="Calibri"/>
      <w:lang w:eastAsia="en-US"/>
    </w:rPr>
  </w:style>
  <w:style w:type="character" w:styleId="aff8">
    <w:name w:val="page number"/>
    <w:uiPriority w:val="99"/>
    <w:rPr>
      <w:rFonts w:cs="Times New Roman"/>
    </w:rPr>
  </w:style>
  <w:style w:type="character" w:customStyle="1" w:styleId="13">
    <w:name w:val="Основной текст1"/>
    <w:rPr>
      <w:rFonts w:ascii="Times New Roman" w:eastAsia="Times New Roman" w:hAnsi="Times New Roman" w:cs="Times New Roman" w:hint="default"/>
      <w:b w:val="0"/>
      <w:bCs w:val="0"/>
      <w:i w:val="0"/>
      <w:iCs w:val="0"/>
      <w:smallCaps w:val="0"/>
      <w:strike w:val="0"/>
      <w:color w:val="000000"/>
      <w:spacing w:val="1"/>
      <w:position w:val="0"/>
      <w:sz w:val="19"/>
      <w:szCs w:val="19"/>
      <w:u w:val="none"/>
      <w:lang w:val="ru-RU"/>
    </w:rPr>
  </w:style>
  <w:style w:type="character" w:customStyle="1" w:styleId="datepr">
    <w:name w:val="datepr"/>
    <w:rPr>
      <w:rFonts w:ascii="Times New Roman" w:hAnsi="Times New Roman" w:cs="Times New Roman" w:hint="default"/>
    </w:rPr>
  </w:style>
  <w:style w:type="character" w:customStyle="1" w:styleId="number">
    <w:name w:val="number"/>
    <w:rPr>
      <w:rFonts w:ascii="Times New Roman" w:hAnsi="Times New Roman" w:cs="Times New Roman" w:hint="default"/>
    </w:rPr>
  </w:style>
  <w:style w:type="character" w:customStyle="1" w:styleId="aff9">
    <w:name w:val="Основной текст_"/>
    <w:link w:val="15"/>
    <w:rPr>
      <w:rFonts w:ascii="Times New Roman" w:eastAsia="Times New Roman" w:hAnsi="Times New Roman" w:cs="Times New Roman"/>
      <w:b w:val="0"/>
      <w:bCs w:val="0"/>
      <w:i w:val="0"/>
      <w:iCs w:val="0"/>
      <w:smallCaps w:val="0"/>
      <w:strike w:val="0"/>
      <w:sz w:val="21"/>
      <w:szCs w:val="21"/>
      <w:u w:val="none"/>
    </w:rPr>
  </w:style>
  <w:style w:type="character" w:customStyle="1" w:styleId="14">
    <w:name w:val="Заголовок №1_"/>
    <w:link w:val="16"/>
    <w:rPr>
      <w:rFonts w:ascii="Times New Roman" w:eastAsia="Times New Roman" w:hAnsi="Times New Roman"/>
      <w:b/>
      <w:bCs/>
      <w:sz w:val="21"/>
      <w:szCs w:val="21"/>
      <w:shd w:val="clear" w:color="auto" w:fill="FFFFFF"/>
    </w:rPr>
  </w:style>
  <w:style w:type="paragraph" w:customStyle="1" w:styleId="16">
    <w:name w:val="Заголовок №1"/>
    <w:basedOn w:val="a"/>
    <w:link w:val="14"/>
    <w:pPr>
      <w:widowControl w:val="0"/>
      <w:shd w:val="clear" w:color="auto" w:fill="FFFFFF"/>
      <w:spacing w:after="0" w:line="250" w:lineRule="exact"/>
      <w:outlineLvl w:val="0"/>
    </w:pPr>
    <w:rPr>
      <w:rFonts w:ascii="Times New Roman" w:eastAsia="Times New Roman" w:hAnsi="Times New Roman" w:cs="Times New Roman"/>
      <w:b/>
      <w:bCs/>
      <w:sz w:val="21"/>
      <w:szCs w:val="21"/>
      <w:lang w:eastAsia="ru-RU"/>
    </w:rPr>
  </w:style>
  <w:style w:type="character" w:customStyle="1" w:styleId="24">
    <w:name w:val="Основной текст (2)_"/>
    <w:link w:val="25"/>
    <w:rPr>
      <w:rFonts w:ascii="Times New Roman" w:eastAsia="Times New Roman" w:hAnsi="Times New Roman"/>
      <w:b/>
      <w:bCs/>
      <w:sz w:val="21"/>
      <w:szCs w:val="21"/>
      <w:shd w:val="clear" w:color="auto" w:fill="FFFFFF"/>
    </w:rPr>
  </w:style>
  <w:style w:type="paragraph" w:customStyle="1" w:styleId="25">
    <w:name w:val="Основной текст (2)"/>
    <w:basedOn w:val="a"/>
    <w:link w:val="24"/>
    <w:pPr>
      <w:widowControl w:val="0"/>
      <w:shd w:val="clear" w:color="auto" w:fill="FFFFFF"/>
      <w:spacing w:after="300" w:line="0" w:lineRule="atLeast"/>
      <w:jc w:val="left"/>
    </w:pPr>
    <w:rPr>
      <w:rFonts w:ascii="Times New Roman" w:eastAsia="Times New Roman" w:hAnsi="Times New Roman" w:cs="Times New Roman"/>
      <w:b/>
      <w:bCs/>
      <w:sz w:val="21"/>
      <w:szCs w:val="21"/>
      <w:lang w:eastAsia="ru-RU"/>
    </w:rPr>
  </w:style>
  <w:style w:type="paragraph" w:customStyle="1" w:styleId="15">
    <w:name w:val="Основной текст15"/>
    <w:basedOn w:val="a"/>
    <w:link w:val="aff9"/>
    <w:pPr>
      <w:widowControl w:val="0"/>
      <w:shd w:val="clear" w:color="auto" w:fill="FFFFFF"/>
      <w:spacing w:before="180" w:after="360" w:line="0" w:lineRule="atLeast"/>
    </w:pPr>
    <w:rPr>
      <w:rFonts w:ascii="Times New Roman" w:eastAsia="Times New Roman" w:hAnsi="Times New Roman" w:cs="Times New Roman"/>
      <w:sz w:val="21"/>
      <w:szCs w:val="21"/>
      <w:lang w:eastAsia="ru-RU"/>
    </w:rPr>
  </w:style>
  <w:style w:type="paragraph" w:customStyle="1" w:styleId="underpoint">
    <w:name w:val="underpoint"/>
    <w:basedOn w:val="a"/>
    <w:pPr>
      <w:spacing w:after="0"/>
      <w:ind w:firstLine="567"/>
    </w:pPr>
    <w:rPr>
      <w:rFonts w:ascii="Times New Roman" w:eastAsiaTheme="minorEastAsia" w:hAnsi="Times New Roman" w:cs="Times New Roman"/>
      <w:sz w:val="24"/>
      <w:szCs w:val="24"/>
    </w:rPr>
  </w:style>
  <w:style w:type="paragraph" w:customStyle="1" w:styleId="point">
    <w:name w:val="point"/>
    <w:basedOn w:val="a"/>
    <w:pPr>
      <w:spacing w:after="0"/>
      <w:ind w:firstLine="567"/>
    </w:pPr>
    <w:rPr>
      <w:rFonts w:ascii="Times New Roman" w:eastAsiaTheme="minorEastAsia" w:hAnsi="Times New Roman" w:cs="Times New Roman"/>
      <w:sz w:val="24"/>
      <w:szCs w:val="24"/>
      <w:lang w:eastAsia="ru-RU"/>
    </w:rPr>
  </w:style>
  <w:style w:type="paragraph" w:customStyle="1" w:styleId="titlep">
    <w:name w:val="titlep"/>
    <w:basedOn w:val="a"/>
    <w:pPr>
      <w:spacing w:before="240" w:after="240"/>
      <w:jc w:val="center"/>
    </w:pPr>
    <w:rPr>
      <w:rFonts w:ascii="Times New Roman" w:eastAsiaTheme="minorEastAsia" w:hAnsi="Times New Roman" w:cs="Times New Roman"/>
      <w:b/>
      <w:bCs/>
      <w:sz w:val="24"/>
      <w:szCs w:val="24"/>
    </w:rPr>
  </w:style>
  <w:style w:type="paragraph" w:customStyle="1" w:styleId="newncpi0">
    <w:name w:val="newncpi0"/>
    <w:basedOn w:val="a"/>
    <w:pPr>
      <w:spacing w:after="0"/>
    </w:pPr>
    <w:rPr>
      <w:rFonts w:ascii="Times New Roman" w:eastAsiaTheme="minorEastAsia" w:hAnsi="Times New Roman" w:cs="Times New Roman"/>
      <w:sz w:val="24"/>
      <w:szCs w:val="24"/>
    </w:rPr>
  </w:style>
  <w:style w:type="paragraph" w:customStyle="1" w:styleId="undline">
    <w:name w:val="undline"/>
    <w:basedOn w:val="a"/>
    <w:pPr>
      <w:spacing w:after="0"/>
    </w:pPr>
    <w:rPr>
      <w:rFonts w:ascii="Times New Roman" w:eastAsiaTheme="minorEastAsia" w:hAnsi="Times New Roman" w:cs="Times New Roman"/>
      <w:sz w:val="20"/>
      <w:szCs w:val="20"/>
    </w:rPr>
  </w:style>
  <w:style w:type="paragraph" w:customStyle="1" w:styleId="affa">
    <w:name w:val="Стиль"/>
    <w:pPr>
      <w:widowControl w:val="0"/>
    </w:pPr>
    <w:rPr>
      <w:rFonts w:ascii="Times New Roman" w:eastAsiaTheme="minorEastAsia" w:hAnsi="Times New Roman"/>
      <w:sz w:val="24"/>
      <w:szCs w:val="24"/>
    </w:rPr>
  </w:style>
  <w:style w:type="paragraph" w:customStyle="1" w:styleId="p-normal">
    <w:name w:val="p-normal"/>
    <w:basedOn w:val="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h-normal">
    <w:name w:val="h-normal"/>
    <w:basedOn w:val="a0"/>
  </w:style>
  <w:style w:type="character" w:customStyle="1" w:styleId="font-styleitalic">
    <w:name w:val="font-style_italic"/>
    <w:basedOn w:val="a0"/>
  </w:style>
  <w:style w:type="character" w:customStyle="1" w:styleId="fake-non-breaking-space">
    <w:name w:val="fake-non-breaking-space"/>
    <w:basedOn w:val="a0"/>
  </w:style>
  <w:style w:type="paragraph" w:customStyle="1" w:styleId="223">
    <w:name w:val="2.2.3."/>
    <w:basedOn w:val="a"/>
    <w:pPr>
      <w:spacing w:after="0"/>
      <w:jc w:val="left"/>
    </w:pPr>
    <w:rPr>
      <w:rFonts w:ascii="Times New Roman" w:hAnsi="Times New Roman" w:cs="Times New Roman"/>
      <w:sz w:val="28"/>
      <w:szCs w:val="20"/>
      <w:lang w:eastAsia="ru-RU"/>
    </w:rPr>
  </w:style>
  <w:style w:type="paragraph" w:styleId="affb">
    <w:name w:val="Normal (Web)"/>
    <w:basedOn w:val="a"/>
    <w:uiPriority w:val="99"/>
    <w:semiHidden/>
    <w:unhideWhenUsed/>
    <w:rsid w:val="00E00C8E"/>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FontStyle44">
    <w:name w:val="Font Style44"/>
    <w:uiPriority w:val="99"/>
    <w:rsid w:val="00E81815"/>
    <w:rPr>
      <w:rFonts w:ascii="Times New Roman" w:hAnsi="Times New Roman" w:cs="Times New Roman"/>
      <w:b/>
      <w:bCs/>
      <w:sz w:val="12"/>
      <w:szCs w:val="12"/>
    </w:rPr>
  </w:style>
  <w:style w:type="paragraph" w:customStyle="1" w:styleId="table10">
    <w:name w:val="table10"/>
    <w:basedOn w:val="a"/>
    <w:rsid w:val="00E81815"/>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ol-md-6">
    <w:name w:val="col-md-6"/>
    <w:basedOn w:val="a0"/>
    <w:rsid w:val="00E81815"/>
  </w:style>
  <w:style w:type="character" w:styleId="affc">
    <w:name w:val="annotation reference"/>
    <w:basedOn w:val="a0"/>
    <w:uiPriority w:val="99"/>
    <w:semiHidden/>
    <w:unhideWhenUsed/>
    <w:rsid w:val="00A04FAE"/>
    <w:rPr>
      <w:sz w:val="16"/>
      <w:szCs w:val="16"/>
    </w:rPr>
  </w:style>
  <w:style w:type="paragraph" w:styleId="affd">
    <w:name w:val="annotation text"/>
    <w:basedOn w:val="a"/>
    <w:link w:val="affe"/>
    <w:uiPriority w:val="99"/>
    <w:semiHidden/>
    <w:unhideWhenUsed/>
    <w:rsid w:val="00A04FAE"/>
    <w:rPr>
      <w:sz w:val="20"/>
      <w:szCs w:val="20"/>
    </w:rPr>
  </w:style>
  <w:style w:type="character" w:customStyle="1" w:styleId="affe">
    <w:name w:val="Текст примечания Знак"/>
    <w:basedOn w:val="a0"/>
    <w:link w:val="affd"/>
    <w:uiPriority w:val="99"/>
    <w:semiHidden/>
    <w:rsid w:val="00A04FAE"/>
    <w:rPr>
      <w:rFonts w:cs="Calibri"/>
      <w:lang w:eastAsia="en-US"/>
    </w:rPr>
  </w:style>
  <w:style w:type="paragraph" w:styleId="afff">
    <w:name w:val="annotation subject"/>
    <w:basedOn w:val="affd"/>
    <w:next w:val="affd"/>
    <w:link w:val="afff0"/>
    <w:uiPriority w:val="99"/>
    <w:semiHidden/>
    <w:unhideWhenUsed/>
    <w:rsid w:val="00A04FAE"/>
    <w:rPr>
      <w:b/>
      <w:bCs/>
    </w:rPr>
  </w:style>
  <w:style w:type="character" w:customStyle="1" w:styleId="afff0">
    <w:name w:val="Тема примечания Знак"/>
    <w:basedOn w:val="affe"/>
    <w:link w:val="afff"/>
    <w:uiPriority w:val="99"/>
    <w:semiHidden/>
    <w:rsid w:val="00A04FAE"/>
    <w:rPr>
      <w:rFonts w:cs="Calibri"/>
      <w:b/>
      <w:bCs/>
      <w:lang w:eastAsia="en-US"/>
    </w:rPr>
  </w:style>
  <w:style w:type="character" w:customStyle="1" w:styleId="17">
    <w:name w:val="Неразрешенное упоминание1"/>
    <w:basedOn w:val="a0"/>
    <w:uiPriority w:val="99"/>
    <w:semiHidden/>
    <w:unhideWhenUsed/>
    <w:rsid w:val="00E52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6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0B69A9-25D8-4121-85DC-B33C2B43B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Pages>
  <Words>5324</Words>
  <Characters>30352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 10/19</vt:lpstr>
    </vt:vector>
  </TitlesOfParts>
  <Company>pto</Company>
  <LinksUpToDate>false</LinksUpToDate>
  <CharactersWithSpaces>35605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10/19</dc:title>
  <dc:creator>nachalnik</dc:creator>
  <cp:lastModifiedBy>Пользователь</cp:lastModifiedBy>
  <cp:revision>52</cp:revision>
  <cp:lastPrinted>2026-08-05T11:50:00Z</cp:lastPrinted>
  <dcterms:created xsi:type="dcterms:W3CDTF">2025-11-27T20:11:00Z</dcterms:created>
  <dcterms:modified xsi:type="dcterms:W3CDTF">2026-08-05T11:50:00Z</dcterms:modified>
</cp:coreProperties>
</file>