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A22" w:rsidRPr="00B81CF9" w:rsidRDefault="00B81CF9" w:rsidP="009D7F96">
      <w:pPr>
        <w:spacing w:line="276" w:lineRule="auto"/>
        <w:ind w:right="848"/>
        <w:jc w:val="both"/>
        <w:rPr>
          <w:sz w:val="22"/>
          <w:szCs w:val="22"/>
          <w:lang w:val="ru-RU"/>
        </w:rPr>
      </w:pPr>
      <w:r>
        <w:rPr>
          <w:color w:val="17365D" w:themeColor="text2" w:themeShade="BF"/>
          <w:sz w:val="36"/>
          <w:szCs w:val="22"/>
          <w:lang w:val="ru-RU"/>
        </w:rPr>
        <w:t xml:space="preserve"> </w:t>
      </w:r>
    </w:p>
    <w:p w:rsidR="00C27CD0" w:rsidRDefault="00A57133" w:rsidP="009D7F96">
      <w:pPr>
        <w:spacing w:line="276" w:lineRule="auto"/>
        <w:ind w:firstLine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(ПРОЕКТ) </w:t>
      </w:r>
      <w:proofErr w:type="gramStart"/>
      <w:r>
        <w:rPr>
          <w:b/>
          <w:sz w:val="22"/>
          <w:szCs w:val="22"/>
        </w:rPr>
        <w:t>ДОГОВОР  ПОСТАВКИ</w:t>
      </w:r>
      <w:proofErr w:type="gramEnd"/>
      <w:r>
        <w:rPr>
          <w:b/>
          <w:sz w:val="22"/>
          <w:szCs w:val="22"/>
        </w:rPr>
        <w:t xml:space="preserve"> АТТРАКЦИОНА</w:t>
      </w:r>
    </w:p>
    <w:p w:rsidR="00C27CD0" w:rsidRPr="00686A22" w:rsidRDefault="00A57133" w:rsidP="009D7F96">
      <w:pPr>
        <w:spacing w:line="276" w:lineRule="auto"/>
        <w:ind w:firstLine="284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</w:rPr>
        <w:t xml:space="preserve">КОЛЕСО ОБОЗРЕНИЯ </w:t>
      </w:r>
      <w:r w:rsidR="00F4157E">
        <w:rPr>
          <w:b/>
          <w:sz w:val="22"/>
          <w:szCs w:val="22"/>
          <w:lang w:val="ru-RU"/>
        </w:rPr>
        <w:t xml:space="preserve"> </w:t>
      </w:r>
    </w:p>
    <w:tbl>
      <w:tblPr>
        <w:tblStyle w:val="affe"/>
        <w:tblW w:w="1051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876"/>
        <w:gridCol w:w="5634"/>
      </w:tblGrid>
      <w:tr w:rsidR="00C27CD0">
        <w:trPr>
          <w:trHeight w:val="284"/>
        </w:trPr>
        <w:tc>
          <w:tcPr>
            <w:tcW w:w="4876" w:type="dxa"/>
          </w:tcPr>
          <w:p w:rsidR="00C27CD0" w:rsidRPr="00F4157E" w:rsidRDefault="00A57133" w:rsidP="009D7F96">
            <w:pPr>
              <w:tabs>
                <w:tab w:val="left" w:pos="284"/>
                <w:tab w:val="left" w:pos="851"/>
              </w:tabs>
              <w:spacing w:line="276" w:lineRule="auto"/>
              <w:ind w:firstLine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F4157E">
              <w:rPr>
                <w:sz w:val="24"/>
                <w:szCs w:val="24"/>
                <w:lang w:val="ru-RU"/>
              </w:rPr>
              <w:t>__________</w:t>
            </w:r>
          </w:p>
        </w:tc>
        <w:tc>
          <w:tcPr>
            <w:tcW w:w="5634" w:type="dxa"/>
          </w:tcPr>
          <w:p w:rsidR="00C27CD0" w:rsidRDefault="00A57133" w:rsidP="009D7F96">
            <w:pPr>
              <w:tabs>
                <w:tab w:val="left" w:pos="284"/>
                <w:tab w:val="left" w:pos="851"/>
              </w:tabs>
              <w:spacing w:line="276" w:lineRule="auto"/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  <w:r w:rsidR="00F4157E">
              <w:rPr>
                <w:sz w:val="24"/>
                <w:szCs w:val="24"/>
                <w:lang w:val="ru-RU"/>
              </w:rPr>
              <w:t>_________</w:t>
            </w:r>
            <w:r w:rsidR="003A34A8" w:rsidRPr="003A34A8">
              <w:rPr>
                <w:sz w:val="24"/>
                <w:szCs w:val="24"/>
                <w:lang w:val="ru-RU"/>
              </w:rPr>
              <w:t xml:space="preserve"> 2026 г.</w:t>
            </w:r>
          </w:p>
        </w:tc>
      </w:tr>
    </w:tbl>
    <w:p w:rsidR="00C27CD0" w:rsidRDefault="00C27CD0" w:rsidP="009D7F96">
      <w:pPr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</w:p>
    <w:p w:rsidR="00C27CD0" w:rsidRDefault="008B4A3D" w:rsidP="008B4A3D">
      <w:pPr>
        <w:tabs>
          <w:tab w:val="left" w:pos="851"/>
        </w:tabs>
        <w:spacing w:line="276" w:lineRule="auto"/>
        <w:ind w:hanging="284"/>
        <w:jc w:val="both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     «_______________________</w:t>
      </w:r>
      <w:r w:rsidR="00A57133">
        <w:rPr>
          <w:b/>
          <w:sz w:val="24"/>
          <w:szCs w:val="24"/>
        </w:rPr>
        <w:t xml:space="preserve">», </w:t>
      </w:r>
      <w:r w:rsidR="00A57133">
        <w:rPr>
          <w:sz w:val="24"/>
          <w:szCs w:val="24"/>
        </w:rPr>
        <w:t xml:space="preserve"> именуемое в дальнейшем «</w:t>
      </w:r>
      <w:r w:rsidR="00A57133">
        <w:rPr>
          <w:b/>
          <w:sz w:val="24"/>
          <w:szCs w:val="24"/>
        </w:rPr>
        <w:t>Поставщик</w:t>
      </w:r>
      <w:r>
        <w:rPr>
          <w:sz w:val="24"/>
          <w:szCs w:val="24"/>
        </w:rPr>
        <w:t>», в лице директора</w:t>
      </w:r>
      <w:r w:rsidR="00895321">
        <w:rPr>
          <w:sz w:val="24"/>
          <w:szCs w:val="24"/>
          <w:lang w:val="ru-RU"/>
        </w:rPr>
        <w:t>____________________</w:t>
      </w:r>
      <w:r w:rsidR="00A57133">
        <w:rPr>
          <w:sz w:val="24"/>
          <w:szCs w:val="24"/>
        </w:rPr>
        <w:t>, действующего на основании</w:t>
      </w:r>
      <w:r w:rsidR="00895321">
        <w:rPr>
          <w:sz w:val="24"/>
          <w:szCs w:val="24"/>
          <w:lang w:val="ru-RU"/>
        </w:rPr>
        <w:t>_________</w:t>
      </w:r>
      <w:r w:rsidR="00A57133">
        <w:rPr>
          <w:sz w:val="24"/>
          <w:szCs w:val="24"/>
        </w:rPr>
        <w:t>, с одной стороны, и</w:t>
      </w:r>
      <w:r w:rsidR="00A57133">
        <w:rPr>
          <w:sz w:val="24"/>
          <w:szCs w:val="24"/>
          <w:lang w:val="ru-RU"/>
        </w:rPr>
        <w:t xml:space="preserve"> </w:t>
      </w:r>
      <w:r w:rsidR="00A57133" w:rsidRPr="000F5D6B">
        <w:rPr>
          <w:color w:val="000000"/>
          <w:sz w:val="24"/>
          <w:szCs w:val="24"/>
        </w:rPr>
        <w:t>Общество с ограниченной ответственностью</w:t>
      </w:r>
      <w:r w:rsidR="00A57133" w:rsidRPr="003D3A6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86A22">
        <w:rPr>
          <w:rFonts w:ascii="Calibri" w:hAnsi="Calibri" w:cs="Calibri"/>
          <w:color w:val="000000"/>
          <w:sz w:val="24"/>
          <w:szCs w:val="24"/>
          <w:lang w:val="ru-RU"/>
        </w:rPr>
        <w:t>___________________________</w:t>
      </w:r>
      <w:r w:rsidR="00A57133">
        <w:rPr>
          <w:rFonts w:ascii="Calibri" w:hAnsi="Calibri" w:cs="Calibri"/>
          <w:color w:val="000000"/>
          <w:sz w:val="24"/>
          <w:szCs w:val="24"/>
          <w:lang w:val="ru-RU"/>
        </w:rPr>
        <w:t>,</w:t>
      </w:r>
      <w:r w:rsidR="00A57133">
        <w:rPr>
          <w:sz w:val="24"/>
          <w:szCs w:val="24"/>
          <w:lang w:val="ru-RU"/>
        </w:rPr>
        <w:t xml:space="preserve"> </w:t>
      </w:r>
      <w:r w:rsidR="00A57133">
        <w:rPr>
          <w:sz w:val="24"/>
          <w:szCs w:val="24"/>
        </w:rPr>
        <w:t>именуемое в дальнейшем «</w:t>
      </w:r>
      <w:r w:rsidR="00A57133">
        <w:rPr>
          <w:b/>
          <w:sz w:val="24"/>
          <w:szCs w:val="24"/>
        </w:rPr>
        <w:t>Покупатель</w:t>
      </w:r>
      <w:r w:rsidR="00A57133">
        <w:rPr>
          <w:sz w:val="24"/>
          <w:szCs w:val="24"/>
        </w:rPr>
        <w:t xml:space="preserve">», в лице </w:t>
      </w:r>
      <w:r>
        <w:rPr>
          <w:sz w:val="24"/>
          <w:szCs w:val="24"/>
          <w:lang w:val="ru-RU"/>
        </w:rPr>
        <w:t>д</w:t>
      </w:r>
      <w:r w:rsidR="00A57133" w:rsidRPr="007A0E32">
        <w:rPr>
          <w:sz w:val="24"/>
          <w:szCs w:val="24"/>
          <w:lang w:val="ru-RU"/>
        </w:rPr>
        <w:t>иректора</w:t>
      </w:r>
      <w:r w:rsidR="00A57133">
        <w:rPr>
          <w:sz w:val="24"/>
          <w:szCs w:val="24"/>
        </w:rPr>
        <w:t xml:space="preserve"> </w:t>
      </w:r>
      <w:r w:rsidR="00686A22">
        <w:rPr>
          <w:sz w:val="24"/>
          <w:szCs w:val="24"/>
          <w:lang w:val="ru-RU"/>
        </w:rPr>
        <w:t>________________________</w:t>
      </w:r>
      <w:r w:rsidR="000B366D">
        <w:rPr>
          <w:sz w:val="24"/>
          <w:szCs w:val="24"/>
          <w:lang w:val="ru-RU"/>
        </w:rPr>
        <w:t>____</w:t>
      </w:r>
      <w:r w:rsidR="00686A22">
        <w:rPr>
          <w:sz w:val="24"/>
          <w:szCs w:val="24"/>
          <w:lang w:val="ru-RU"/>
        </w:rPr>
        <w:t>_</w:t>
      </w:r>
      <w:r w:rsidR="00A57133">
        <w:rPr>
          <w:sz w:val="24"/>
          <w:szCs w:val="24"/>
        </w:rPr>
        <w:t xml:space="preserve">, действующего на основании </w:t>
      </w:r>
      <w:r w:rsidR="00895321">
        <w:rPr>
          <w:sz w:val="24"/>
          <w:szCs w:val="24"/>
          <w:lang w:val="ru-RU"/>
        </w:rPr>
        <w:t>__________</w:t>
      </w:r>
      <w:r w:rsidR="00A57133">
        <w:rPr>
          <w:sz w:val="24"/>
          <w:szCs w:val="24"/>
        </w:rPr>
        <w:t>, с другой  стороны, вместе именуемые «Стороны», заключили настоящий договор Поставки (далее – Договор) о следующем:</w:t>
      </w:r>
    </w:p>
    <w:p w:rsidR="00C27CD0" w:rsidRDefault="00A57133" w:rsidP="009D7F96">
      <w:pPr>
        <w:pStyle w:val="1"/>
        <w:numPr>
          <w:ilvl w:val="0"/>
          <w:numId w:val="1"/>
        </w:numPr>
        <w:tabs>
          <w:tab w:val="left" w:pos="284"/>
          <w:tab w:val="left" w:pos="851"/>
        </w:tabs>
        <w:ind w:firstLine="28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:rsidR="00C27CD0" w:rsidRDefault="00A57133" w:rsidP="009D7F96">
      <w:pPr>
        <w:widowControl w:val="0"/>
        <w:numPr>
          <w:ilvl w:val="0"/>
          <w:numId w:val="6"/>
        </w:numPr>
        <w:tabs>
          <w:tab w:val="left" w:pos="284"/>
          <w:tab w:val="left" w:pos="851"/>
        </w:tabs>
        <w:spacing w:line="300" w:lineRule="auto"/>
        <w:ind w:left="0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:rsidR="00C27CD0" w:rsidRDefault="00895321" w:rsidP="009D7F96">
      <w:pPr>
        <w:numPr>
          <w:ilvl w:val="1"/>
          <w:numId w:val="7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П</w:t>
      </w:r>
      <w:proofErr w:type="spellStart"/>
      <w:r w:rsidR="00A57133">
        <w:rPr>
          <w:sz w:val="24"/>
          <w:szCs w:val="24"/>
        </w:rPr>
        <w:t>оставщик</w:t>
      </w:r>
      <w:proofErr w:type="spellEnd"/>
      <w:r w:rsidR="00A57133">
        <w:rPr>
          <w:sz w:val="24"/>
          <w:szCs w:val="24"/>
        </w:rPr>
        <w:t xml:space="preserve"> обязуется поставить (спроектировать, </w:t>
      </w:r>
      <w:proofErr w:type="gramStart"/>
      <w:r w:rsidR="00A57133">
        <w:rPr>
          <w:sz w:val="24"/>
          <w:szCs w:val="24"/>
        </w:rPr>
        <w:t>изготовить,  смонтировать</w:t>
      </w:r>
      <w:proofErr w:type="gramEnd"/>
      <w:r w:rsidR="00A57133">
        <w:rPr>
          <w:sz w:val="24"/>
          <w:szCs w:val="24"/>
        </w:rPr>
        <w:t xml:space="preserve">, наладить, </w:t>
      </w:r>
      <w:r w:rsidR="00531E3C">
        <w:rPr>
          <w:sz w:val="24"/>
          <w:szCs w:val="24"/>
          <w:lang w:val="ru-RU"/>
        </w:rPr>
        <w:t xml:space="preserve">сертифицировать, </w:t>
      </w:r>
      <w:r w:rsidR="00A57133">
        <w:rPr>
          <w:sz w:val="24"/>
          <w:szCs w:val="24"/>
        </w:rPr>
        <w:t>испытать в работе, подготовить к штатной эксплуатации) и передать в собственность Покупателя Аттракцион. Внешний вид, комплектность, количество и иные характеристики Аттракциона согласованы Сторонами в Приложении № 1 к Договору.</w:t>
      </w:r>
    </w:p>
    <w:p w:rsidR="00C27CD0" w:rsidRDefault="00A57133" w:rsidP="009D7F96">
      <w:pPr>
        <w:numPr>
          <w:ilvl w:val="1"/>
          <w:numId w:val="7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обязуется оплатить и принять поставленный Аттракцион в работоспособном состоянии.</w:t>
      </w:r>
    </w:p>
    <w:p w:rsidR="00C27CD0" w:rsidRPr="00724CA7" w:rsidRDefault="00724CA7" w:rsidP="00724CA7">
      <w:pPr>
        <w:tabs>
          <w:tab w:val="left" w:pos="284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1.3. </w:t>
      </w:r>
      <w:r w:rsidR="00A57133">
        <w:rPr>
          <w:sz w:val="24"/>
          <w:szCs w:val="24"/>
        </w:rPr>
        <w:t xml:space="preserve">Качество и безопасность </w:t>
      </w:r>
      <w:proofErr w:type="gramStart"/>
      <w:r w:rsidR="00A57133">
        <w:rPr>
          <w:sz w:val="24"/>
          <w:szCs w:val="24"/>
        </w:rPr>
        <w:t>Аттракциона  и</w:t>
      </w:r>
      <w:proofErr w:type="gramEnd"/>
      <w:r w:rsidR="00A57133">
        <w:rPr>
          <w:sz w:val="24"/>
          <w:szCs w:val="24"/>
        </w:rPr>
        <w:t xml:space="preserve"> его частей подтверждается </w:t>
      </w:r>
      <w:proofErr w:type="spellStart"/>
      <w:r w:rsidR="004737A3">
        <w:rPr>
          <w:sz w:val="24"/>
          <w:szCs w:val="24"/>
        </w:rPr>
        <w:t>Орга</w:t>
      </w:r>
      <w:proofErr w:type="spellEnd"/>
      <w:r w:rsidR="00531E3C">
        <w:rPr>
          <w:sz w:val="24"/>
          <w:szCs w:val="24"/>
          <w:lang w:val="ru-RU"/>
        </w:rPr>
        <w:t>ном</w:t>
      </w:r>
      <w:r w:rsidR="004737A3">
        <w:rPr>
          <w:sz w:val="24"/>
          <w:szCs w:val="24"/>
        </w:rPr>
        <w:t xml:space="preserve">  по сертификации </w:t>
      </w:r>
      <w:r w:rsidR="00A57133">
        <w:rPr>
          <w:sz w:val="24"/>
          <w:szCs w:val="24"/>
        </w:rPr>
        <w:t>и выданным им сертификатом соответствия стандарту ГОСТ 33807, применимому для подтверждения соответствия Техническому регламенту ТР ЕАЭС 038/2016 «О безопасности аттракционов</w:t>
      </w:r>
      <w:r w:rsidR="00A57133" w:rsidRPr="00724CA7">
        <w:rPr>
          <w:sz w:val="24"/>
          <w:szCs w:val="24"/>
        </w:rPr>
        <w:t>». На время оформления отчета и сертификата и его регистрации в Орган</w:t>
      </w:r>
      <w:r w:rsidR="00893331" w:rsidRPr="00724CA7">
        <w:rPr>
          <w:sz w:val="24"/>
          <w:szCs w:val="24"/>
          <w:lang w:val="ru-RU"/>
        </w:rPr>
        <w:t>е</w:t>
      </w:r>
      <w:r w:rsidR="00A57133" w:rsidRPr="00724CA7">
        <w:rPr>
          <w:sz w:val="24"/>
          <w:szCs w:val="24"/>
        </w:rPr>
        <w:t xml:space="preserve"> по сертификации </w:t>
      </w:r>
      <w:r w:rsidR="00531E3C" w:rsidRPr="00724CA7">
        <w:rPr>
          <w:sz w:val="24"/>
          <w:szCs w:val="24"/>
          <w:lang w:val="ru-RU"/>
        </w:rPr>
        <w:t xml:space="preserve">Поставщик </w:t>
      </w:r>
      <w:r w:rsidR="00A57133" w:rsidRPr="00724CA7">
        <w:rPr>
          <w:sz w:val="24"/>
          <w:szCs w:val="24"/>
        </w:rPr>
        <w:t xml:space="preserve">выдает </w:t>
      </w:r>
      <w:proofErr w:type="gramStart"/>
      <w:r w:rsidR="00A57133" w:rsidRPr="00724CA7">
        <w:rPr>
          <w:sz w:val="24"/>
          <w:szCs w:val="24"/>
        </w:rPr>
        <w:t>гарантийное  письмо</w:t>
      </w:r>
      <w:proofErr w:type="gramEnd"/>
      <w:r w:rsidR="00A57133" w:rsidRPr="00724CA7">
        <w:rPr>
          <w:sz w:val="24"/>
          <w:szCs w:val="24"/>
        </w:rPr>
        <w:t xml:space="preserve"> для Покупателя и госоргана по надзору о проведении оформления отчета и Сертификата соответствия для государственной регистрации аттракциона и о разрешении  начала опытной эксплуатации аттракциона с посетителями.</w:t>
      </w:r>
    </w:p>
    <w:p w:rsidR="00C27CD0" w:rsidRPr="00B55B92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1.4.</w:t>
      </w:r>
      <w:r w:rsidR="00A57133" w:rsidRPr="00375E18">
        <w:rPr>
          <w:sz w:val="24"/>
          <w:szCs w:val="24"/>
        </w:rPr>
        <w:t xml:space="preserve"> </w:t>
      </w:r>
      <w:r w:rsidR="00A57133">
        <w:rPr>
          <w:sz w:val="24"/>
          <w:szCs w:val="24"/>
        </w:rPr>
        <w:t xml:space="preserve">Работу </w:t>
      </w:r>
      <w:proofErr w:type="gramStart"/>
      <w:r w:rsidR="00A57133">
        <w:rPr>
          <w:sz w:val="24"/>
          <w:szCs w:val="24"/>
        </w:rPr>
        <w:t>Органа  по</w:t>
      </w:r>
      <w:proofErr w:type="gramEnd"/>
      <w:r w:rsidR="00A57133">
        <w:rPr>
          <w:sz w:val="24"/>
          <w:szCs w:val="24"/>
        </w:rPr>
        <w:t xml:space="preserve"> сертификации Аттракциона оплачивает Поставщик. </w:t>
      </w:r>
      <w:r w:rsidR="00A57133" w:rsidRPr="005D393D">
        <w:rPr>
          <w:sz w:val="24"/>
          <w:szCs w:val="24"/>
        </w:rPr>
        <w:t>Поставщик передает для сертификации Органу по сертификации обоснование безопасности проекта, необходимую информацию, расчеты, схемы и рабочие чертежи</w:t>
      </w:r>
      <w:r w:rsidR="00A57133" w:rsidRPr="00B55B92">
        <w:rPr>
          <w:sz w:val="24"/>
          <w:szCs w:val="24"/>
        </w:rPr>
        <w:t>, которые могут составлять ноу-хау изготовителя, а Орган по сертификации сохраняет в тайне переданные сведения.</w:t>
      </w:r>
    </w:p>
    <w:p w:rsidR="00C27CD0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1.5. </w:t>
      </w:r>
      <w:r w:rsidR="00A57133">
        <w:rPr>
          <w:sz w:val="24"/>
          <w:szCs w:val="24"/>
        </w:rPr>
        <w:t xml:space="preserve"> Безопасность Аттракциона в процессе производства и ввода в эксплуатацию обеспечивается проектированием, изготовлением, монтажом, наладкой, испытаниями и </w:t>
      </w:r>
      <w:proofErr w:type="gramStart"/>
      <w:r w:rsidR="00A57133">
        <w:rPr>
          <w:sz w:val="24"/>
          <w:szCs w:val="24"/>
        </w:rPr>
        <w:t>сертификацией  в</w:t>
      </w:r>
      <w:proofErr w:type="gramEnd"/>
      <w:r w:rsidR="00A57133">
        <w:rPr>
          <w:sz w:val="24"/>
          <w:szCs w:val="24"/>
        </w:rPr>
        <w:t xml:space="preserve"> соответствие с ТР ЕАЭС 038 и ГОСТ 33807 «Безопасность аттракционов».</w:t>
      </w:r>
    </w:p>
    <w:p w:rsidR="00C27CD0" w:rsidRPr="00DD66CC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1.6. </w:t>
      </w:r>
      <w:r w:rsidR="00A57133" w:rsidRPr="00DD66CC">
        <w:rPr>
          <w:sz w:val="24"/>
          <w:szCs w:val="24"/>
        </w:rPr>
        <w:t>Поставщик ока</w:t>
      </w:r>
      <w:proofErr w:type="spellStart"/>
      <w:r w:rsidR="00B55B92" w:rsidRPr="00DD66CC">
        <w:rPr>
          <w:sz w:val="24"/>
          <w:szCs w:val="24"/>
          <w:lang w:val="ru-RU"/>
        </w:rPr>
        <w:t>зывает</w:t>
      </w:r>
      <w:proofErr w:type="spellEnd"/>
      <w:r w:rsidR="00A57133" w:rsidRPr="00DD66CC">
        <w:rPr>
          <w:sz w:val="24"/>
          <w:szCs w:val="24"/>
        </w:rPr>
        <w:t xml:space="preserve"> техническую поддержку и консультации П</w:t>
      </w:r>
      <w:r w:rsidR="00044AB1">
        <w:rPr>
          <w:sz w:val="24"/>
          <w:szCs w:val="24"/>
        </w:rPr>
        <w:t>окупателю или его Эксплуатанту</w:t>
      </w:r>
      <w:r w:rsidR="00A57133" w:rsidRPr="00DD66CC">
        <w:rPr>
          <w:sz w:val="24"/>
          <w:szCs w:val="24"/>
        </w:rPr>
        <w:t>.</w:t>
      </w:r>
    </w:p>
    <w:p w:rsidR="00C27CD0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1.7.</w:t>
      </w:r>
      <w:r w:rsidR="00A57133" w:rsidRPr="00DD66CC">
        <w:rPr>
          <w:sz w:val="24"/>
          <w:szCs w:val="24"/>
        </w:rPr>
        <w:t xml:space="preserve"> </w:t>
      </w:r>
      <w:r w:rsidR="00A57133">
        <w:rPr>
          <w:sz w:val="24"/>
          <w:szCs w:val="24"/>
        </w:rPr>
        <w:t>Поставщик гарантирует, что поставляемый частями по настоящему Договору Аттракцион не является бывшим в эксплуатации, принадлежит Поставщику на праве собственности, не заложен, не арестован, не является предметом исков, не обременен правами третьих лиц.</w:t>
      </w:r>
    </w:p>
    <w:p w:rsidR="00C27CD0" w:rsidRDefault="00C27CD0" w:rsidP="009D7F96">
      <w:pPr>
        <w:widowControl w:val="0"/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</w:rPr>
      </w:pPr>
    </w:p>
    <w:p w:rsidR="00C27CD0" w:rsidRDefault="00773C9F" w:rsidP="00773C9F">
      <w:pPr>
        <w:widowControl w:val="0"/>
        <w:tabs>
          <w:tab w:val="left" w:pos="284"/>
          <w:tab w:val="left" w:pos="851"/>
        </w:tabs>
        <w:spacing w:line="300" w:lineRule="auto"/>
        <w:jc w:val="both"/>
        <w:rPr>
          <w:b/>
          <w:sz w:val="24"/>
          <w:szCs w:val="24"/>
        </w:rPr>
      </w:pPr>
      <w:r>
        <w:rPr>
          <w:sz w:val="24"/>
          <w:szCs w:val="24"/>
          <w:lang w:val="ru-RU"/>
        </w:rPr>
        <w:t xml:space="preserve">   2.</w:t>
      </w:r>
      <w:r w:rsidR="00A57133">
        <w:rPr>
          <w:sz w:val="24"/>
          <w:szCs w:val="24"/>
        </w:rPr>
        <w:t xml:space="preserve">       </w:t>
      </w:r>
      <w:r w:rsidR="00A57133">
        <w:rPr>
          <w:b/>
          <w:sz w:val="24"/>
          <w:szCs w:val="24"/>
        </w:rPr>
        <w:t>ОБЩАЯ СТОИМОСТЬ ПОСТАВКИ И УСЛОВИЯ ПЛАТЕЖЕЙ</w:t>
      </w:r>
    </w:p>
    <w:p w:rsidR="00C27CD0" w:rsidRPr="00DD66CC" w:rsidRDefault="00A57133" w:rsidP="009D7F96">
      <w:pPr>
        <w:numPr>
          <w:ilvl w:val="1"/>
          <w:numId w:val="3"/>
        </w:numPr>
        <w:tabs>
          <w:tab w:val="left" w:pos="284"/>
          <w:tab w:val="left" w:pos="851"/>
          <w:tab w:val="left" w:pos="1843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DD66CC">
        <w:rPr>
          <w:sz w:val="24"/>
          <w:szCs w:val="24"/>
        </w:rPr>
        <w:t xml:space="preserve">Стоимость </w:t>
      </w:r>
      <w:r w:rsidR="00846712">
        <w:rPr>
          <w:sz w:val="24"/>
          <w:szCs w:val="24"/>
        </w:rPr>
        <w:t xml:space="preserve">поставки - </w:t>
      </w:r>
      <w:r w:rsidR="00846712">
        <w:rPr>
          <w:sz w:val="24"/>
          <w:szCs w:val="24"/>
          <w:lang w:val="ru-RU"/>
        </w:rPr>
        <w:t>___________________</w:t>
      </w:r>
      <w:r w:rsidR="0081265F" w:rsidRPr="00DD66CC">
        <w:rPr>
          <w:sz w:val="24"/>
          <w:szCs w:val="24"/>
          <w:lang w:val="ru-RU"/>
        </w:rPr>
        <w:t>.</w:t>
      </w:r>
    </w:p>
    <w:p w:rsidR="002B4A2D" w:rsidRDefault="00A57133" w:rsidP="004059F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4059FE">
        <w:rPr>
          <w:color w:val="000000"/>
          <w:sz w:val="24"/>
          <w:szCs w:val="24"/>
        </w:rPr>
        <w:t>2.</w:t>
      </w:r>
      <w:r w:rsidR="004059FE" w:rsidRPr="004059FE">
        <w:rPr>
          <w:color w:val="000000"/>
          <w:sz w:val="24"/>
          <w:szCs w:val="24"/>
          <w:lang w:val="ru-RU"/>
        </w:rPr>
        <w:t xml:space="preserve">2. </w:t>
      </w:r>
      <w:r w:rsidRPr="004059FE">
        <w:rPr>
          <w:color w:val="000000"/>
          <w:sz w:val="24"/>
          <w:szCs w:val="24"/>
        </w:rPr>
        <w:t xml:space="preserve"> Покупатель</w:t>
      </w:r>
      <w:r>
        <w:rPr>
          <w:color w:val="000000"/>
          <w:sz w:val="24"/>
          <w:szCs w:val="24"/>
        </w:rPr>
        <w:t xml:space="preserve"> </w:t>
      </w:r>
      <w:r w:rsidR="008E3628">
        <w:rPr>
          <w:color w:val="000000"/>
          <w:sz w:val="24"/>
          <w:szCs w:val="24"/>
          <w:lang w:val="ru-RU"/>
        </w:rPr>
        <w:t>перечисляет денежные средства</w:t>
      </w:r>
      <w:r>
        <w:rPr>
          <w:color w:val="000000"/>
          <w:sz w:val="24"/>
          <w:szCs w:val="24"/>
        </w:rPr>
        <w:t xml:space="preserve"> По</w:t>
      </w:r>
      <w:proofErr w:type="spellStart"/>
      <w:r w:rsidR="007237EF">
        <w:rPr>
          <w:color w:val="000000"/>
          <w:sz w:val="24"/>
          <w:szCs w:val="24"/>
          <w:lang w:val="ru-RU"/>
        </w:rPr>
        <w:t>ставщику</w:t>
      </w:r>
      <w:proofErr w:type="spellEnd"/>
      <w:r>
        <w:rPr>
          <w:color w:val="000000"/>
          <w:sz w:val="24"/>
          <w:szCs w:val="24"/>
        </w:rPr>
        <w:t xml:space="preserve"> после получения </w:t>
      </w:r>
      <w:r w:rsidR="007237EF">
        <w:rPr>
          <w:color w:val="000000"/>
          <w:sz w:val="24"/>
          <w:szCs w:val="24"/>
          <w:lang w:val="ru-RU"/>
        </w:rPr>
        <w:t>товара</w:t>
      </w:r>
      <w:r w:rsidR="002B4A2D">
        <w:rPr>
          <w:color w:val="000000"/>
          <w:sz w:val="24"/>
          <w:szCs w:val="24"/>
          <w:lang w:val="ru-RU"/>
        </w:rPr>
        <w:t xml:space="preserve"> в течении    </w:t>
      </w:r>
    </w:p>
    <w:p w:rsidR="007237EF" w:rsidRDefault="002B4A2D" w:rsidP="004059F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773C9F">
        <w:rPr>
          <w:color w:val="000000"/>
          <w:sz w:val="24"/>
          <w:szCs w:val="24"/>
          <w:lang w:val="ru-RU"/>
        </w:rPr>
        <w:t>____рабочих</w:t>
      </w:r>
      <w:r>
        <w:rPr>
          <w:color w:val="000000"/>
          <w:sz w:val="24"/>
          <w:szCs w:val="24"/>
          <w:lang w:val="ru-RU"/>
        </w:rPr>
        <w:t xml:space="preserve"> дней</w:t>
      </w:r>
      <w:r w:rsidR="007237EF">
        <w:rPr>
          <w:color w:val="000000"/>
          <w:sz w:val="24"/>
          <w:szCs w:val="24"/>
          <w:lang w:val="ru-RU"/>
        </w:rPr>
        <w:t>.</w:t>
      </w:r>
    </w:p>
    <w:p w:rsidR="00C27CD0" w:rsidRPr="007F67A7" w:rsidRDefault="00163A91" w:rsidP="00630DAB">
      <w:pPr>
        <w:tabs>
          <w:tab w:val="left" w:pos="284"/>
          <w:tab w:val="left" w:pos="851"/>
          <w:tab w:val="left" w:pos="1843"/>
        </w:tabs>
        <w:spacing w:line="276" w:lineRule="auto"/>
        <w:ind w:left="284"/>
        <w:jc w:val="both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  <w:lang w:val="ru-RU"/>
        </w:rPr>
        <w:t xml:space="preserve">2.3. </w:t>
      </w:r>
      <w:r w:rsidR="00A57133" w:rsidRPr="00001626">
        <w:rPr>
          <w:color w:val="000000"/>
          <w:sz w:val="24"/>
          <w:szCs w:val="24"/>
        </w:rPr>
        <w:t>Датой исполнения обязательств Покупателя по оплате счи</w:t>
      </w:r>
      <w:r w:rsidR="002B4A2D">
        <w:rPr>
          <w:color w:val="000000"/>
          <w:sz w:val="24"/>
          <w:szCs w:val="24"/>
        </w:rPr>
        <w:t xml:space="preserve">тается дата зачисления денежных </w:t>
      </w:r>
      <w:r w:rsidR="00A57133" w:rsidRPr="00001626">
        <w:rPr>
          <w:color w:val="000000"/>
          <w:sz w:val="24"/>
          <w:szCs w:val="24"/>
        </w:rPr>
        <w:t>средств на расчетный счет Поставщика.</w:t>
      </w:r>
    </w:p>
    <w:p w:rsidR="00C27CD0" w:rsidRPr="00630DAB" w:rsidRDefault="00C27CD0" w:rsidP="00630DAB">
      <w:pPr>
        <w:tabs>
          <w:tab w:val="left" w:pos="284"/>
          <w:tab w:val="left" w:pos="851"/>
        </w:tabs>
        <w:spacing w:line="300" w:lineRule="auto"/>
        <w:ind w:left="284"/>
        <w:jc w:val="both"/>
        <w:rPr>
          <w:sz w:val="24"/>
          <w:szCs w:val="24"/>
        </w:rPr>
      </w:pPr>
    </w:p>
    <w:p w:rsidR="00C27CD0" w:rsidRDefault="00A57133" w:rsidP="009D7F96">
      <w:pPr>
        <w:numPr>
          <w:ilvl w:val="0"/>
          <w:numId w:val="3"/>
        </w:numPr>
        <w:tabs>
          <w:tab w:val="left" w:pos="284"/>
          <w:tab w:val="left" w:pos="851"/>
        </w:tabs>
        <w:spacing w:line="300" w:lineRule="auto"/>
        <w:ind w:left="0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ИЗГОТОВЛЕНИЕ, ОТГРУЗКА, ПРИЕМКА ЧАСТЕЙ АТТРАКЦИОНА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Изготовление, отгрузка</w:t>
      </w:r>
      <w:r w:rsidR="00A8287B">
        <w:rPr>
          <w:sz w:val="24"/>
          <w:szCs w:val="24"/>
          <w:lang w:val="ru-RU"/>
        </w:rPr>
        <w:t xml:space="preserve"> Поставщиком аттракциона</w:t>
      </w:r>
      <w:r w:rsidR="00A8287B" w:rsidRPr="00A8287B">
        <w:rPr>
          <w:sz w:val="24"/>
          <w:szCs w:val="24"/>
        </w:rPr>
        <w:t xml:space="preserve"> </w:t>
      </w:r>
      <w:r w:rsidR="00A8287B">
        <w:rPr>
          <w:sz w:val="24"/>
          <w:szCs w:val="24"/>
        </w:rPr>
        <w:t xml:space="preserve">производится Поставщиком </w:t>
      </w:r>
      <w:r w:rsidR="00A8287B">
        <w:rPr>
          <w:sz w:val="24"/>
          <w:szCs w:val="24"/>
          <w:lang w:val="ru-RU"/>
        </w:rPr>
        <w:t>н</w:t>
      </w:r>
      <w:r w:rsidR="00A8287B" w:rsidRPr="002C2AC8">
        <w:rPr>
          <w:sz w:val="24"/>
          <w:szCs w:val="24"/>
        </w:rPr>
        <w:t xml:space="preserve">е позднее </w:t>
      </w:r>
      <w:r w:rsidR="00A8287B">
        <w:rPr>
          <w:sz w:val="24"/>
          <w:szCs w:val="24"/>
          <w:lang w:val="ru-RU"/>
        </w:rPr>
        <w:t>31.03.2026</w:t>
      </w:r>
      <w:r>
        <w:rPr>
          <w:sz w:val="24"/>
          <w:szCs w:val="24"/>
        </w:rPr>
        <w:t xml:space="preserve">, </w:t>
      </w:r>
      <w:r w:rsidR="00A8287B">
        <w:rPr>
          <w:sz w:val="24"/>
          <w:szCs w:val="24"/>
          <w:lang w:val="ru-RU"/>
        </w:rPr>
        <w:t xml:space="preserve">монтаж, сертификация, </w:t>
      </w:r>
      <w:r>
        <w:rPr>
          <w:sz w:val="24"/>
          <w:szCs w:val="24"/>
        </w:rPr>
        <w:t xml:space="preserve">испытание и ввод в эксплуатацию Аттракциона </w:t>
      </w:r>
      <w:r w:rsidR="00A8287B">
        <w:rPr>
          <w:sz w:val="24"/>
          <w:szCs w:val="24"/>
          <w:lang w:val="ru-RU"/>
        </w:rPr>
        <w:t xml:space="preserve">не </w:t>
      </w:r>
      <w:r w:rsidR="00A8287B">
        <w:rPr>
          <w:sz w:val="24"/>
          <w:szCs w:val="24"/>
          <w:lang w:val="ru-RU"/>
        </w:rPr>
        <w:lastRenderedPageBreak/>
        <w:t>позднее 25.05.2027. М</w:t>
      </w:r>
      <w:proofErr w:type="spellStart"/>
      <w:r w:rsidRPr="00A31A30">
        <w:rPr>
          <w:sz w:val="24"/>
          <w:szCs w:val="24"/>
        </w:rPr>
        <w:t>онтаж</w:t>
      </w:r>
      <w:proofErr w:type="spellEnd"/>
      <w:r w:rsidRPr="00A31A30">
        <w:rPr>
          <w:sz w:val="24"/>
          <w:szCs w:val="24"/>
        </w:rPr>
        <w:t xml:space="preserve"> аттракциона производится </w:t>
      </w:r>
      <w:r>
        <w:rPr>
          <w:sz w:val="24"/>
          <w:szCs w:val="24"/>
        </w:rPr>
        <w:t>после готовности фундаментов и площадки.</w:t>
      </w:r>
    </w:p>
    <w:p w:rsidR="00C27CD0" w:rsidRPr="00776F1F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776F1F">
        <w:rPr>
          <w:sz w:val="24"/>
          <w:szCs w:val="24"/>
        </w:rPr>
        <w:t>Досрочная поставка Аттракциона приветствуется и может осуществляться по письменному согласов</w:t>
      </w:r>
      <w:r w:rsidR="007C1AB2" w:rsidRPr="00776F1F">
        <w:rPr>
          <w:sz w:val="24"/>
          <w:szCs w:val="24"/>
        </w:rPr>
        <w:t>анию Сторон</w:t>
      </w:r>
      <w:r w:rsidRPr="00776F1F">
        <w:rPr>
          <w:sz w:val="24"/>
          <w:szCs w:val="24"/>
        </w:rPr>
        <w:t xml:space="preserve">. Датой отгрузки считается дата передача перевозчику </w:t>
      </w:r>
      <w:proofErr w:type="spellStart"/>
      <w:r w:rsidRPr="00776F1F">
        <w:rPr>
          <w:sz w:val="24"/>
          <w:szCs w:val="24"/>
        </w:rPr>
        <w:t>товарно</w:t>
      </w:r>
      <w:proofErr w:type="spellEnd"/>
      <w:r w:rsidRPr="00776F1F">
        <w:rPr>
          <w:sz w:val="24"/>
          <w:szCs w:val="24"/>
        </w:rPr>
        <w:t xml:space="preserve"> – транспортной накладной на перевозимые части аттракциона.</w:t>
      </w:r>
    </w:p>
    <w:p w:rsidR="00C27CD0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Для своевременного выполнения договоров Поставщик и его Подрядчики согласовывают ориентировочный график проведения работ</w:t>
      </w:r>
      <w:r w:rsidR="007C1AB2">
        <w:rPr>
          <w:sz w:val="24"/>
          <w:szCs w:val="24"/>
          <w:lang w:val="ru-RU"/>
        </w:rPr>
        <w:t>.</w:t>
      </w:r>
    </w:p>
    <w:p w:rsidR="00C27CD0" w:rsidRPr="00EE6C69" w:rsidRDefault="00A57133" w:rsidP="009D7F96">
      <w:pPr>
        <w:numPr>
          <w:ilvl w:val="1"/>
          <w:numId w:val="4"/>
        </w:numPr>
        <w:tabs>
          <w:tab w:val="left" w:pos="284"/>
          <w:tab w:val="left" w:pos="709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E6C69">
        <w:rPr>
          <w:sz w:val="24"/>
          <w:szCs w:val="24"/>
        </w:rPr>
        <w:t xml:space="preserve">Поставщик </w:t>
      </w:r>
      <w:r w:rsidR="00A8287B" w:rsidRPr="00EE6C69">
        <w:rPr>
          <w:sz w:val="24"/>
          <w:szCs w:val="24"/>
          <w:lang w:val="ru-RU"/>
        </w:rPr>
        <w:t xml:space="preserve">передает Покупателю </w:t>
      </w:r>
      <w:r w:rsidRPr="00EE6C69">
        <w:rPr>
          <w:sz w:val="24"/>
          <w:szCs w:val="24"/>
        </w:rPr>
        <w:t>расчеты конструкции Аттракциона</w:t>
      </w:r>
      <w:r w:rsidR="00A8287B" w:rsidRPr="00EE6C69">
        <w:rPr>
          <w:sz w:val="24"/>
          <w:szCs w:val="24"/>
          <w:lang w:val="ru-RU"/>
        </w:rPr>
        <w:t>, данные</w:t>
      </w:r>
      <w:r w:rsidRPr="00EE6C69">
        <w:rPr>
          <w:sz w:val="24"/>
          <w:szCs w:val="24"/>
        </w:rPr>
        <w:t xml:space="preserve"> по нагрузкам на </w:t>
      </w:r>
      <w:proofErr w:type="gramStart"/>
      <w:r w:rsidRPr="00EE6C69">
        <w:rPr>
          <w:sz w:val="24"/>
          <w:szCs w:val="24"/>
        </w:rPr>
        <w:t>опоры  для</w:t>
      </w:r>
      <w:proofErr w:type="gramEnd"/>
      <w:r w:rsidR="0081265F" w:rsidRPr="00EE6C69">
        <w:rPr>
          <w:sz w:val="24"/>
          <w:szCs w:val="24"/>
          <w:lang w:val="ru-RU"/>
        </w:rPr>
        <w:t xml:space="preserve"> </w:t>
      </w:r>
      <w:r w:rsidR="0081265F" w:rsidRPr="00EE6C69">
        <w:rPr>
          <w:sz w:val="24"/>
          <w:szCs w:val="24"/>
          <w:lang w:val="en-US"/>
        </w:rPr>
        <w:t>II</w:t>
      </w:r>
      <w:r w:rsidR="00EF08A0" w:rsidRPr="00EE6C69">
        <w:rPr>
          <w:sz w:val="24"/>
          <w:szCs w:val="24"/>
          <w:lang w:val="en-US"/>
        </w:rPr>
        <w:t>I</w:t>
      </w:r>
      <w:r w:rsidRPr="00EE6C69">
        <w:rPr>
          <w:sz w:val="24"/>
          <w:szCs w:val="24"/>
        </w:rPr>
        <w:t xml:space="preserve"> ветрового района для разработки проекта и изготовления фундамента и бетонной площадки.</w:t>
      </w:r>
      <w:r w:rsidR="00001626" w:rsidRPr="00EE6C69">
        <w:rPr>
          <w:sz w:val="24"/>
          <w:szCs w:val="24"/>
          <w:lang w:val="ru-RU"/>
        </w:rPr>
        <w:t xml:space="preserve"> </w:t>
      </w:r>
      <w:r w:rsidRPr="00EE6C69">
        <w:rPr>
          <w:sz w:val="24"/>
          <w:szCs w:val="24"/>
        </w:rPr>
        <w:t>Подготовку площадки для установки Аттракциона, благоустройство</w:t>
      </w:r>
      <w:r w:rsidR="00A8287B" w:rsidRPr="00EE6C69">
        <w:rPr>
          <w:sz w:val="24"/>
          <w:szCs w:val="24"/>
          <w:lang w:val="ru-RU"/>
        </w:rPr>
        <w:t xml:space="preserve"> прилегающей территории,</w:t>
      </w:r>
      <w:r w:rsidRPr="00EE6C69">
        <w:rPr>
          <w:sz w:val="24"/>
          <w:szCs w:val="24"/>
        </w:rPr>
        <w:t xml:space="preserve"> обеспечение электроэнергией, возведение технологических помещений и систем доступа Покупатель производит за свой счет. </w:t>
      </w:r>
    </w:p>
    <w:p w:rsidR="00C27CD0" w:rsidRPr="00EE6C69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>Покупатель несет расходы по оплате арендных платежей за землю, прочих платежей, вытекающих из прав владения земельным участком, с надлежащим видом разрешенного использования для вышеуказанных целей.</w:t>
      </w:r>
    </w:p>
    <w:p w:rsidR="00C27CD0" w:rsidRPr="00776F1F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776F1F">
        <w:rPr>
          <w:sz w:val="24"/>
          <w:szCs w:val="24"/>
        </w:rPr>
        <w:t>Перевозку, хранение до монтажа, доставку до площадки монтажа осуществляет и оплачивает П</w:t>
      </w:r>
      <w:proofErr w:type="spellStart"/>
      <w:r w:rsidR="001134B1">
        <w:rPr>
          <w:sz w:val="24"/>
          <w:szCs w:val="24"/>
          <w:lang w:val="ru-RU"/>
        </w:rPr>
        <w:t>оставщик</w:t>
      </w:r>
      <w:proofErr w:type="spellEnd"/>
      <w:r w:rsidRPr="00776F1F">
        <w:rPr>
          <w:sz w:val="24"/>
          <w:szCs w:val="24"/>
        </w:rPr>
        <w:t xml:space="preserve">. </w:t>
      </w:r>
    </w:p>
    <w:p w:rsidR="00A8287B" w:rsidRPr="00EE6C69" w:rsidRDefault="00A57133" w:rsidP="0042307E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 Риски сохранности </w:t>
      </w:r>
      <w:r w:rsidR="00A8287B" w:rsidRPr="00EE6C69">
        <w:rPr>
          <w:sz w:val="24"/>
          <w:szCs w:val="24"/>
          <w:lang w:val="ru-RU"/>
        </w:rPr>
        <w:t xml:space="preserve">(страхование) </w:t>
      </w:r>
      <w:r w:rsidRPr="00EE6C69">
        <w:rPr>
          <w:sz w:val="24"/>
          <w:szCs w:val="24"/>
        </w:rPr>
        <w:t>при перевозке</w:t>
      </w:r>
      <w:r w:rsidR="00A8287B" w:rsidRPr="00EE6C69">
        <w:rPr>
          <w:sz w:val="24"/>
          <w:szCs w:val="24"/>
          <w:lang w:val="ru-RU"/>
        </w:rPr>
        <w:t xml:space="preserve"> несет Поставщик</w:t>
      </w:r>
      <w:r w:rsidRPr="00EE6C69">
        <w:rPr>
          <w:sz w:val="24"/>
          <w:szCs w:val="24"/>
        </w:rPr>
        <w:t xml:space="preserve">, </w:t>
      </w:r>
      <w:r w:rsidR="00A8287B" w:rsidRPr="00EE6C69">
        <w:rPr>
          <w:sz w:val="24"/>
          <w:szCs w:val="24"/>
          <w:lang w:val="ru-RU"/>
        </w:rPr>
        <w:t xml:space="preserve">риски при </w:t>
      </w:r>
      <w:r w:rsidRPr="00EE6C69">
        <w:rPr>
          <w:sz w:val="24"/>
          <w:szCs w:val="24"/>
        </w:rPr>
        <w:t xml:space="preserve">хранении частей и </w:t>
      </w:r>
      <w:r w:rsidR="00A8287B" w:rsidRPr="00EE6C69">
        <w:rPr>
          <w:sz w:val="24"/>
          <w:szCs w:val="24"/>
          <w:lang w:val="ru-RU"/>
        </w:rPr>
        <w:t xml:space="preserve">оборудования </w:t>
      </w:r>
      <w:r w:rsidRPr="00EE6C69">
        <w:rPr>
          <w:sz w:val="24"/>
          <w:szCs w:val="24"/>
        </w:rPr>
        <w:t xml:space="preserve">Аттракциона </w:t>
      </w:r>
      <w:r w:rsidR="00A8287B" w:rsidRPr="00EE6C69">
        <w:rPr>
          <w:sz w:val="24"/>
          <w:szCs w:val="24"/>
          <w:lang w:val="ru-RU"/>
        </w:rPr>
        <w:t>на площадке Покупателю несет Покупатель.</w:t>
      </w:r>
    </w:p>
    <w:p w:rsidR="00C27CD0" w:rsidRPr="00EE6C69" w:rsidRDefault="00A57133" w:rsidP="0042307E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 Расходы по восстановлению повреждений частей, полученных во время перевозки – оплачиваются Покупателем Поставщику за счет страховки. Расходы по восстановлению повреждений частей - в зависимости от вины Сторон и за счет виновной Стороны, если вину невозможно установить, то расходы будут поделены поровну между Поставщиком и Покупателем.</w:t>
      </w:r>
    </w:p>
    <w:p w:rsidR="00C27CD0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  По прибытии Аттракциона /частей </w:t>
      </w:r>
      <w:proofErr w:type="gramStart"/>
      <w:r w:rsidRPr="00EE6C69">
        <w:rPr>
          <w:sz w:val="24"/>
          <w:szCs w:val="24"/>
        </w:rPr>
        <w:t>Аттракциона</w:t>
      </w:r>
      <w:r>
        <w:rPr>
          <w:sz w:val="24"/>
          <w:szCs w:val="24"/>
        </w:rPr>
        <w:t xml:space="preserve">  в</w:t>
      </w:r>
      <w:proofErr w:type="gramEnd"/>
      <w:r>
        <w:rPr>
          <w:sz w:val="24"/>
          <w:szCs w:val="24"/>
        </w:rPr>
        <w:t xml:space="preserve">  место его установки  По</w:t>
      </w:r>
      <w:proofErr w:type="spellStart"/>
      <w:r w:rsidR="00F15E11">
        <w:rPr>
          <w:sz w:val="24"/>
          <w:szCs w:val="24"/>
          <w:lang w:val="ru-RU"/>
        </w:rPr>
        <w:t>ставщик</w:t>
      </w:r>
      <w:proofErr w:type="spellEnd"/>
      <w:r>
        <w:rPr>
          <w:sz w:val="24"/>
          <w:szCs w:val="24"/>
        </w:rPr>
        <w:t xml:space="preserve"> своими силами осуществляет выгрузку, складирование  и охрану частей Аттракциона и доставку к месту монтажа.</w:t>
      </w:r>
    </w:p>
    <w:p w:rsidR="00C27CD0" w:rsidRDefault="00C27CD0" w:rsidP="009D7F96">
      <w:pPr>
        <w:widowControl w:val="0"/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widowControl w:val="0"/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УСЛОВИЯ И СРОКИ ВЫПОЛНЕНИЯ МОНТАЖА, НАЛАДКИ,  ИСПЫТАНИЙ, ПУСКА В ЭКСПЛУАТАЦИЮ </w:t>
      </w:r>
    </w:p>
    <w:p w:rsidR="00C27CD0" w:rsidRPr="00EE6C69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EE6C69">
        <w:rPr>
          <w:sz w:val="24"/>
          <w:szCs w:val="24"/>
        </w:rPr>
        <w:t xml:space="preserve">Перед началом выполнения Поставщиком монтажных работ, Покупатель обязан подготовить место установки Аттракциона и проезды для монтажа, фундамент и бетонную площадку  в соответствии со стандартами и рекомендациями Поставщика, прокладку штатных и резервных  электролиний до вводного  шкафа Аттракциона,  инженерных сетей, коммуникаций, молниезащиты и заземления (далее – Объект). </w:t>
      </w:r>
    </w:p>
    <w:p w:rsidR="00C27CD0" w:rsidRPr="00EE6C69" w:rsidRDefault="00A57133" w:rsidP="009D7F96">
      <w:pP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4.2. По завершении подготовительных работ Покупатель в течение 5 (пяти) календарных дней уведомляет Поставщика о готовности Объекта к проведению монтажа. </w:t>
      </w:r>
    </w:p>
    <w:p w:rsidR="00C27CD0" w:rsidRPr="00DF1A5E" w:rsidRDefault="00A57133" w:rsidP="00DF1A5E">
      <w:pP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EE6C69">
        <w:rPr>
          <w:sz w:val="24"/>
          <w:szCs w:val="24"/>
        </w:rPr>
        <w:t>4.</w:t>
      </w:r>
      <w:r w:rsidR="00DF1A5E" w:rsidRPr="00EE6C69">
        <w:rPr>
          <w:sz w:val="24"/>
          <w:szCs w:val="24"/>
          <w:lang w:val="ru-RU"/>
        </w:rPr>
        <w:t>3</w:t>
      </w:r>
      <w:r w:rsidR="007E0340" w:rsidRPr="00EE6C69">
        <w:rPr>
          <w:sz w:val="24"/>
          <w:szCs w:val="24"/>
          <w:lang w:val="ru-RU"/>
        </w:rPr>
        <w:t>.</w:t>
      </w:r>
      <w:r w:rsidRPr="00EE6C69">
        <w:rPr>
          <w:sz w:val="24"/>
          <w:szCs w:val="24"/>
        </w:rPr>
        <w:t xml:space="preserve"> </w:t>
      </w:r>
      <w:r w:rsidRPr="00EE6C69">
        <w:rPr>
          <w:color w:val="000000"/>
          <w:sz w:val="24"/>
          <w:szCs w:val="24"/>
        </w:rPr>
        <w:t xml:space="preserve">Поставщик за свой счет оплачивает работу </w:t>
      </w:r>
      <w:r w:rsidR="00A8287B" w:rsidRPr="00EE6C69">
        <w:rPr>
          <w:color w:val="000000"/>
          <w:sz w:val="24"/>
          <w:szCs w:val="24"/>
          <w:lang w:val="ru-RU"/>
        </w:rPr>
        <w:t>специализированной организации</w:t>
      </w:r>
      <w:r w:rsidR="00A8287B">
        <w:rPr>
          <w:color w:val="000000"/>
          <w:sz w:val="24"/>
          <w:szCs w:val="24"/>
          <w:lang w:val="ru-RU"/>
        </w:rPr>
        <w:t xml:space="preserve"> (имеющей лицензию Республики Беларусь на монтаж аттракционов)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наладк</w:t>
      </w:r>
      <w:proofErr w:type="spellEnd"/>
      <w:r w:rsidR="00A8287B">
        <w:rPr>
          <w:color w:val="000000"/>
          <w:sz w:val="24"/>
          <w:szCs w:val="24"/>
          <w:lang w:val="ru-RU"/>
        </w:rPr>
        <w:t>у</w:t>
      </w:r>
      <w:r>
        <w:rPr>
          <w:color w:val="000000"/>
          <w:sz w:val="24"/>
          <w:szCs w:val="24"/>
        </w:rPr>
        <w:t>, испытания, пуск в эксплуатацию, получению одобрения Органа по сертификации, инструктажу операторов Покупателя по эксплуатационной документации и техническому обслуживанию Аттракциона, передачу комплекта запчастей и инструментов.</w:t>
      </w:r>
      <w:r w:rsidR="00DF1A5E">
        <w:rPr>
          <w:color w:val="000000"/>
          <w:sz w:val="24"/>
          <w:szCs w:val="24"/>
          <w:lang w:val="ru-RU"/>
        </w:rPr>
        <w:t xml:space="preserve"> </w:t>
      </w:r>
    </w:p>
    <w:p w:rsidR="002A3C8D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4</w:t>
      </w:r>
      <w:r>
        <w:rPr>
          <w:color w:val="000000"/>
          <w:sz w:val="24"/>
          <w:szCs w:val="24"/>
        </w:rPr>
        <w:t>. Окончательная сборка и монтаж, испытания, наладка и приемка производится на площадке Покупателя ориентировочно за 30 десятичасовых рабочих смен. Плано</w:t>
      </w:r>
      <w:r w:rsidR="00403E8B">
        <w:rPr>
          <w:color w:val="000000"/>
          <w:sz w:val="24"/>
          <w:szCs w:val="24"/>
        </w:rPr>
        <w:t>вый срок завершения работ</w:t>
      </w:r>
      <w:r w:rsidR="00DF1A5E">
        <w:rPr>
          <w:color w:val="000000"/>
          <w:sz w:val="24"/>
          <w:szCs w:val="24"/>
          <w:lang w:val="ru-RU"/>
        </w:rPr>
        <w:t xml:space="preserve"> – не позднее </w:t>
      </w:r>
      <w:r w:rsidR="00A912FE" w:rsidRPr="00A912FE">
        <w:rPr>
          <w:color w:val="000000"/>
          <w:sz w:val="24"/>
          <w:szCs w:val="24"/>
          <w:lang w:val="ru-RU"/>
        </w:rPr>
        <w:t>2</w:t>
      </w:r>
      <w:r w:rsidR="00A912FE">
        <w:rPr>
          <w:color w:val="000000"/>
          <w:sz w:val="24"/>
          <w:szCs w:val="24"/>
          <w:lang w:val="ru-RU"/>
        </w:rPr>
        <w:t>5.05.202</w:t>
      </w:r>
      <w:r w:rsidR="00DF1A5E">
        <w:rPr>
          <w:color w:val="000000"/>
          <w:sz w:val="24"/>
          <w:szCs w:val="24"/>
          <w:lang w:val="ru-RU"/>
        </w:rPr>
        <w:t>7</w:t>
      </w:r>
      <w:r w:rsidR="00A912FE"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</w:rPr>
        <w:t xml:space="preserve">  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5</w:t>
      </w:r>
      <w:r>
        <w:rPr>
          <w:color w:val="000000"/>
          <w:sz w:val="24"/>
          <w:szCs w:val="24"/>
        </w:rPr>
        <w:t xml:space="preserve">. Немедленно по окончании монтажа и наладки Поставщик в письменном виде извещает Покупателя о готовности </w:t>
      </w:r>
      <w:proofErr w:type="gramStart"/>
      <w:r>
        <w:rPr>
          <w:color w:val="000000"/>
          <w:sz w:val="24"/>
          <w:szCs w:val="24"/>
        </w:rPr>
        <w:t>Аттракциона  к</w:t>
      </w:r>
      <w:proofErr w:type="gramEnd"/>
      <w:r>
        <w:rPr>
          <w:color w:val="000000"/>
          <w:sz w:val="24"/>
          <w:szCs w:val="24"/>
        </w:rPr>
        <w:t xml:space="preserve"> приемке Аттракциона в опытную эксплуатацию.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6</w:t>
      </w:r>
      <w:r>
        <w:rPr>
          <w:color w:val="000000"/>
          <w:sz w:val="24"/>
          <w:szCs w:val="24"/>
        </w:rPr>
        <w:t xml:space="preserve">. Орган по сертификации совместно с Покупателем </w:t>
      </w:r>
      <w:proofErr w:type="gramStart"/>
      <w:r>
        <w:rPr>
          <w:color w:val="000000"/>
          <w:sz w:val="24"/>
          <w:szCs w:val="24"/>
        </w:rPr>
        <w:t>проверяют  результаты</w:t>
      </w:r>
      <w:proofErr w:type="gramEnd"/>
      <w:r>
        <w:rPr>
          <w:color w:val="000000"/>
          <w:sz w:val="24"/>
          <w:szCs w:val="24"/>
        </w:rPr>
        <w:t xml:space="preserve"> выполненных монтажных работ, проводят испытания и проверку работоспособности Аттракциона. В случае </w:t>
      </w:r>
      <w:r>
        <w:rPr>
          <w:color w:val="000000"/>
          <w:sz w:val="24"/>
          <w:szCs w:val="24"/>
        </w:rPr>
        <w:lastRenderedPageBreak/>
        <w:t xml:space="preserve">обнаружения недостатков с Поставщиком согласовываются короткие, но разумные сроки их устранения. </w:t>
      </w:r>
    </w:p>
    <w:p w:rsidR="00C27CD0" w:rsidRDefault="00A56BE7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647AD6"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7</w:t>
      </w:r>
      <w:r w:rsidR="00A57133" w:rsidRPr="00647AD6">
        <w:rPr>
          <w:color w:val="000000"/>
          <w:sz w:val="24"/>
          <w:szCs w:val="24"/>
        </w:rPr>
        <w:t xml:space="preserve">. После проведения испытаний, Стороны должны подписать Акт о пуске аттракциона в опытную эксплуатацию по форме </w:t>
      </w:r>
      <w:r w:rsidR="00A57133" w:rsidRPr="00B5708A">
        <w:rPr>
          <w:color w:val="000000"/>
          <w:sz w:val="24"/>
          <w:szCs w:val="24"/>
        </w:rPr>
        <w:t>согласно Приложению №</w:t>
      </w:r>
      <w:r w:rsidR="006A043D" w:rsidRPr="00B5708A">
        <w:rPr>
          <w:color w:val="000000"/>
          <w:sz w:val="24"/>
          <w:szCs w:val="24"/>
          <w:lang w:val="ru-RU"/>
        </w:rPr>
        <w:t>2</w:t>
      </w:r>
      <w:r w:rsidR="00A57133" w:rsidRPr="00B5708A">
        <w:rPr>
          <w:color w:val="000000"/>
          <w:sz w:val="24"/>
          <w:szCs w:val="24"/>
        </w:rPr>
        <w:t xml:space="preserve"> к Договору</w:t>
      </w:r>
      <w:r w:rsidR="00A57133" w:rsidRPr="00647AD6">
        <w:rPr>
          <w:color w:val="000000"/>
          <w:sz w:val="24"/>
          <w:szCs w:val="24"/>
        </w:rPr>
        <w:t>, который будет действителен до получения заверенной копии Сертификата соответствия на Аттракцион.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0C7603"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8</w:t>
      </w:r>
      <w:r w:rsidRPr="000C7603">
        <w:rPr>
          <w:color w:val="000000"/>
          <w:sz w:val="24"/>
          <w:szCs w:val="24"/>
        </w:rPr>
        <w:t>.</w:t>
      </w:r>
      <w:r w:rsidR="00DF1A5E">
        <w:rPr>
          <w:color w:val="000000"/>
          <w:sz w:val="24"/>
          <w:szCs w:val="24"/>
          <w:lang w:val="ru-RU"/>
        </w:rPr>
        <w:t xml:space="preserve"> </w:t>
      </w:r>
      <w:r w:rsidRPr="000C7603">
        <w:rPr>
          <w:color w:val="000000"/>
          <w:sz w:val="24"/>
          <w:szCs w:val="24"/>
        </w:rPr>
        <w:t>Дефекты, выявленные при опытной эксплуатации, не влияющие на безопасность и работоспособность Аттракциона, должны устраняться Поставщиком в разумные, но короткие сроки.</w:t>
      </w:r>
      <w:r>
        <w:rPr>
          <w:color w:val="000000"/>
          <w:sz w:val="24"/>
          <w:szCs w:val="24"/>
        </w:rPr>
        <w:t xml:space="preserve"> </w:t>
      </w:r>
    </w:p>
    <w:p w:rsidR="00C27CD0" w:rsidRPr="00B5708A" w:rsidRDefault="00770FC0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4.</w:t>
      </w:r>
      <w:r w:rsidR="00DF1A5E">
        <w:rPr>
          <w:color w:val="000000"/>
          <w:sz w:val="24"/>
          <w:szCs w:val="24"/>
          <w:lang w:val="ru-RU"/>
        </w:rPr>
        <w:t>9</w:t>
      </w:r>
      <w:r>
        <w:rPr>
          <w:color w:val="000000"/>
          <w:sz w:val="24"/>
          <w:szCs w:val="24"/>
          <w:lang w:val="ru-RU"/>
        </w:rPr>
        <w:t>.</w:t>
      </w:r>
      <w:r w:rsidR="00DF1A5E">
        <w:rPr>
          <w:color w:val="000000"/>
          <w:sz w:val="24"/>
          <w:szCs w:val="24"/>
          <w:lang w:val="ru-RU"/>
        </w:rPr>
        <w:t xml:space="preserve"> </w:t>
      </w:r>
      <w:r w:rsidR="00A57133">
        <w:rPr>
          <w:color w:val="000000"/>
          <w:sz w:val="24"/>
          <w:szCs w:val="24"/>
        </w:rPr>
        <w:t>После</w:t>
      </w:r>
      <w:r w:rsidR="00DF1A5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ввода в эксплуатацию</w:t>
      </w:r>
      <w:r w:rsidR="00A57133">
        <w:rPr>
          <w:color w:val="000000"/>
          <w:sz w:val="24"/>
          <w:szCs w:val="24"/>
        </w:rPr>
        <w:t xml:space="preserve"> Стороны подписывают Акт о приемке в </w:t>
      </w:r>
      <w:proofErr w:type="gramStart"/>
      <w:r w:rsidR="00A57133">
        <w:rPr>
          <w:color w:val="000000"/>
          <w:sz w:val="24"/>
          <w:szCs w:val="24"/>
        </w:rPr>
        <w:t xml:space="preserve">опытную  </w:t>
      </w:r>
      <w:r w:rsidR="00A57133" w:rsidRPr="00B5708A">
        <w:rPr>
          <w:color w:val="000000"/>
          <w:sz w:val="24"/>
          <w:szCs w:val="24"/>
        </w:rPr>
        <w:t>эксплуатацию</w:t>
      </w:r>
      <w:proofErr w:type="gramEnd"/>
      <w:r w:rsidR="00E14A8E" w:rsidRPr="00B5708A">
        <w:rPr>
          <w:color w:val="000000"/>
          <w:sz w:val="24"/>
          <w:szCs w:val="24"/>
        </w:rPr>
        <w:t xml:space="preserve"> согласно Приложению №2</w:t>
      </w:r>
      <w:r w:rsidR="00A57133" w:rsidRPr="00B5708A">
        <w:rPr>
          <w:color w:val="000000"/>
          <w:sz w:val="24"/>
          <w:szCs w:val="24"/>
        </w:rPr>
        <w:t xml:space="preserve">. </w:t>
      </w:r>
    </w:p>
    <w:p w:rsidR="00C27CD0" w:rsidRPr="00B5708A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Pr="00B5708A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 w:rsidRPr="00B5708A">
        <w:rPr>
          <w:b/>
          <w:sz w:val="24"/>
          <w:szCs w:val="24"/>
        </w:rPr>
        <w:t>5. ПЕРЕДАЧА ТЕХНИЧЕСКОЙ ДОКУМЕНТАЦИИ НА АТТРАКЦИОН.</w:t>
      </w:r>
    </w:p>
    <w:p w:rsidR="00C27CD0" w:rsidRPr="00B5708A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B5708A">
        <w:rPr>
          <w:sz w:val="24"/>
          <w:szCs w:val="24"/>
        </w:rPr>
        <w:t>5.1. Чертежи, расчеты, ноу-хау являются собственностью патентообладателя и не передаются ни Покупателю, ни иным лицам, кроме Органа по сертификации, а Орган по сертификации подтверждает безопасность Аттракциона заключениями и сертификатом соответствия ТР ЕАЭС038.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B5708A">
        <w:rPr>
          <w:sz w:val="24"/>
          <w:szCs w:val="24"/>
        </w:rPr>
        <w:t>5.2. Для правильной эксплуатации и технического</w:t>
      </w:r>
      <w:r>
        <w:rPr>
          <w:sz w:val="24"/>
          <w:szCs w:val="24"/>
        </w:rPr>
        <w:t xml:space="preserve"> обслуживания Аттракциона  Покупателю передается полный комплект эксплуатационной документации на русском языке в одном экземпляре, включающий формуляр,  руководство по эксплуатации с образцом журнала для администратора и операторов, руководство по ремонту и техническому обслуживанию с образцом журнала, копии сертификатов и сопроводительной документации на крупные комплектующие, альбом электрических схем, список запасных частей. 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Документация передается Покупателю по Акту прием</w:t>
      </w:r>
      <w:r w:rsidR="00F66421">
        <w:rPr>
          <w:sz w:val="24"/>
          <w:szCs w:val="24"/>
          <w:lang w:val="ru-RU"/>
        </w:rPr>
        <w:t>а-передачи</w:t>
      </w:r>
      <w:r>
        <w:rPr>
          <w:sz w:val="24"/>
          <w:szCs w:val="24"/>
        </w:rPr>
        <w:t xml:space="preserve"> по форме согласно приложению №</w:t>
      </w:r>
      <w:r w:rsidR="00CC45EC">
        <w:rPr>
          <w:sz w:val="24"/>
          <w:szCs w:val="24"/>
          <w:lang w:val="ru-RU"/>
        </w:rPr>
        <w:t>_</w:t>
      </w:r>
      <w:r w:rsidR="00D029A8"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к Договору. Копии Сертификата соответствия Поставщик направляет Покупателю после его передаче Органом по Сертификации Поставщику в 3-х </w:t>
      </w:r>
      <w:proofErr w:type="spellStart"/>
      <w:r>
        <w:rPr>
          <w:sz w:val="24"/>
          <w:szCs w:val="24"/>
        </w:rPr>
        <w:t>дневный</w:t>
      </w:r>
      <w:proofErr w:type="spellEnd"/>
      <w:r>
        <w:rPr>
          <w:sz w:val="24"/>
          <w:szCs w:val="24"/>
        </w:rPr>
        <w:t xml:space="preserve"> срок.</w:t>
      </w:r>
    </w:p>
    <w:p w:rsidR="00C27CD0" w:rsidRDefault="00C27CD0" w:rsidP="00C80EB9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before="240"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ПОРЯДОК ПЕРЕХОДА </w:t>
      </w:r>
      <w:proofErr w:type="gramStart"/>
      <w:r>
        <w:rPr>
          <w:b/>
          <w:sz w:val="24"/>
          <w:szCs w:val="24"/>
        </w:rPr>
        <w:t>АТТРАКЦИОНА  В</w:t>
      </w:r>
      <w:proofErr w:type="gramEnd"/>
      <w:r>
        <w:rPr>
          <w:b/>
          <w:sz w:val="24"/>
          <w:szCs w:val="24"/>
        </w:rPr>
        <w:t xml:space="preserve"> СОБСТВЕННОСТЬ ПОКУПАТЕЛЯ.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 w:rsidR="00DF1A5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Аттракцион и его части переходят в собственность Покупателя </w:t>
      </w:r>
      <w:r w:rsidR="00DF1A5E">
        <w:rPr>
          <w:sz w:val="24"/>
          <w:szCs w:val="24"/>
          <w:lang w:val="ru-RU"/>
        </w:rPr>
        <w:t>после</w:t>
      </w:r>
      <w:r>
        <w:rPr>
          <w:sz w:val="24"/>
          <w:szCs w:val="24"/>
        </w:rPr>
        <w:t xml:space="preserve"> подписания Акта о приемке в собственн</w:t>
      </w:r>
      <w:r w:rsidR="00CB4A55">
        <w:rPr>
          <w:sz w:val="24"/>
          <w:szCs w:val="24"/>
        </w:rPr>
        <w:t>ость Аттракциона</w:t>
      </w:r>
      <w:r w:rsidR="00D029A8">
        <w:rPr>
          <w:sz w:val="24"/>
          <w:szCs w:val="24"/>
        </w:rPr>
        <w:t xml:space="preserve">. </w:t>
      </w:r>
    </w:p>
    <w:p w:rsidR="00C27CD0" w:rsidRDefault="00C27CD0" w:rsidP="009D7F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mallCaps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>
        <w:rPr>
          <w:b/>
          <w:smallCaps/>
          <w:sz w:val="24"/>
          <w:szCs w:val="24"/>
        </w:rPr>
        <w:t xml:space="preserve">УСЛОВИЯ И СРОКИ ДЕЙСТВИЯ ГАРАНТИИ ПОСТАВЩИКА НА  АТТРАКЦИОН 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7.1. Гарантии Поставщика вступают в силу после  перехода права собственности к Покупателю.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Гарантии указаны в Приложении </w:t>
      </w:r>
      <w:r w:rsidR="001F4D51"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 к настоящему Договору.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ОТВЕТСТВЕННОСТЬ СТОРОН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</w:t>
      </w:r>
      <w:r w:rsidR="00C80EB9">
        <w:rPr>
          <w:color w:val="000000"/>
          <w:sz w:val="24"/>
          <w:szCs w:val="24"/>
          <w:lang w:val="ru-RU"/>
        </w:rPr>
        <w:t xml:space="preserve"> Республики Беларусь</w:t>
      </w:r>
      <w:r>
        <w:rPr>
          <w:color w:val="000000"/>
          <w:sz w:val="24"/>
          <w:szCs w:val="24"/>
        </w:rPr>
        <w:t>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8.2. В случае задержки исполнения обязательств в установленные настоящим Договором</w:t>
      </w:r>
      <w:r w:rsidR="00DF1A5E">
        <w:rPr>
          <w:color w:val="000000"/>
          <w:sz w:val="24"/>
          <w:szCs w:val="24"/>
          <w:lang w:val="ru-RU"/>
        </w:rPr>
        <w:t xml:space="preserve"> с</w:t>
      </w:r>
      <w:r>
        <w:rPr>
          <w:color w:val="000000"/>
          <w:sz w:val="24"/>
          <w:szCs w:val="24"/>
        </w:rPr>
        <w:t>роки, Сторон</w:t>
      </w:r>
      <w:r w:rsidR="00B32562">
        <w:rPr>
          <w:color w:val="000000"/>
          <w:sz w:val="24"/>
          <w:szCs w:val="24"/>
          <w:lang w:val="ru-RU"/>
        </w:rPr>
        <w:t>а не выполнившая свои обязательства по договору</w:t>
      </w:r>
      <w:r>
        <w:rPr>
          <w:color w:val="000000"/>
          <w:sz w:val="24"/>
          <w:szCs w:val="24"/>
        </w:rPr>
        <w:t xml:space="preserve"> уплачивает пеню в размере 0,1</w:t>
      </w:r>
      <w:r w:rsidR="00B32562">
        <w:rPr>
          <w:color w:val="000000"/>
          <w:sz w:val="24"/>
          <w:szCs w:val="24"/>
          <w:lang w:val="ru-RU"/>
        </w:rPr>
        <w:t>5</w:t>
      </w:r>
      <w:r>
        <w:rPr>
          <w:color w:val="000000"/>
          <w:sz w:val="24"/>
          <w:szCs w:val="24"/>
        </w:rPr>
        <w:t>% от стоимости невыполненного требования Договора за каждый календарный день просрочки, но не более 10% стоимости аттракциона.</w:t>
      </w:r>
    </w:p>
    <w:p w:rsidR="00E77DF7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8.3 Если Поставщик по его вине не производит отгрузку Аттракциона более тридцати календарных дней сверх срока, указанного в п.3.1 Договора, Покупатель имеет прав</w:t>
      </w:r>
      <w:r w:rsidR="00E77DF7">
        <w:rPr>
          <w:color w:val="000000"/>
          <w:sz w:val="24"/>
          <w:szCs w:val="24"/>
        </w:rPr>
        <w:t>о расторгнуть настоящий Договор</w:t>
      </w:r>
      <w:r>
        <w:rPr>
          <w:color w:val="000000"/>
          <w:sz w:val="24"/>
          <w:szCs w:val="24"/>
        </w:rPr>
        <w:t xml:space="preserve">. 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 Взыскание неустойки не освобождает Стороны от исполнения своих обязательств, предусмотренных настоящим Договором.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8.5 Задержка исполнения конкретного обязательства по договору одной Стороной дает право другой Стороне задержать выполнение связанных с ним обязательств на это же время.</w:t>
      </w:r>
    </w:p>
    <w:p w:rsidR="00C27CD0" w:rsidRDefault="006B7827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 </w:t>
      </w:r>
      <w:r w:rsidR="00A57133">
        <w:rPr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  <w:lang w:val="ru-RU"/>
        </w:rPr>
        <w:t>6</w:t>
      </w:r>
      <w:r w:rsidR="00A57133">
        <w:rPr>
          <w:color w:val="000000"/>
          <w:sz w:val="24"/>
          <w:szCs w:val="24"/>
        </w:rPr>
        <w:t>. Если</w:t>
      </w:r>
      <w:r w:rsidR="002309E4" w:rsidRPr="002309E4">
        <w:rPr>
          <w:color w:val="000000"/>
          <w:sz w:val="24"/>
          <w:szCs w:val="24"/>
        </w:rPr>
        <w:t xml:space="preserve"> </w:t>
      </w:r>
      <w:r w:rsidR="002309E4">
        <w:rPr>
          <w:color w:val="000000"/>
          <w:sz w:val="24"/>
          <w:szCs w:val="24"/>
        </w:rPr>
        <w:t>на Аттракционе произошел</w:t>
      </w:r>
      <w:r w:rsidR="00A57133">
        <w:rPr>
          <w:color w:val="000000"/>
          <w:sz w:val="24"/>
          <w:szCs w:val="24"/>
        </w:rPr>
        <w:t xml:space="preserve"> несчастный случай по вине Поставщика, то Поставщик обязан возместить Покупателю убытки в связи с любыми исками, связанными с травмами людей и нанесением ущерба собственности. Проверка причин технических дефектов аттракциона будет производиться комиссией, состав которой будет согласован со Сторонами и включен Орган по сертификации и представитель Поставщика.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КОНФИДЕНЦИАЛЬНОСТЬ</w:t>
      </w:r>
    </w:p>
    <w:p w:rsidR="00C27CD0" w:rsidRPr="006B7827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Стороны обязуются держать в тайне и не разглашать третьим лицам без письменного согласия на это сторон техническую и коммерческую информацию, которая будет известна им в связи с выполнением данного договора, кроме как в банках, суде и </w:t>
      </w:r>
      <w:r w:rsidRPr="006B7827">
        <w:rPr>
          <w:sz w:val="24"/>
          <w:szCs w:val="24"/>
        </w:rPr>
        <w:t>других официальных органах, которые будут вовлечены в исполнение настоящего договора. Это обязательство будет действовать в течение срока действия настоящего договора или в течение 10 лет со дня прекращения действия данного договора.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6B7827">
        <w:rPr>
          <w:sz w:val="24"/>
          <w:szCs w:val="24"/>
        </w:rPr>
        <w:t>9.2 Если разглашение информации приведет к убыткам Стороны, виновная сторона должна их полностью возместить по решению суда.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10. ОБСТОЯТЕЛЬСТВА НЕПРЕОДОЛИМОЙ СИЛЫ (ФОРС-МАЖОР)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10.1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по отношению к сторонам, а именно: пожара, войны, эмбарго, террористического акта, </w:t>
      </w:r>
      <w:r w:rsidR="008367E7">
        <w:rPr>
          <w:color w:val="000000"/>
          <w:sz w:val="24"/>
          <w:szCs w:val="24"/>
        </w:rPr>
        <w:t xml:space="preserve">природных катастроф, </w:t>
      </w:r>
      <w:r>
        <w:rPr>
          <w:color w:val="000000"/>
          <w:sz w:val="24"/>
          <w:szCs w:val="24"/>
        </w:rPr>
        <w:t>которые находятся вне контроля сторон договора, и если эти обстоятельства непосредственно повлияли на исполнение настоящего договора.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10.2 Наличие указанных обстоятельств и их продолжительность на территории Поставщика или Покупателя должны подтверждать официальные документы, выданные соответствующей полномочной организацией, судебным органом</w:t>
      </w:r>
      <w:r w:rsidR="00030626">
        <w:rPr>
          <w:color w:val="000000"/>
          <w:sz w:val="24"/>
          <w:szCs w:val="24"/>
          <w:lang w:val="ru-RU"/>
        </w:rPr>
        <w:t>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10.3  При</w:t>
      </w:r>
      <w:proofErr w:type="gramEnd"/>
      <w:r>
        <w:rPr>
          <w:color w:val="000000"/>
          <w:sz w:val="24"/>
          <w:szCs w:val="24"/>
        </w:rPr>
        <w:t xml:space="preserve"> возникновении таких обстоятельств Сторон должны проконсультироваться друг с другом и в короткие сроки согласовать  действия по с целью минимизации убытков друг друга.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11. РАССМОТРЕНИЕ СПОРОВ</w:t>
      </w:r>
    </w:p>
    <w:p w:rsidR="00C27CD0" w:rsidRDefault="00A57133" w:rsidP="009623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11.1. </w:t>
      </w:r>
      <w:r>
        <w:rPr>
          <w:sz w:val="24"/>
          <w:szCs w:val="24"/>
        </w:rPr>
        <w:t xml:space="preserve">Споры в связи с исполнением настоящего Договора решаются в досудебном порядке. Стороны должны прилагать все усилия для урегулирования разногласий в наиболее короткие сроки, но не более чем в течение </w:t>
      </w:r>
      <w:r w:rsidR="00962397" w:rsidRPr="00030626">
        <w:rPr>
          <w:sz w:val="24"/>
          <w:szCs w:val="24"/>
          <w:lang w:val="ru-RU"/>
        </w:rPr>
        <w:t>7 дней со</w:t>
      </w:r>
      <w:r w:rsidR="00962397">
        <w:rPr>
          <w:sz w:val="24"/>
          <w:szCs w:val="24"/>
          <w:lang w:val="ru-RU"/>
        </w:rPr>
        <w:t xml:space="preserve"> дня поступления претензии</w:t>
      </w:r>
      <w:r>
        <w:rPr>
          <w:sz w:val="24"/>
          <w:szCs w:val="24"/>
        </w:rPr>
        <w:t xml:space="preserve">. </w:t>
      </w:r>
    </w:p>
    <w:p w:rsidR="00C27CD0" w:rsidRPr="00962397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trike/>
          <w:sz w:val="24"/>
          <w:szCs w:val="24"/>
          <w:lang w:val="ru-RU"/>
        </w:rPr>
      </w:pPr>
      <w:r>
        <w:rPr>
          <w:sz w:val="24"/>
          <w:szCs w:val="24"/>
        </w:rPr>
        <w:t>11.</w:t>
      </w:r>
      <w:r w:rsidR="00954340"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В случае не достижения согласия, все споры и разногласия решаются в </w:t>
      </w:r>
      <w:r w:rsidR="00DF1A5E">
        <w:rPr>
          <w:sz w:val="24"/>
          <w:szCs w:val="24"/>
          <w:lang w:val="ru-RU"/>
        </w:rPr>
        <w:t>Э</w:t>
      </w:r>
      <w:r w:rsidR="00962397">
        <w:rPr>
          <w:sz w:val="24"/>
          <w:szCs w:val="24"/>
          <w:lang w:val="ru-RU"/>
        </w:rPr>
        <w:t>кономическом суде Могилевской области.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="00954340"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 Стороны отвечают по обязательствам Договора, даже если они действуют через своих уполномоченных представителей.</w:t>
      </w:r>
    </w:p>
    <w:p w:rsidR="00C27CD0" w:rsidRDefault="00A57133" w:rsidP="009D7F96">
      <w:pPr>
        <w:keepNext/>
        <w:tabs>
          <w:tab w:val="left" w:pos="284"/>
          <w:tab w:val="left" w:pos="851"/>
        </w:tabs>
        <w:spacing w:before="240" w:line="300" w:lineRule="auto"/>
        <w:ind w:firstLine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12. ПРОЧИЕ УСЛОВИЯ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12.1 Стороны подтверждают свои полномочия на подписание Договора и возможности для выполнения настоящего договора. Все официальные действия от имени сторон производят руководители и лица, имеющие письменные доверенности с печатями. </w:t>
      </w:r>
    </w:p>
    <w:p w:rsidR="00C27CD0" w:rsidRDefault="00F153AC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>
        <w:rPr>
          <w:color w:val="000000"/>
          <w:sz w:val="24"/>
          <w:szCs w:val="24"/>
          <w:lang w:val="ru-RU"/>
        </w:rPr>
        <w:t>2.</w:t>
      </w:r>
      <w:r w:rsidR="00A5713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="00A57133">
        <w:rPr>
          <w:color w:val="000000"/>
          <w:sz w:val="24"/>
          <w:szCs w:val="24"/>
        </w:rPr>
        <w:t>се приложения, изменения и дополнения к настоящему договору будут считаться действительными при условии, что они будут совершены в письменном виде, и подписаны уполномоченными на это представителями сторон.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12.</w:t>
      </w:r>
      <w:r w:rsidR="00C35242">
        <w:rPr>
          <w:color w:val="000000"/>
          <w:sz w:val="24"/>
          <w:szCs w:val="24"/>
          <w:lang w:val="ru-RU"/>
        </w:rPr>
        <w:t>3</w:t>
      </w:r>
      <w:r>
        <w:rPr>
          <w:color w:val="000000"/>
          <w:sz w:val="24"/>
          <w:szCs w:val="24"/>
        </w:rPr>
        <w:t xml:space="preserve">. Документы, посланные по электронной почте, указанной в Договоре, и подписанные уполномоченными представителями Сторон по настоящему Договору, в том числе настоящий Договор, имеют юридическую силу до момента получения Сторонами оригиналов документов. 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 w:rsidR="00C35242">
        <w:rPr>
          <w:color w:val="000000"/>
          <w:sz w:val="24"/>
          <w:szCs w:val="24"/>
          <w:lang w:val="ru-RU"/>
        </w:rPr>
        <w:t>4</w:t>
      </w:r>
      <w:r>
        <w:rPr>
          <w:color w:val="000000"/>
          <w:sz w:val="24"/>
          <w:szCs w:val="24"/>
        </w:rPr>
        <w:t>. В случае изменения местонахождения, фактического места расположения, платежных реквизитов, организационно-правовой формы и иных юридически значимых обстоятельств, Стороны обязаны в трехдневный срок с момента такого изменения письменно сообщить об этом друг другу.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 w:rsidR="00C35242">
        <w:rPr>
          <w:color w:val="000000"/>
          <w:sz w:val="24"/>
          <w:szCs w:val="24"/>
          <w:lang w:val="ru-RU"/>
        </w:rPr>
        <w:t>5.</w:t>
      </w:r>
      <w:r>
        <w:rPr>
          <w:color w:val="000000"/>
          <w:sz w:val="24"/>
          <w:szCs w:val="24"/>
        </w:rPr>
        <w:t xml:space="preserve"> Настоящий Договор вступает в силу с момента подписания его Сторонами и действует до полного выполнения Сторонами всех взятых на себя обязательств.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 w:rsidR="00C35242">
        <w:rPr>
          <w:color w:val="000000"/>
          <w:sz w:val="24"/>
          <w:szCs w:val="24"/>
          <w:lang w:val="ru-RU"/>
        </w:rPr>
        <w:t>6</w:t>
      </w:r>
      <w:r>
        <w:rPr>
          <w:color w:val="000000"/>
          <w:sz w:val="24"/>
          <w:szCs w:val="24"/>
        </w:rPr>
        <w:t>.</w:t>
      </w:r>
      <w:r w:rsidR="00C35242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Договор подписан в двух экземплярах на русском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языке, имеющих одинаковую юридическую силу: один – Поставщику, один – Покупателю.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</w:p>
    <w:p w:rsidR="00C27CD0" w:rsidRPr="00954340" w:rsidRDefault="00A57133" w:rsidP="009D7F96">
      <w:pPr>
        <w:keepNext/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color w:val="000000"/>
          <w:sz w:val="24"/>
          <w:szCs w:val="24"/>
        </w:rPr>
      </w:pPr>
      <w:r w:rsidRPr="00954340">
        <w:rPr>
          <w:b/>
          <w:color w:val="000000"/>
          <w:sz w:val="24"/>
          <w:szCs w:val="24"/>
        </w:rPr>
        <w:t>13. ОБЯЗАТЕЛЬНЫЕ ПРИЛОЖЕНИЯ</w:t>
      </w:r>
    </w:p>
    <w:p w:rsidR="00C27CD0" w:rsidRPr="0095434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№1. Комплект поставки,  технические характеристики и предварительный  дизайн Аттракциона.</w:t>
      </w:r>
    </w:p>
    <w:p w:rsidR="00013FBE" w:rsidRDefault="00A57133" w:rsidP="00013FBE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№2.</w:t>
      </w:r>
      <w:r w:rsidR="00013FBE" w:rsidRPr="00013FBE">
        <w:rPr>
          <w:color w:val="000000"/>
          <w:sz w:val="24"/>
          <w:szCs w:val="24"/>
        </w:rPr>
        <w:t xml:space="preserve"> </w:t>
      </w:r>
      <w:r w:rsidR="00013FBE">
        <w:rPr>
          <w:color w:val="000000"/>
          <w:sz w:val="24"/>
          <w:szCs w:val="24"/>
        </w:rPr>
        <w:t xml:space="preserve">Акт о приемке в опытную </w:t>
      </w:r>
      <w:r w:rsidR="00013FBE" w:rsidRPr="00013FBE">
        <w:rPr>
          <w:color w:val="000000"/>
          <w:sz w:val="24"/>
          <w:szCs w:val="24"/>
        </w:rPr>
        <w:t>эксплуатацию.</w:t>
      </w:r>
      <w:bookmarkStart w:id="0" w:name="_GoBack"/>
      <w:bookmarkEnd w:id="0"/>
    </w:p>
    <w:p w:rsidR="00C27CD0" w:rsidRPr="0095434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</w:t>
      </w:r>
      <w:r w:rsidR="00013FBE">
        <w:rPr>
          <w:color w:val="000000"/>
          <w:sz w:val="24"/>
          <w:szCs w:val="24"/>
          <w:lang w:val="ru-RU"/>
        </w:rPr>
        <w:t>3</w:t>
      </w:r>
      <w:r w:rsidRPr="00954340">
        <w:rPr>
          <w:color w:val="000000"/>
          <w:sz w:val="24"/>
          <w:szCs w:val="24"/>
        </w:rPr>
        <w:t>. Форма Акта приема-передачи документации.</w:t>
      </w:r>
    </w:p>
    <w:p w:rsidR="00C27CD0" w:rsidRPr="0095434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</w:t>
      </w:r>
      <w:r w:rsidR="00013FBE">
        <w:rPr>
          <w:color w:val="000000"/>
          <w:sz w:val="24"/>
          <w:szCs w:val="24"/>
          <w:lang w:val="ru-RU"/>
        </w:rPr>
        <w:t>4</w:t>
      </w:r>
      <w:r w:rsidRPr="00954340">
        <w:rPr>
          <w:color w:val="000000"/>
          <w:sz w:val="24"/>
          <w:szCs w:val="24"/>
        </w:rPr>
        <w:t xml:space="preserve">. Гарантии изготовителя аттракциона.      </w:t>
      </w:r>
    </w:p>
    <w:p w:rsidR="00001626" w:rsidRDefault="00403E8B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954340">
        <w:rPr>
          <w:color w:val="000000"/>
          <w:sz w:val="24"/>
          <w:szCs w:val="24"/>
          <w:lang w:val="ru-RU"/>
        </w:rPr>
        <w:t xml:space="preserve">№6. План-график </w:t>
      </w:r>
      <w:r w:rsidR="00DF1A5E" w:rsidRPr="00954340">
        <w:rPr>
          <w:color w:val="000000"/>
          <w:sz w:val="24"/>
          <w:szCs w:val="24"/>
          <w:lang w:val="ru-RU"/>
        </w:rPr>
        <w:t xml:space="preserve">производства </w:t>
      </w:r>
      <w:r w:rsidRPr="00954340">
        <w:rPr>
          <w:color w:val="000000"/>
          <w:sz w:val="24"/>
          <w:szCs w:val="24"/>
          <w:lang w:val="ru-RU"/>
        </w:rPr>
        <w:t>работ</w:t>
      </w:r>
    </w:p>
    <w:p w:rsidR="00403E8B" w:rsidRPr="00403E8B" w:rsidRDefault="00403E8B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14. УВЕДОМЛЕНИЯ.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14.1 Все уведомления, запросы и другая корреспонденция, необходимая в связи с данным договором, должна направляться в письменном виде заказной корреспонденцией по адресам Сторон для корреспонденции, указанным </w:t>
      </w:r>
      <w:r w:rsidR="00C35242">
        <w:rPr>
          <w:color w:val="000000"/>
          <w:sz w:val="24"/>
          <w:szCs w:val="24"/>
          <w:lang w:val="ru-RU"/>
        </w:rPr>
        <w:t xml:space="preserve">в </w:t>
      </w:r>
      <w:r>
        <w:rPr>
          <w:color w:val="000000"/>
          <w:sz w:val="24"/>
          <w:szCs w:val="24"/>
        </w:rPr>
        <w:t>Договор</w:t>
      </w:r>
      <w:r w:rsidR="00C35242">
        <w:rPr>
          <w:color w:val="000000"/>
          <w:sz w:val="24"/>
          <w:szCs w:val="24"/>
          <w:lang w:val="ru-RU"/>
        </w:rPr>
        <w:t>е</w:t>
      </w:r>
      <w:r>
        <w:rPr>
          <w:color w:val="000000"/>
          <w:sz w:val="24"/>
          <w:szCs w:val="24"/>
        </w:rPr>
        <w:t>:</w:t>
      </w:r>
    </w:p>
    <w:p w:rsidR="00C27CD0" w:rsidRPr="00A912FE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  <w:lang w:val="ru-RU"/>
        </w:rPr>
      </w:pPr>
    </w:p>
    <w:p w:rsidR="00C27CD0" w:rsidRDefault="00A57133" w:rsidP="009D7F96">
      <w:pPr>
        <w:tabs>
          <w:tab w:val="left" w:pos="284"/>
          <w:tab w:val="left" w:pos="64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14. АДРЕСА И БАНКОВСКИЕ РЕКВИЗИТЫ СТОРОН:</w:t>
      </w:r>
    </w:p>
    <w:p w:rsidR="00C27CD0" w:rsidRPr="00CB06D2" w:rsidRDefault="00A57133" w:rsidP="00CB06D2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Поставщик:  </w:t>
      </w:r>
      <w:r w:rsidR="00CB06D2">
        <w:rPr>
          <w:b/>
          <w:sz w:val="24"/>
          <w:szCs w:val="24"/>
          <w:lang w:val="ru-RU"/>
        </w:rPr>
        <w:t xml:space="preserve"> </w:t>
      </w:r>
    </w:p>
    <w:p w:rsidR="00CB06D2" w:rsidRPr="00605BA1" w:rsidRDefault="00CB06D2" w:rsidP="00CB06D2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605BA1">
        <w:rPr>
          <w:b/>
          <w:color w:val="000000"/>
          <w:sz w:val="24"/>
          <w:szCs w:val="24"/>
        </w:rPr>
        <w:t xml:space="preserve">Юридический </w:t>
      </w:r>
      <w:r w:rsidRPr="00605BA1">
        <w:rPr>
          <w:b/>
          <w:color w:val="000000"/>
          <w:sz w:val="24"/>
          <w:szCs w:val="24"/>
          <w:lang w:val="ru-RU"/>
        </w:rPr>
        <w:t>а</w:t>
      </w:r>
      <w:proofErr w:type="spellStart"/>
      <w:r w:rsidRPr="00605BA1">
        <w:rPr>
          <w:b/>
          <w:color w:val="000000"/>
          <w:sz w:val="24"/>
          <w:szCs w:val="24"/>
        </w:rPr>
        <w:t>дрес</w:t>
      </w:r>
      <w:proofErr w:type="spellEnd"/>
      <w:r w:rsidRPr="00605BA1">
        <w:rPr>
          <w:b/>
          <w:color w:val="000000"/>
          <w:sz w:val="24"/>
          <w:szCs w:val="24"/>
        </w:rPr>
        <w:t>:</w:t>
      </w:r>
      <w:r w:rsidRPr="00605BA1">
        <w:rPr>
          <w:b/>
          <w:color w:val="000000"/>
          <w:sz w:val="24"/>
          <w:szCs w:val="24"/>
          <w:lang w:val="ru-RU"/>
        </w:rPr>
        <w:t xml:space="preserve"> </w:t>
      </w:r>
    </w:p>
    <w:p w:rsidR="00CB06D2" w:rsidRPr="00F836B6" w:rsidRDefault="00CB06D2" w:rsidP="00CB06D2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  <w:lang w:val="ru-RU"/>
        </w:rPr>
      </w:pPr>
      <w:r>
        <w:rPr>
          <w:b/>
          <w:color w:val="000000"/>
          <w:sz w:val="24"/>
          <w:szCs w:val="24"/>
        </w:rPr>
        <w:t>Банковские реквизиты</w:t>
      </w:r>
      <w:r>
        <w:rPr>
          <w:b/>
          <w:color w:val="000000"/>
          <w:sz w:val="24"/>
          <w:szCs w:val="24"/>
          <w:lang w:val="ru-RU"/>
        </w:rPr>
        <w:t>:</w:t>
      </w:r>
    </w:p>
    <w:p w:rsidR="00C27CD0" w:rsidRPr="00CB06D2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  <w:lang w:val="ru-RU"/>
        </w:rPr>
      </w:pPr>
    </w:p>
    <w:p w:rsidR="00C27CD0" w:rsidRPr="00605BA1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>
        <w:rPr>
          <w:b/>
          <w:sz w:val="24"/>
          <w:szCs w:val="24"/>
        </w:rPr>
        <w:t>Покупатель</w:t>
      </w:r>
      <w:r w:rsidR="00001626">
        <w:rPr>
          <w:b/>
          <w:sz w:val="24"/>
          <w:szCs w:val="24"/>
          <w:lang w:val="ru-RU"/>
        </w:rPr>
        <w:t xml:space="preserve">: </w:t>
      </w:r>
      <w:r w:rsidR="00001626" w:rsidRPr="00605BA1">
        <w:rPr>
          <w:color w:val="000000"/>
          <w:sz w:val="24"/>
          <w:szCs w:val="24"/>
          <w:lang w:val="ru-RU"/>
        </w:rPr>
        <w:t xml:space="preserve"> </w:t>
      </w:r>
    </w:p>
    <w:p w:rsidR="00F836B6" w:rsidRPr="00605BA1" w:rsidRDefault="00F836B6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605BA1">
        <w:rPr>
          <w:b/>
          <w:color w:val="000000"/>
          <w:sz w:val="24"/>
          <w:szCs w:val="24"/>
        </w:rPr>
        <w:t xml:space="preserve">Юридический </w:t>
      </w:r>
      <w:r w:rsidRPr="00605BA1">
        <w:rPr>
          <w:b/>
          <w:color w:val="000000"/>
          <w:sz w:val="24"/>
          <w:szCs w:val="24"/>
          <w:lang w:val="ru-RU"/>
        </w:rPr>
        <w:t>а</w:t>
      </w:r>
      <w:proofErr w:type="spellStart"/>
      <w:r w:rsidRPr="00605BA1">
        <w:rPr>
          <w:b/>
          <w:color w:val="000000"/>
          <w:sz w:val="24"/>
          <w:szCs w:val="24"/>
        </w:rPr>
        <w:t>дрес</w:t>
      </w:r>
      <w:proofErr w:type="spellEnd"/>
      <w:r w:rsidRPr="00605BA1">
        <w:rPr>
          <w:b/>
          <w:color w:val="000000"/>
          <w:sz w:val="24"/>
          <w:szCs w:val="24"/>
        </w:rPr>
        <w:t>:</w:t>
      </w:r>
      <w:r w:rsidRPr="00605BA1">
        <w:rPr>
          <w:b/>
          <w:color w:val="000000"/>
          <w:sz w:val="24"/>
          <w:szCs w:val="24"/>
          <w:lang w:val="ru-RU"/>
        </w:rPr>
        <w:t xml:space="preserve"> </w:t>
      </w:r>
    </w:p>
    <w:p w:rsidR="00F836B6" w:rsidRPr="00F836B6" w:rsidRDefault="00F836B6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  <w:lang w:val="ru-RU"/>
        </w:rPr>
      </w:pPr>
      <w:r>
        <w:rPr>
          <w:b/>
          <w:color w:val="000000"/>
          <w:sz w:val="24"/>
          <w:szCs w:val="24"/>
        </w:rPr>
        <w:t>Банковские реквизиты</w:t>
      </w:r>
      <w:r>
        <w:rPr>
          <w:b/>
          <w:color w:val="000000"/>
          <w:sz w:val="24"/>
          <w:szCs w:val="24"/>
          <w:lang w:val="ru-RU"/>
        </w:rPr>
        <w:t>: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Подписи Сторон:</w:t>
      </w:r>
    </w:p>
    <w:tbl>
      <w:tblPr>
        <w:tblStyle w:val="afff4"/>
        <w:tblW w:w="10215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107"/>
        <w:gridCol w:w="5108"/>
      </w:tblGrid>
      <w:tr w:rsidR="00F40F7D" w:rsidTr="00F40F7D">
        <w:trPr>
          <w:trHeight w:val="722"/>
        </w:trPr>
        <w:tc>
          <w:tcPr>
            <w:tcW w:w="5107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</w:p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</w:p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Покупатель</w:t>
            </w:r>
          </w:p>
        </w:tc>
      </w:tr>
      <w:tr w:rsidR="00F40F7D" w:rsidTr="00F40F7D">
        <w:trPr>
          <w:trHeight w:val="361"/>
        </w:trPr>
        <w:tc>
          <w:tcPr>
            <w:tcW w:w="5107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</w:t>
            </w:r>
          </w:p>
        </w:tc>
      </w:tr>
      <w:tr w:rsidR="00F40F7D" w:rsidTr="00F40F7D">
        <w:trPr>
          <w:trHeight w:val="344"/>
        </w:trPr>
        <w:tc>
          <w:tcPr>
            <w:tcW w:w="5107" w:type="dxa"/>
            <w:shd w:val="clear" w:color="auto" w:fill="auto"/>
          </w:tcPr>
          <w:p w:rsidR="00F40F7D" w:rsidRDefault="00F40F7D" w:rsidP="00CB06D2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/</w:t>
            </w:r>
            <w:r w:rsidR="00CB06D2">
              <w:rPr>
                <w:b/>
                <w:sz w:val="22"/>
                <w:szCs w:val="22"/>
                <w:lang w:val="ru-RU"/>
              </w:rPr>
              <w:t xml:space="preserve"> __________</w:t>
            </w:r>
            <w:r>
              <w:rPr>
                <w:b/>
                <w:sz w:val="22"/>
                <w:szCs w:val="22"/>
              </w:rPr>
              <w:t>/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/</w:t>
            </w:r>
            <w:r w:rsidR="00403E8B">
              <w:rPr>
                <w:b/>
                <w:sz w:val="22"/>
                <w:szCs w:val="22"/>
                <w:lang w:val="ru-RU"/>
              </w:rPr>
              <w:t>____________</w:t>
            </w:r>
            <w:r>
              <w:rPr>
                <w:b/>
                <w:sz w:val="22"/>
                <w:szCs w:val="22"/>
              </w:rPr>
              <w:t>/</w:t>
            </w:r>
          </w:p>
        </w:tc>
      </w:tr>
      <w:tr w:rsidR="00F40F7D" w:rsidTr="00F40F7D">
        <w:trPr>
          <w:trHeight w:val="344"/>
        </w:trPr>
        <w:tc>
          <w:tcPr>
            <w:tcW w:w="5107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</w:tc>
      </w:tr>
    </w:tbl>
    <w:p w:rsidR="00C27CD0" w:rsidRDefault="00C27CD0" w:rsidP="009D7F96">
      <w:pPr>
        <w:ind w:firstLine="284"/>
        <w:jc w:val="both"/>
        <w:rPr>
          <w:rFonts w:ascii="Arial" w:eastAsia="Arial" w:hAnsi="Arial" w:cs="Arial"/>
          <w:b/>
          <w:color w:val="244061"/>
          <w:sz w:val="28"/>
          <w:szCs w:val="28"/>
        </w:rPr>
      </w:pPr>
    </w:p>
    <w:p w:rsidR="00C27CD0" w:rsidRDefault="00C27CD0" w:rsidP="009D7F96">
      <w:pPr>
        <w:ind w:firstLine="284"/>
        <w:jc w:val="both"/>
        <w:rPr>
          <w:rFonts w:ascii="Arial" w:eastAsia="Arial" w:hAnsi="Arial" w:cs="Arial"/>
          <w:b/>
          <w:color w:val="244061"/>
          <w:sz w:val="28"/>
          <w:szCs w:val="28"/>
          <w:lang w:val="ru-RU"/>
        </w:rPr>
      </w:pPr>
    </w:p>
    <w:p w:rsidR="00605BA1" w:rsidRDefault="00605BA1" w:rsidP="009D7F96">
      <w:pPr>
        <w:ind w:firstLine="284"/>
        <w:jc w:val="both"/>
        <w:rPr>
          <w:rFonts w:ascii="Arial" w:eastAsia="Arial" w:hAnsi="Arial" w:cs="Arial"/>
          <w:b/>
          <w:color w:val="244061"/>
          <w:sz w:val="28"/>
          <w:szCs w:val="28"/>
          <w:lang w:val="ru-RU"/>
        </w:rPr>
      </w:pPr>
    </w:p>
    <w:p w:rsidR="00A558B9" w:rsidRPr="00C47539" w:rsidRDefault="00A57133" w:rsidP="00306BE0">
      <w:pPr>
        <w:ind w:firstLine="284"/>
        <w:jc w:val="both"/>
        <w:rPr>
          <w:rFonts w:ascii="Arial" w:eastAsia="Arial" w:hAnsi="Arial" w:cs="Arial"/>
          <w:b/>
          <w:color w:val="943634"/>
          <w:sz w:val="22"/>
          <w:szCs w:val="22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-715961</wp:posOffset>
                </wp:positionH>
                <wp:positionV relativeFrom="paragraph">
                  <wp:posOffset>-296861</wp:posOffset>
                </wp:positionV>
                <wp:extent cx="7562850" cy="790575"/>
                <wp:effectExtent l="0" t="0" r="0" b="0"/>
                <wp:wrapNone/>
                <wp:docPr id="7204" name="Прямоугольник 7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1597913" y="3379950"/>
                          <a:ext cx="7496175" cy="8001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AD9" w:rsidRDefault="00051AD9">
                            <w:pPr>
                              <w:jc w:val="center"/>
                              <w:textDirection w:val="btLr"/>
                            </w:pPr>
                          </w:p>
                          <w:p w:rsidR="00051AD9" w:rsidRPr="00AD72CF" w:rsidRDefault="00051AD9">
                            <w:pPr>
                              <w:jc w:val="center"/>
                              <w:textDirection w:val="btL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943634"/>
                                <w:sz w:val="40"/>
                              </w:rPr>
                              <w:t xml:space="preserve">              </w:t>
                            </w:r>
                            <w:r w:rsidR="00AD72CF">
                              <w:rPr>
                                <w:rFonts w:ascii="Arial" w:eastAsia="Arial" w:hAnsi="Arial" w:cs="Arial"/>
                                <w:b/>
                                <w:color w:val="943634"/>
                                <w:sz w:val="40"/>
                                <w:lang w:val="ru-RU"/>
                              </w:rPr>
                              <w:t xml:space="preserve"> </w:t>
                            </w:r>
                          </w:p>
                          <w:p w:rsidR="00051AD9" w:rsidRDefault="00051AD9">
                            <w:pPr>
                              <w:spacing w:before="24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74500" tIns="37250" rIns="74500" bIns="3725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204" o:spid="_x0000_s1026" style="position:absolute;left:0;text-align:left;margin-left:-56.35pt;margin-top:-23.35pt;width:595.5pt;height:62.25pt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" fillcolor="#ffc" stroked="f">
                <v:textbox inset="2.06944mm,1.0347mm,2.06944mm,1.0347mm">
                  <w:txbxContent>
                    <w:p w:rsidR="00051AD9" w:rsidRDefault="00051AD9">
                      <w:pPr>
                        <w:jc w:val="center"/>
                        <w:textDirection w:val="btLr"/>
                      </w:pPr>
                    </w:p>
                    <w:p w:rsidR="00051AD9" w:rsidRPr="00AD72CF" w:rsidRDefault="00051AD9">
                      <w:pPr>
                        <w:jc w:val="center"/>
                        <w:textDirection w:val="btLr"/>
                        <w:rPr>
                          <w:lang w:val="ru-RU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943634"/>
                          <w:sz w:val="40"/>
                        </w:rPr>
                        <w:t xml:space="preserve">              </w:t>
                      </w:r>
                      <w:r w:rsidR="00AD72CF">
                        <w:rPr>
                          <w:rFonts w:ascii="Arial" w:eastAsia="Arial" w:hAnsi="Arial" w:cs="Arial"/>
                          <w:b/>
                          <w:color w:val="943634"/>
                          <w:sz w:val="40"/>
                          <w:lang w:val="ru-RU"/>
                        </w:rPr>
                        <w:t xml:space="preserve"> </w:t>
                      </w:r>
                    </w:p>
                    <w:p w:rsidR="00051AD9" w:rsidRDefault="00051AD9">
                      <w:pPr>
                        <w:spacing w:before="240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7CD0" w:rsidRDefault="00BB56C2" w:rsidP="009D7F96">
      <w:p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Arial" w:eastAsia="Arial" w:hAnsi="Arial" w:cs="Arial"/>
          <w:b/>
          <w:color w:val="002060"/>
          <w:sz w:val="22"/>
          <w:szCs w:val="22"/>
          <w:u w:val="single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4A529F03" wp14:editId="5EAB225C">
                <wp:simplePos x="0" y="0"/>
                <wp:positionH relativeFrom="column">
                  <wp:posOffset>-720090</wp:posOffset>
                </wp:positionH>
                <wp:positionV relativeFrom="paragraph">
                  <wp:posOffset>1831</wp:posOffset>
                </wp:positionV>
                <wp:extent cx="7564710" cy="797254"/>
                <wp:effectExtent l="0" t="0" r="0" b="3175"/>
                <wp:wrapNone/>
                <wp:docPr id="7194" name="Группа 7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710" cy="797254"/>
                          <a:chOff x="1563623" y="3385030"/>
                          <a:chExt cx="7564755" cy="825675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1563623" y="3385030"/>
                            <a:ext cx="7564755" cy="825675"/>
                            <a:chOff x="0" y="-23750"/>
                            <a:chExt cx="7564755" cy="826812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0" y="-23750"/>
                              <a:ext cx="7564750" cy="791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51AD9" w:rsidRDefault="00051AD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Прямоугольник 3"/>
                          <wps:cNvSpPr/>
                          <wps:spPr>
                            <a:xfrm>
                              <a:off x="0" y="12033"/>
                              <a:ext cx="7564755" cy="791029"/>
                            </a:xfrm>
                            <a:prstGeom prst="rect">
                              <a:avLst/>
                            </a:prstGeom>
                            <a:solidFill>
                              <a:srgbClr val="0099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51AD9" w:rsidRDefault="00051AD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Прямоугольник 4"/>
                          <wps:cNvSpPr/>
                          <wps:spPr>
                            <a:xfrm>
                              <a:off x="1095105" y="165500"/>
                              <a:ext cx="6300583" cy="353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63500" dir="27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051AD9" w:rsidRDefault="00051AD9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FFFFFF"/>
                                    <w:sz w:val="32"/>
                                  </w:rPr>
                                  <w:t>Аттракционы, работающие без поломок десятки лет!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529F03" id="Группа 7194" o:spid="_x0000_s1027" style="position:absolute;left:0;text-align:left;margin-left:-56.7pt;margin-top:.15pt;width:595.65pt;height:62.8pt;z-index:251663360;mso-height-relative:margin" coordorigin="15636,33850" coordsize="75647,8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">
                <v:group id="Группа 1" o:spid="_x0000_s1028" style="position:absolute;left:15636;top:33850;width:75647;height:8257" coordorigin=",-237" coordsize="75647,8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Прямоугольник 2" o:spid="_x0000_s1029" style="position:absolute;top:-237;width:75647;height:7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051AD9" w:rsidRDefault="00051AD9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Прямоугольник 3" o:spid="_x0000_s1030" style="position:absolute;top:120;width:75647;height:7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" fillcolor="#09f" stroked="f">
                    <v:textbox inset="2.53958mm,2.53958mm,2.53958mm,2.53958mm">
                      <w:txbxContent>
                        <w:p w:rsidR="00051AD9" w:rsidRDefault="00051AD9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Прямоугольник 4" o:spid="_x0000_s1031" style="position:absolute;left:10951;top:1655;width:63005;height:3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" filled="f" stroked="f">
                    <v:shadow on="t" color="black" opacity="26214f" origin="-.5,-.5" offset="1.24725mm,1.24725mm"/>
                    <v:textbox inset="2.53958mm,1.2694mm,2.53958mm,1.2694mm">
                      <w:txbxContent>
                        <w:p w:rsidR="00051AD9" w:rsidRDefault="00051AD9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32"/>
                            </w:rPr>
                            <w:t>Аттракционы, работающие без поломок десятки лет!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A57133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6520F51" wp14:editId="752285D7">
                <wp:simplePos x="0" y="0"/>
                <wp:positionH relativeFrom="column">
                  <wp:posOffset>1027113</wp:posOffset>
                </wp:positionH>
                <wp:positionV relativeFrom="paragraph">
                  <wp:posOffset>10131743</wp:posOffset>
                </wp:positionV>
                <wp:extent cx="5564505" cy="334645"/>
                <wp:effectExtent l="0" t="0" r="0" b="0"/>
                <wp:wrapNone/>
                <wp:docPr id="7193" name="Прямоугольник 7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68510" y="3617440"/>
                          <a:ext cx="555498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635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1AD9" w:rsidRDefault="00051AD9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</w:rPr>
                              <w:t>Аттракционы, работающие без поломок десятки лет!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520F51" id="Прямоугольник 7193" o:spid="_x0000_s1032" style="position:absolute;left:0;text-align:left;margin-left:80.9pt;margin-top:797.8pt;width:438.15pt;height:2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" filled="f" stroked="f">
                <v:shadow on="t" color="black" opacity="26214f" origin="-.5,-.5" offset="1.24725mm,1.24725mm"/>
                <v:textbox inset="2.53958mm,1.2694mm,2.53958mm,1.2694mm">
                  <w:txbxContent>
                    <w:p w:rsidR="00051AD9" w:rsidRDefault="00051AD9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32"/>
                        </w:rPr>
                        <w:t>Аттракционы, работающие без поломок десятки лет!</w:t>
                      </w:r>
                    </w:p>
                  </w:txbxContent>
                </v:textbox>
              </v:rect>
            </w:pict>
          </mc:Fallback>
        </mc:AlternateContent>
      </w:r>
    </w:p>
    <w:p w:rsidR="00C27CD0" w:rsidRDefault="00C27CD0" w:rsidP="009D7F96">
      <w:p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Arial" w:eastAsia="Arial" w:hAnsi="Arial" w:cs="Arial"/>
          <w:b/>
          <w:color w:val="002060"/>
          <w:sz w:val="22"/>
          <w:szCs w:val="22"/>
          <w:u w:val="single"/>
        </w:rPr>
      </w:pP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ind w:left="1560"/>
        <w:jc w:val="both"/>
        <w:rPr>
          <w:rFonts w:ascii="Arial" w:eastAsia="Arial" w:hAnsi="Arial" w:cs="Arial"/>
          <w:b/>
          <w:color w:val="002060"/>
          <w:sz w:val="24"/>
          <w:szCs w:val="24"/>
          <w:u w:val="single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8758D21" wp14:editId="60B406C6">
                <wp:simplePos x="0" y="0"/>
                <wp:positionH relativeFrom="column">
                  <wp:posOffset>-714055</wp:posOffset>
                </wp:positionH>
                <wp:positionV relativeFrom="paragraph">
                  <wp:posOffset>-284796</wp:posOffset>
                </wp:positionV>
                <wp:extent cx="7554595" cy="957580"/>
                <wp:effectExtent l="0" t="0" r="0" b="0"/>
                <wp:wrapNone/>
                <wp:docPr id="7195" name="Прямоугольник 7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1573465" y="3305973"/>
                          <a:ext cx="7545070" cy="94805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AD9" w:rsidRPr="00AD72CF" w:rsidRDefault="00A558B9">
                            <w:pPr>
                              <w:jc w:val="center"/>
                              <w:textDirection w:val="btL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943634"/>
                                <w:sz w:val="40"/>
                                <w:lang w:val="ru-RU"/>
                              </w:rPr>
                              <w:t xml:space="preserve">      </w:t>
                            </w:r>
                            <w:r w:rsidR="00AD72CF">
                              <w:rPr>
                                <w:rFonts w:ascii="Arial" w:eastAsia="Arial" w:hAnsi="Arial" w:cs="Arial"/>
                                <w:b/>
                                <w:color w:val="943634"/>
                                <w:sz w:val="40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74500" tIns="37250" rIns="74500" bIns="3725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58D21" id="Прямоугольник 7195" o:spid="_x0000_s1033" style="position:absolute;left:0;text-align:left;margin-left:-56.2pt;margin-top:-22.4pt;width:594.85pt;height:75.4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" fillcolor="#ffc" stroked="f">
                <v:textbox inset="2.06944mm,1.0347mm,2.06944mm,1.0347mm">
                  <w:txbxContent>
                    <w:p w:rsidR="00051AD9" w:rsidRPr="00AD72CF" w:rsidRDefault="00A558B9">
                      <w:pPr>
                        <w:jc w:val="center"/>
                        <w:textDirection w:val="btLr"/>
                        <w:rPr>
                          <w:lang w:val="ru-RU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943634"/>
                          <w:sz w:val="40"/>
                          <w:lang w:val="ru-RU"/>
                        </w:rPr>
                        <w:t xml:space="preserve">      </w:t>
                      </w:r>
                      <w:r w:rsidR="00AD72CF">
                        <w:rPr>
                          <w:rFonts w:ascii="Arial" w:eastAsia="Arial" w:hAnsi="Arial" w:cs="Arial"/>
                          <w:b/>
                          <w:color w:val="943634"/>
                          <w:sz w:val="40"/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27CD0" w:rsidRDefault="00C27CD0" w:rsidP="009D7F96">
      <w:pPr>
        <w:pBdr>
          <w:top w:val="nil"/>
          <w:left w:val="nil"/>
          <w:bottom w:val="nil"/>
          <w:right w:val="nil"/>
          <w:between w:val="nil"/>
        </w:pBdr>
        <w:ind w:left="1560"/>
        <w:jc w:val="both"/>
        <w:rPr>
          <w:rFonts w:ascii="Arial" w:eastAsia="Arial" w:hAnsi="Arial" w:cs="Arial"/>
          <w:b/>
          <w:color w:val="002060"/>
          <w:sz w:val="24"/>
          <w:szCs w:val="24"/>
          <w:u w:val="single"/>
        </w:rPr>
      </w:pPr>
    </w:p>
    <w:p w:rsidR="00C27CD0" w:rsidRDefault="00C27CD0" w:rsidP="009D7F96">
      <w:pPr>
        <w:pBdr>
          <w:top w:val="nil"/>
          <w:left w:val="nil"/>
          <w:bottom w:val="nil"/>
          <w:right w:val="nil"/>
          <w:between w:val="nil"/>
        </w:pBdr>
        <w:ind w:left="1560"/>
        <w:jc w:val="both"/>
        <w:rPr>
          <w:rFonts w:ascii="Arial" w:eastAsia="Arial" w:hAnsi="Arial" w:cs="Arial"/>
          <w:b/>
          <w:color w:val="002060"/>
          <w:sz w:val="24"/>
          <w:szCs w:val="24"/>
          <w:u w:val="single"/>
        </w:rPr>
      </w:pPr>
    </w:p>
    <w:p w:rsidR="00C27CD0" w:rsidRDefault="00C27CD0" w:rsidP="00DF1A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2060"/>
          <w:sz w:val="24"/>
          <w:szCs w:val="24"/>
          <w:u w:val="single"/>
        </w:rPr>
      </w:pPr>
    </w:p>
    <w:p w:rsidR="009F7CDF" w:rsidRPr="009F7CDF" w:rsidRDefault="009F7CDF" w:rsidP="009D7F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right="281"/>
        <w:jc w:val="both"/>
        <w:rPr>
          <w:rFonts w:ascii="Arial" w:eastAsia="Arial" w:hAnsi="Arial" w:cs="Arial"/>
          <w:b/>
          <w:color w:val="002060"/>
          <w:sz w:val="22"/>
          <w:szCs w:val="22"/>
          <w:lang w:val="ru-RU"/>
        </w:rPr>
      </w:pPr>
    </w:p>
    <w:p w:rsidR="00C27CD0" w:rsidRPr="007E162A" w:rsidRDefault="007E162A" w:rsidP="00CB06D2">
      <w:pPr>
        <w:widowControl w:val="0"/>
        <w:tabs>
          <w:tab w:val="left" w:pos="426"/>
        </w:tabs>
        <w:spacing w:line="300" w:lineRule="auto"/>
        <w:ind w:firstLine="284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</w:p>
    <w:p w:rsidR="00A558B9" w:rsidRPr="007E162A" w:rsidRDefault="007E162A" w:rsidP="007E162A">
      <w:pPr>
        <w:spacing w:line="300" w:lineRule="auto"/>
        <w:ind w:firstLine="284"/>
        <w:jc w:val="both"/>
        <w:rPr>
          <w:rFonts w:ascii="Arial" w:eastAsia="Arial" w:hAnsi="Arial" w:cs="Arial"/>
          <w:sz w:val="22"/>
          <w:szCs w:val="22"/>
          <w:lang w:val="ru-RU"/>
        </w:rPr>
      </w:pPr>
      <w:r>
        <w:rPr>
          <w:sz w:val="24"/>
          <w:szCs w:val="24"/>
          <w:lang w:val="ru-RU"/>
        </w:rPr>
        <w:t xml:space="preserve">  </w:t>
      </w:r>
    </w:p>
    <w:p w:rsidR="00C27CD0" w:rsidRDefault="00C27CD0" w:rsidP="009D7F96">
      <w:pPr>
        <w:jc w:val="both"/>
        <w:rPr>
          <w:rFonts w:ascii="Arial" w:eastAsia="Arial" w:hAnsi="Arial" w:cs="Arial"/>
          <w:sz w:val="22"/>
          <w:szCs w:val="22"/>
        </w:rPr>
      </w:pPr>
    </w:p>
    <w:sectPr w:rsidR="00C27CD0" w:rsidSect="00B902DE">
      <w:headerReference w:type="even" r:id="rId9"/>
      <w:headerReference w:type="default" r:id="rId10"/>
      <w:footerReference w:type="default" r:id="rId11"/>
      <w:footerReference w:type="first" r:id="rId12"/>
      <w:pgSz w:w="11905" w:h="16837"/>
      <w:pgMar w:top="284" w:right="706" w:bottom="284" w:left="1134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E23" w:rsidRDefault="008F5E23">
      <w:r>
        <w:separator/>
      </w:r>
    </w:p>
  </w:endnote>
  <w:endnote w:type="continuationSeparator" w:id="0">
    <w:p w:rsidR="008F5E23" w:rsidRDefault="008F5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Pr="00A87960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lang w:val="ru-RU"/>
      </w:rPr>
    </w:pPr>
    <w:r>
      <w:rPr>
        <w:color w:val="000000"/>
        <w:lang w:val="ru-RU"/>
      </w:rPr>
      <w:t>Поставщик ______________                                                                                                         Покупатель_________________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E23" w:rsidRDefault="008F5E23">
      <w:r>
        <w:separator/>
      </w:r>
    </w:p>
  </w:footnote>
  <w:footnote w:type="continuationSeparator" w:id="0">
    <w:p w:rsidR="008F5E23" w:rsidRDefault="008F5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right"/>
      <w:rPr>
        <w:i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148FD"/>
    <w:multiLevelType w:val="multilevel"/>
    <w:tmpl w:val="BC6ACDD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AB32A33"/>
    <w:multiLevelType w:val="multilevel"/>
    <w:tmpl w:val="3C32AA3E"/>
    <w:lvl w:ilvl="0">
      <w:start w:val="1"/>
      <w:numFmt w:val="decimal"/>
      <w:lvlText w:val="%1."/>
      <w:lvlJc w:val="left"/>
      <w:pPr>
        <w:ind w:left="644" w:hanging="359"/>
      </w:pPr>
      <w:rPr>
        <w:rFonts w:ascii="Arial" w:eastAsia="Arial" w:hAnsi="Arial" w:cs="Arial"/>
        <w:b w:val="0"/>
        <w:i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175CD"/>
    <w:multiLevelType w:val="multilevel"/>
    <w:tmpl w:val="3798527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3" w15:restartNumberingAfterBreak="0">
    <w:nsid w:val="44DC5E96"/>
    <w:multiLevelType w:val="multilevel"/>
    <w:tmpl w:val="4EF43B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color w:val="000000"/>
      </w:rPr>
    </w:lvl>
  </w:abstractNum>
  <w:abstractNum w:abstractNumId="4" w15:restartNumberingAfterBreak="0">
    <w:nsid w:val="5B5D5869"/>
    <w:multiLevelType w:val="multilevel"/>
    <w:tmpl w:val="E24E72D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9C266EC"/>
    <w:multiLevelType w:val="multilevel"/>
    <w:tmpl w:val="7C1488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2062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C9B1523"/>
    <w:multiLevelType w:val="multilevel"/>
    <w:tmpl w:val="E7E8651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CD0"/>
    <w:rsid w:val="00001626"/>
    <w:rsid w:val="00013FBE"/>
    <w:rsid w:val="00030626"/>
    <w:rsid w:val="00044AB1"/>
    <w:rsid w:val="00051AD9"/>
    <w:rsid w:val="00083010"/>
    <w:rsid w:val="000A6E7C"/>
    <w:rsid w:val="000B366D"/>
    <w:rsid w:val="000B3CFC"/>
    <w:rsid w:val="000C7603"/>
    <w:rsid w:val="000F0772"/>
    <w:rsid w:val="000F5D6B"/>
    <w:rsid w:val="001134B1"/>
    <w:rsid w:val="00163A91"/>
    <w:rsid w:val="00195B27"/>
    <w:rsid w:val="001B46E5"/>
    <w:rsid w:val="001F4D51"/>
    <w:rsid w:val="001F6132"/>
    <w:rsid w:val="00224193"/>
    <w:rsid w:val="002309E4"/>
    <w:rsid w:val="002310F2"/>
    <w:rsid w:val="0024391F"/>
    <w:rsid w:val="00264911"/>
    <w:rsid w:val="00286BFF"/>
    <w:rsid w:val="002A3C8D"/>
    <w:rsid w:val="002A4924"/>
    <w:rsid w:val="002B4A2D"/>
    <w:rsid w:val="002C2AC8"/>
    <w:rsid w:val="00306BE0"/>
    <w:rsid w:val="00321500"/>
    <w:rsid w:val="003310CB"/>
    <w:rsid w:val="00365796"/>
    <w:rsid w:val="00375E18"/>
    <w:rsid w:val="00393824"/>
    <w:rsid w:val="003A34A8"/>
    <w:rsid w:val="003D4001"/>
    <w:rsid w:val="00403E8B"/>
    <w:rsid w:val="004059FE"/>
    <w:rsid w:val="004737A3"/>
    <w:rsid w:val="00490604"/>
    <w:rsid w:val="00491997"/>
    <w:rsid w:val="00531E3C"/>
    <w:rsid w:val="005722C5"/>
    <w:rsid w:val="0059198D"/>
    <w:rsid w:val="005953A5"/>
    <w:rsid w:val="00596016"/>
    <w:rsid w:val="005D393D"/>
    <w:rsid w:val="005D64CB"/>
    <w:rsid w:val="005F576A"/>
    <w:rsid w:val="00605BA1"/>
    <w:rsid w:val="00620FE7"/>
    <w:rsid w:val="00630DAB"/>
    <w:rsid w:val="0063175B"/>
    <w:rsid w:val="00637010"/>
    <w:rsid w:val="00647AD6"/>
    <w:rsid w:val="00686A22"/>
    <w:rsid w:val="006A043D"/>
    <w:rsid w:val="006B7827"/>
    <w:rsid w:val="006C715B"/>
    <w:rsid w:val="006D7ADD"/>
    <w:rsid w:val="00714F78"/>
    <w:rsid w:val="007237EF"/>
    <w:rsid w:val="00724CA7"/>
    <w:rsid w:val="0075556D"/>
    <w:rsid w:val="00760C30"/>
    <w:rsid w:val="00770FC0"/>
    <w:rsid w:val="00773C9F"/>
    <w:rsid w:val="00774B69"/>
    <w:rsid w:val="00776F1F"/>
    <w:rsid w:val="007809A2"/>
    <w:rsid w:val="00784F0A"/>
    <w:rsid w:val="00793B8A"/>
    <w:rsid w:val="007A0E32"/>
    <w:rsid w:val="007B07ED"/>
    <w:rsid w:val="007C1AB2"/>
    <w:rsid w:val="007E0340"/>
    <w:rsid w:val="007E162A"/>
    <w:rsid w:val="007F67A7"/>
    <w:rsid w:val="0081265F"/>
    <w:rsid w:val="00814EB1"/>
    <w:rsid w:val="00816B51"/>
    <w:rsid w:val="008367E7"/>
    <w:rsid w:val="00840E3D"/>
    <w:rsid w:val="008460EA"/>
    <w:rsid w:val="00846712"/>
    <w:rsid w:val="0088132D"/>
    <w:rsid w:val="0088185E"/>
    <w:rsid w:val="00882003"/>
    <w:rsid w:val="00893331"/>
    <w:rsid w:val="00894E56"/>
    <w:rsid w:val="00895321"/>
    <w:rsid w:val="008B4A3D"/>
    <w:rsid w:val="008E3628"/>
    <w:rsid w:val="008E5DE0"/>
    <w:rsid w:val="008F5612"/>
    <w:rsid w:val="008F5E23"/>
    <w:rsid w:val="0090182C"/>
    <w:rsid w:val="00903F70"/>
    <w:rsid w:val="00936CC4"/>
    <w:rsid w:val="00954340"/>
    <w:rsid w:val="00962397"/>
    <w:rsid w:val="009D7F96"/>
    <w:rsid w:val="009F7CDF"/>
    <w:rsid w:val="00A07E6D"/>
    <w:rsid w:val="00A10298"/>
    <w:rsid w:val="00A12260"/>
    <w:rsid w:val="00A1323D"/>
    <w:rsid w:val="00A16E84"/>
    <w:rsid w:val="00A31A30"/>
    <w:rsid w:val="00A46E09"/>
    <w:rsid w:val="00A558B9"/>
    <w:rsid w:val="00A56BE7"/>
    <w:rsid w:val="00A57133"/>
    <w:rsid w:val="00A652CA"/>
    <w:rsid w:val="00A8287B"/>
    <w:rsid w:val="00A87960"/>
    <w:rsid w:val="00A912FE"/>
    <w:rsid w:val="00AD6FCD"/>
    <w:rsid w:val="00AD72CF"/>
    <w:rsid w:val="00B14E0A"/>
    <w:rsid w:val="00B32562"/>
    <w:rsid w:val="00B3638F"/>
    <w:rsid w:val="00B55B92"/>
    <w:rsid w:val="00B5708A"/>
    <w:rsid w:val="00B81CF9"/>
    <w:rsid w:val="00B902DE"/>
    <w:rsid w:val="00BB56C2"/>
    <w:rsid w:val="00C05C15"/>
    <w:rsid w:val="00C060A9"/>
    <w:rsid w:val="00C27CD0"/>
    <w:rsid w:val="00C35242"/>
    <w:rsid w:val="00C47539"/>
    <w:rsid w:val="00C702BD"/>
    <w:rsid w:val="00C74279"/>
    <w:rsid w:val="00C80EB9"/>
    <w:rsid w:val="00CA5BAC"/>
    <w:rsid w:val="00CB06D2"/>
    <w:rsid w:val="00CB286F"/>
    <w:rsid w:val="00CB4A55"/>
    <w:rsid w:val="00CC45EC"/>
    <w:rsid w:val="00CC4AAD"/>
    <w:rsid w:val="00CD0F0C"/>
    <w:rsid w:val="00CE25F4"/>
    <w:rsid w:val="00CF4B1D"/>
    <w:rsid w:val="00D029A8"/>
    <w:rsid w:val="00D3335E"/>
    <w:rsid w:val="00D71E82"/>
    <w:rsid w:val="00DC0D59"/>
    <w:rsid w:val="00DD66CC"/>
    <w:rsid w:val="00DE78DF"/>
    <w:rsid w:val="00DF0B4E"/>
    <w:rsid w:val="00DF1A5E"/>
    <w:rsid w:val="00DF7E51"/>
    <w:rsid w:val="00E053B1"/>
    <w:rsid w:val="00E14A8E"/>
    <w:rsid w:val="00E3736E"/>
    <w:rsid w:val="00E60DE8"/>
    <w:rsid w:val="00E618A2"/>
    <w:rsid w:val="00E77DF7"/>
    <w:rsid w:val="00EB2B1A"/>
    <w:rsid w:val="00EE6C69"/>
    <w:rsid w:val="00EF08A0"/>
    <w:rsid w:val="00F153AC"/>
    <w:rsid w:val="00F15E11"/>
    <w:rsid w:val="00F22489"/>
    <w:rsid w:val="00F40F7D"/>
    <w:rsid w:val="00F4157E"/>
    <w:rsid w:val="00F4390E"/>
    <w:rsid w:val="00F66421"/>
    <w:rsid w:val="00F82D3D"/>
    <w:rsid w:val="00F836B6"/>
    <w:rsid w:val="00F9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CE95"/>
  <w15:docId w15:val="{C25FFD81-9A33-40EC-8D06-1FF2A299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widowControl w:val="0"/>
      <w:jc w:val="both"/>
      <w:outlineLvl w:val="0"/>
    </w:pPr>
    <w:rPr>
      <w:rFonts w:ascii="Arial" w:eastAsia="Arial" w:hAnsi="Arial" w:cs="Arial"/>
      <w:b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rFonts w:ascii="Tahoma" w:eastAsia="Tahoma" w:hAnsi="Tahoma" w:cs="Tahoma"/>
      <w:b/>
    </w:rPr>
  </w:style>
  <w:style w:type="paragraph" w:styleId="5">
    <w:name w:val="heading 5"/>
    <w:basedOn w:val="a"/>
    <w:next w:val="a"/>
    <w:pPr>
      <w:keepNext/>
      <w:jc w:val="center"/>
      <w:outlineLvl w:val="4"/>
    </w:pPr>
    <w:rPr>
      <w:b/>
      <w:sz w:val="24"/>
      <w:szCs w:val="24"/>
    </w:rPr>
  </w:style>
  <w:style w:type="paragraph" w:styleId="6">
    <w:name w:val="heading 6"/>
    <w:basedOn w:val="a"/>
    <w:next w:val="a"/>
    <w:pPr>
      <w:keepNext/>
      <w:spacing w:before="200"/>
      <w:ind w:left="1152" w:hanging="1152"/>
      <w:outlineLvl w:val="5"/>
    </w:pPr>
    <w:rPr>
      <w:rFonts w:ascii="Cambria" w:eastAsia="Cambria" w:hAnsi="Cambria" w:cs="Cambria"/>
      <w:i/>
      <w:color w:val="243F60"/>
    </w:rPr>
  </w:style>
  <w:style w:type="paragraph" w:styleId="7">
    <w:name w:val="heading 7"/>
    <w:link w:val="70"/>
    <w:qFormat/>
    <w:rsid w:val="005201FD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  <w:lang w:val="en-GB" w:eastAsia="en-US"/>
    </w:rPr>
  </w:style>
  <w:style w:type="paragraph" w:styleId="8">
    <w:name w:val="heading 8"/>
    <w:link w:val="80"/>
    <w:qFormat/>
    <w:rsid w:val="005201FD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lang w:val="en-GB" w:eastAsia="en-US"/>
    </w:rPr>
  </w:style>
  <w:style w:type="paragraph" w:styleId="9">
    <w:name w:val="heading 9"/>
    <w:link w:val="90"/>
    <w:qFormat/>
    <w:rsid w:val="005201FD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Verdana" w:hAnsi="Verdana"/>
    </w:rPr>
  </w:style>
  <w:style w:type="character" w:customStyle="1" w:styleId="WW8Num2z0">
    <w:name w:val="WW8Num2z0"/>
    <w:rPr>
      <w:rFonts w:ascii="Verdana" w:hAnsi="Verdana"/>
    </w:rPr>
  </w:style>
  <w:style w:type="character" w:customStyle="1" w:styleId="WW8Num3z0">
    <w:name w:val="WW8Num3z0"/>
    <w:rPr>
      <w:rFonts w:ascii="Verdana" w:hAnsi="Verdana"/>
    </w:rPr>
  </w:style>
  <w:style w:type="character" w:customStyle="1" w:styleId="WW8Num4z0">
    <w:name w:val="WW8Num4z0"/>
    <w:rPr>
      <w:rFonts w:ascii="Verdana" w:hAnsi="Verdana"/>
    </w:rPr>
  </w:style>
  <w:style w:type="character" w:customStyle="1" w:styleId="WW8Num5z0">
    <w:name w:val="WW8Num5z0"/>
    <w:rPr>
      <w:rFonts w:ascii="Verdana" w:hAnsi="Verdana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10">
    <w:name w:val="Основной шрифт абзаца1"/>
    <w:semiHidden/>
  </w:style>
  <w:style w:type="character" w:styleId="a4">
    <w:name w:val="page number"/>
    <w:basedOn w:val="10"/>
  </w:style>
  <w:style w:type="character" w:customStyle="1" w:styleId="a5">
    <w:name w:val="Символ сноски"/>
    <w:rPr>
      <w:vertAlign w:val="superscript"/>
    </w:rPr>
  </w:style>
  <w:style w:type="character" w:styleId="a6">
    <w:name w:val="annotation reference"/>
    <w:rPr>
      <w:sz w:val="16"/>
      <w:szCs w:val="16"/>
    </w:rPr>
  </w:style>
  <w:style w:type="paragraph" w:customStyle="1" w:styleId="11">
    <w:name w:val="Заголовок1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link w:val="a8"/>
    <w:pPr>
      <w:spacing w:after="120"/>
    </w:pPr>
  </w:style>
  <w:style w:type="paragraph" w:styleId="a9">
    <w:name w:val="List"/>
    <w:basedOn w:val="a7"/>
    <w:rPr>
      <w:rFonts w:ascii="Arial" w:hAnsi="Arial" w:cs="Tahoma"/>
    </w:rPr>
  </w:style>
  <w:style w:type="paragraph" w:customStyle="1" w:styleId="20">
    <w:name w:val="Заголовок2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a">
    <w:name w:val="index heading"/>
    <w:semiHidden/>
    <w:pPr>
      <w:suppressLineNumbers/>
    </w:pPr>
    <w:rPr>
      <w:rFonts w:ascii="Arial" w:hAnsi="Arial" w:cs="Tahoma"/>
    </w:rPr>
  </w:style>
  <w:style w:type="paragraph" w:styleId="ab">
    <w:name w:val="Plain Text"/>
    <w:pPr>
      <w:tabs>
        <w:tab w:val="left" w:pos="851"/>
      </w:tabs>
    </w:pPr>
    <w:rPr>
      <w:rFonts w:ascii="Courier New" w:hAnsi="Courier New"/>
    </w:rPr>
  </w:style>
  <w:style w:type="paragraph" w:styleId="ac">
    <w:name w:val="Body Text Indent"/>
    <w:pPr>
      <w:widowControl w:val="0"/>
      <w:ind w:firstLine="284"/>
      <w:jc w:val="both"/>
    </w:pPr>
    <w:rPr>
      <w:rFonts w:ascii="Arial" w:hAnsi="Arial"/>
      <w:sz w:val="21"/>
    </w:rPr>
  </w:style>
  <w:style w:type="paragraph" w:styleId="21">
    <w:name w:val="Body Text Indent 2"/>
    <w:link w:val="22"/>
    <w:pPr>
      <w:ind w:firstLine="284"/>
      <w:jc w:val="both"/>
    </w:pPr>
    <w:rPr>
      <w:rFonts w:ascii="Arial" w:hAnsi="Arial" w:cs="Arial"/>
    </w:rPr>
  </w:style>
  <w:style w:type="paragraph" w:styleId="23">
    <w:name w:val="Body Text 2"/>
    <w:link w:val="24"/>
    <w:pPr>
      <w:spacing w:after="120" w:line="480" w:lineRule="auto"/>
    </w:pPr>
    <w:rPr>
      <w:lang w:val="x-none"/>
    </w:rPr>
  </w:style>
  <w:style w:type="paragraph" w:styleId="ad">
    <w:name w:val="footnote text"/>
    <w:semiHidden/>
  </w:style>
  <w:style w:type="paragraph" w:styleId="ae">
    <w:name w:val="annotation text"/>
    <w:link w:val="af"/>
    <w:semiHidden/>
  </w:style>
  <w:style w:type="paragraph" w:styleId="af0">
    <w:name w:val="Balloon Text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rPr>
      <w:rFonts w:ascii="Arial" w:hAnsi="Arial" w:cs="Arial"/>
      <w:sz w:val="22"/>
      <w:szCs w:val="22"/>
    </w:rPr>
  </w:style>
  <w:style w:type="paragraph" w:styleId="30">
    <w:name w:val="Body Text 3"/>
    <w:link w:val="32"/>
    <w:pPr>
      <w:jc w:val="both"/>
    </w:pPr>
    <w:rPr>
      <w:sz w:val="24"/>
    </w:rPr>
  </w:style>
  <w:style w:type="paragraph" w:styleId="af1">
    <w:name w:val="annotation subject"/>
    <w:basedOn w:val="ae"/>
    <w:next w:val="ae"/>
    <w:link w:val="af2"/>
    <w:uiPriority w:val="99"/>
    <w:rPr>
      <w:b/>
      <w:bCs/>
    </w:rPr>
  </w:style>
  <w:style w:type="paragraph" w:customStyle="1" w:styleId="af3">
    <w:name w:val="Содержимое таблицы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table" w:styleId="af5">
    <w:name w:val="Table Grid"/>
    <w:basedOn w:val="a1"/>
    <w:rsid w:val="008C141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63361"/>
    <w:rPr>
      <w:snapToGrid w:val="0"/>
    </w:rPr>
  </w:style>
  <w:style w:type="paragraph" w:styleId="33">
    <w:name w:val="Body Text Indent 3"/>
    <w:link w:val="34"/>
    <w:rsid w:val="001F1A95"/>
    <w:pPr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rsid w:val="001D035C"/>
    <w:pPr>
      <w:ind w:firstLine="567"/>
      <w:jc w:val="both"/>
    </w:pPr>
    <w:rPr>
      <w:rFonts w:ascii="Arial" w:hAnsi="Arial"/>
      <w:sz w:val="24"/>
    </w:rPr>
  </w:style>
  <w:style w:type="paragraph" w:customStyle="1" w:styleId="Preformat">
    <w:name w:val="Preformat"/>
    <w:rsid w:val="001D035C"/>
    <w:rPr>
      <w:rFonts w:ascii="Courier New" w:hAnsi="Courier New"/>
    </w:rPr>
  </w:style>
  <w:style w:type="paragraph" w:customStyle="1" w:styleId="ConsPlusNormal">
    <w:name w:val="ConsPlusNormal"/>
    <w:rsid w:val="001D03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6">
    <w:name w:val="Hyperlink"/>
    <w:uiPriority w:val="99"/>
    <w:rsid w:val="00466ADB"/>
    <w:rPr>
      <w:color w:val="0000FF"/>
      <w:u w:val="single"/>
    </w:rPr>
  </w:style>
  <w:style w:type="paragraph" w:customStyle="1" w:styleId="ConsNormal">
    <w:name w:val="ConsNormal"/>
    <w:rsid w:val="00466ADB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7">
    <w:name w:val="header"/>
    <w:link w:val="af8"/>
    <w:rsid w:val="00725892"/>
    <w:pPr>
      <w:tabs>
        <w:tab w:val="center" w:pos="4819"/>
        <w:tab w:val="right" w:pos="9071"/>
      </w:tabs>
    </w:pPr>
  </w:style>
  <w:style w:type="paragraph" w:styleId="af9">
    <w:name w:val="Normal (Web)"/>
    <w:uiPriority w:val="99"/>
    <w:rsid w:val="00880873"/>
    <w:rPr>
      <w:sz w:val="24"/>
      <w:szCs w:val="24"/>
    </w:rPr>
  </w:style>
  <w:style w:type="paragraph" w:styleId="afa">
    <w:name w:val="footer"/>
    <w:link w:val="afb"/>
    <w:rsid w:val="008468C6"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Нижний колонтитул Знак"/>
    <w:link w:val="afa"/>
    <w:rsid w:val="008468C6"/>
    <w:rPr>
      <w:lang w:eastAsia="ar-SA"/>
    </w:rPr>
  </w:style>
  <w:style w:type="character" w:customStyle="1" w:styleId="24">
    <w:name w:val="Основной текст 2 Знак"/>
    <w:link w:val="23"/>
    <w:rsid w:val="00617659"/>
    <w:rPr>
      <w:lang w:eastAsia="ar-SA"/>
    </w:rPr>
  </w:style>
  <w:style w:type="character" w:styleId="afc">
    <w:name w:val="Strong"/>
    <w:uiPriority w:val="22"/>
    <w:qFormat/>
    <w:rsid w:val="00821977"/>
    <w:rPr>
      <w:b/>
      <w:bCs/>
    </w:rPr>
  </w:style>
  <w:style w:type="character" w:customStyle="1" w:styleId="af8">
    <w:name w:val="Верхний колонтитул Знак"/>
    <w:link w:val="af7"/>
    <w:uiPriority w:val="99"/>
    <w:rsid w:val="00B65715"/>
  </w:style>
  <w:style w:type="paragraph" w:customStyle="1" w:styleId="Default">
    <w:name w:val="Default"/>
    <w:rsid w:val="005A279A"/>
    <w:pPr>
      <w:autoSpaceDE w:val="0"/>
      <w:autoSpaceDN w:val="0"/>
      <w:adjustRightInd w:val="0"/>
    </w:pPr>
    <w:rPr>
      <w:snapToGrid w:val="0"/>
      <w:color w:val="000000"/>
      <w:sz w:val="24"/>
      <w:szCs w:val="24"/>
    </w:rPr>
  </w:style>
  <w:style w:type="character" w:customStyle="1" w:styleId="FontStyle15">
    <w:name w:val="Font Style15"/>
    <w:rsid w:val="00551E72"/>
    <w:rPr>
      <w:sz w:val="20"/>
      <w:szCs w:val="20"/>
      <w:lang w:val="ru-RU"/>
    </w:rPr>
  </w:style>
  <w:style w:type="character" w:customStyle="1" w:styleId="FontStyle29">
    <w:name w:val="Font Style29"/>
    <w:uiPriority w:val="99"/>
    <w:rsid w:val="00CB45CB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30">
    <w:name w:val="Font Style30"/>
    <w:uiPriority w:val="99"/>
    <w:rsid w:val="00CB45CB"/>
    <w:rPr>
      <w:rFonts w:ascii="Times New Roman" w:hAnsi="Times New Roman" w:cs="Times New Roman"/>
      <w:color w:val="000000"/>
      <w:sz w:val="20"/>
      <w:szCs w:val="20"/>
    </w:rPr>
  </w:style>
  <w:style w:type="paragraph" w:customStyle="1" w:styleId="msolistparagraph0">
    <w:name w:val="msolistparagraph"/>
    <w:rsid w:val="00C148AD"/>
    <w:pPr>
      <w:ind w:left="720"/>
    </w:pPr>
    <w:rPr>
      <w:rFonts w:ascii="SimSun" w:eastAsia="SimSun" w:hAnsi="SimSun"/>
      <w:sz w:val="24"/>
      <w:lang w:val="es-ES" w:eastAsia="es-ES"/>
    </w:rPr>
  </w:style>
  <w:style w:type="character" w:customStyle="1" w:styleId="60">
    <w:name w:val="Заголовок 6 Знак"/>
    <w:rsid w:val="005201FD"/>
    <w:rPr>
      <w:rFonts w:ascii="Cambria" w:hAnsi="Cambria"/>
      <w:i/>
      <w:iCs/>
      <w:color w:val="243F60"/>
      <w:kern w:val="1"/>
      <w:lang w:val="en-GB" w:eastAsia="ar-SA"/>
    </w:rPr>
  </w:style>
  <w:style w:type="character" w:customStyle="1" w:styleId="70">
    <w:name w:val="Заголовок 7 Знак"/>
    <w:link w:val="7"/>
    <w:rsid w:val="005201FD"/>
    <w:rPr>
      <w:rFonts w:ascii="Arial" w:hAnsi="Arial"/>
      <w:lang w:val="en-GB" w:eastAsia="en-US"/>
    </w:rPr>
  </w:style>
  <w:style w:type="character" w:customStyle="1" w:styleId="80">
    <w:name w:val="Заголовок 8 Знак"/>
    <w:link w:val="8"/>
    <w:rsid w:val="005201FD"/>
    <w:rPr>
      <w:rFonts w:ascii="Arial" w:hAnsi="Arial"/>
      <w:i/>
      <w:lang w:val="en-GB" w:eastAsia="en-US"/>
    </w:rPr>
  </w:style>
  <w:style w:type="character" w:customStyle="1" w:styleId="90">
    <w:name w:val="Заголовок 9 Знак"/>
    <w:link w:val="9"/>
    <w:rsid w:val="005201FD"/>
    <w:rPr>
      <w:rFonts w:ascii="Arial" w:hAnsi="Arial"/>
      <w:b/>
      <w:i/>
      <w:sz w:val="18"/>
      <w:lang w:val="en-GB" w:eastAsia="en-US"/>
    </w:rPr>
  </w:style>
  <w:style w:type="character" w:customStyle="1" w:styleId="DefaultParagraphFont1">
    <w:name w:val="Default Paragraph Font1"/>
    <w:rsid w:val="005201FD"/>
  </w:style>
  <w:style w:type="character" w:customStyle="1" w:styleId="Heading1Char">
    <w:name w:val="Heading 1 Char"/>
    <w:rsid w:val="005201FD"/>
    <w:rPr>
      <w:rFonts w:ascii="Arial" w:hAnsi="Arial" w:cs="Arial"/>
      <w:b/>
      <w:bCs/>
      <w:kern w:val="1"/>
      <w:sz w:val="32"/>
      <w:szCs w:val="32"/>
      <w:lang w:val="en-GB"/>
    </w:rPr>
  </w:style>
  <w:style w:type="character" w:customStyle="1" w:styleId="Heading2Char">
    <w:name w:val="Heading 2 Char"/>
    <w:rsid w:val="005201FD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rsid w:val="005201FD"/>
    <w:rPr>
      <w:rFonts w:ascii="Cambria" w:hAnsi="Cambria" w:cs="Times New Roman"/>
      <w:b/>
      <w:bCs/>
      <w:color w:val="4F81BD"/>
      <w:sz w:val="20"/>
      <w:szCs w:val="20"/>
      <w:lang w:val="en-GB"/>
    </w:rPr>
  </w:style>
  <w:style w:type="character" w:customStyle="1" w:styleId="Heading4Char">
    <w:name w:val="Heading 4 Char"/>
    <w:rsid w:val="005201FD"/>
    <w:rPr>
      <w:rFonts w:ascii="Cambria" w:hAnsi="Cambria" w:cs="Times New Roman"/>
      <w:b/>
      <w:bCs/>
      <w:i/>
      <w:iCs/>
      <w:color w:val="4F81BD"/>
      <w:sz w:val="20"/>
      <w:szCs w:val="20"/>
      <w:lang w:val="en-GB"/>
    </w:rPr>
  </w:style>
  <w:style w:type="character" w:customStyle="1" w:styleId="Heading5Char">
    <w:name w:val="Heading 5 Char"/>
    <w:rsid w:val="005201FD"/>
    <w:rPr>
      <w:rFonts w:ascii="Times New Roman" w:hAnsi="Times New Roman" w:cs="Times New Roman"/>
      <w:b/>
      <w:color w:val="000000"/>
      <w:sz w:val="20"/>
      <w:szCs w:val="20"/>
    </w:rPr>
  </w:style>
  <w:style w:type="character" w:customStyle="1" w:styleId="Heading6Char">
    <w:name w:val="Heading 6 Char"/>
    <w:rsid w:val="005201FD"/>
    <w:rPr>
      <w:rFonts w:ascii="Cambria" w:hAnsi="Cambria" w:cs="Times New Roman"/>
      <w:i/>
      <w:iCs/>
      <w:color w:val="243F60"/>
      <w:sz w:val="20"/>
      <w:szCs w:val="20"/>
      <w:lang w:val="en-GB"/>
    </w:rPr>
  </w:style>
  <w:style w:type="character" w:customStyle="1" w:styleId="TitleChar">
    <w:name w:val="Title Char"/>
    <w:rsid w:val="005201FD"/>
    <w:rPr>
      <w:rFonts w:ascii="Arial" w:hAnsi="Arial" w:cs="Times New Roman"/>
      <w:b/>
      <w:sz w:val="20"/>
      <w:szCs w:val="20"/>
    </w:rPr>
  </w:style>
  <w:style w:type="character" w:customStyle="1" w:styleId="BodyTextChar">
    <w:name w:val="Body Text Char"/>
    <w:uiPriority w:val="99"/>
    <w:rsid w:val="005201FD"/>
    <w:rPr>
      <w:rFonts w:ascii="Arial" w:hAnsi="Arial" w:cs="Times New Roman"/>
      <w:color w:val="000000"/>
      <w:sz w:val="20"/>
      <w:szCs w:val="20"/>
    </w:rPr>
  </w:style>
  <w:style w:type="character" w:customStyle="1" w:styleId="BalloonTextChar">
    <w:name w:val="Balloon Text Char"/>
    <w:rsid w:val="005201FD"/>
    <w:rPr>
      <w:rFonts w:ascii="Tahoma" w:hAnsi="Tahoma" w:cs="Tahoma"/>
      <w:sz w:val="16"/>
      <w:szCs w:val="16"/>
      <w:lang w:val="en-GB"/>
    </w:rPr>
  </w:style>
  <w:style w:type="character" w:customStyle="1" w:styleId="BodyTextIndent3Char">
    <w:name w:val="Body Text Indent 3 Char"/>
    <w:rsid w:val="005201FD"/>
    <w:rPr>
      <w:rFonts w:ascii="Times New Roman" w:hAnsi="Times New Roman" w:cs="Times New Roman"/>
      <w:sz w:val="16"/>
      <w:szCs w:val="16"/>
      <w:lang w:val="en-GB"/>
    </w:rPr>
  </w:style>
  <w:style w:type="character" w:customStyle="1" w:styleId="BodyTextIndentChar">
    <w:name w:val="Body Text Indent Char"/>
    <w:rsid w:val="005201FD"/>
    <w:rPr>
      <w:rFonts w:ascii="Times New Roman" w:hAnsi="Times New Roman" w:cs="Times New Roman"/>
      <w:sz w:val="20"/>
      <w:szCs w:val="20"/>
      <w:lang w:val="en-GB"/>
    </w:rPr>
  </w:style>
  <w:style w:type="character" w:customStyle="1" w:styleId="BodyText3Char">
    <w:name w:val="Body Text 3 Char"/>
    <w:rsid w:val="005201FD"/>
    <w:rPr>
      <w:rFonts w:ascii="Times New Roman" w:hAnsi="Times New Roman" w:cs="Times New Roman"/>
      <w:sz w:val="16"/>
      <w:szCs w:val="16"/>
      <w:lang w:val="en-GB"/>
    </w:rPr>
  </w:style>
  <w:style w:type="character" w:customStyle="1" w:styleId="ListLabel1">
    <w:name w:val="ListLabel 1"/>
    <w:rsid w:val="005201FD"/>
    <w:rPr>
      <w:rFonts w:cs="Times New Roman"/>
    </w:rPr>
  </w:style>
  <w:style w:type="character" w:customStyle="1" w:styleId="ListLabel2">
    <w:name w:val="ListLabel 2"/>
    <w:rsid w:val="005201FD"/>
    <w:rPr>
      <w:rFonts w:eastAsia="Times New Roman" w:cs="Times New Roman"/>
      <w:b/>
      <w:color w:val="00000A"/>
      <w:sz w:val="22"/>
      <w:szCs w:val="22"/>
    </w:rPr>
  </w:style>
  <w:style w:type="character" w:customStyle="1" w:styleId="ListLabel3">
    <w:name w:val="ListLabel 3"/>
    <w:rsid w:val="005201FD"/>
    <w:rPr>
      <w:rFonts w:cs="Times New Roman"/>
      <w:b/>
    </w:rPr>
  </w:style>
  <w:style w:type="character" w:customStyle="1" w:styleId="ListLabel4">
    <w:name w:val="ListLabel 4"/>
    <w:rsid w:val="005201FD"/>
    <w:rPr>
      <w:rFonts w:eastAsia="Times New Roman"/>
    </w:rPr>
  </w:style>
  <w:style w:type="character" w:customStyle="1" w:styleId="ListLabel5">
    <w:name w:val="ListLabel 5"/>
    <w:rsid w:val="005201FD"/>
    <w:rPr>
      <w:sz w:val="24"/>
    </w:rPr>
  </w:style>
  <w:style w:type="paragraph" w:customStyle="1" w:styleId="12">
    <w:name w:val="Название1"/>
    <w:rsid w:val="005201FD"/>
    <w:pPr>
      <w:suppressLineNumbers/>
      <w:spacing w:before="120" w:after="120"/>
    </w:pPr>
    <w:rPr>
      <w:rFonts w:cs="Tahoma"/>
      <w:i/>
      <w:iCs/>
      <w:kern w:val="1"/>
      <w:sz w:val="24"/>
      <w:szCs w:val="24"/>
      <w:lang w:val="en-GB"/>
    </w:rPr>
  </w:style>
  <w:style w:type="paragraph" w:customStyle="1" w:styleId="13">
    <w:name w:val="Указатель1"/>
    <w:rsid w:val="005201FD"/>
    <w:pPr>
      <w:suppressLineNumbers/>
    </w:pPr>
    <w:rPr>
      <w:rFonts w:cs="Tahoma"/>
      <w:kern w:val="1"/>
      <w:lang w:val="en-GB"/>
    </w:rPr>
  </w:style>
  <w:style w:type="paragraph" w:customStyle="1" w:styleId="StyleStyle1Bold">
    <w:name w:val="Style Style1 + Bold"/>
    <w:uiPriority w:val="99"/>
    <w:rsid w:val="005201FD"/>
    <w:pPr>
      <w:keepNext/>
      <w:spacing w:after="120"/>
      <w:jc w:val="both"/>
    </w:pPr>
    <w:rPr>
      <w:b/>
      <w:bCs/>
      <w:caps/>
      <w:kern w:val="1"/>
      <w:sz w:val="24"/>
      <w:szCs w:val="24"/>
    </w:rPr>
  </w:style>
  <w:style w:type="paragraph" w:customStyle="1" w:styleId="ConsNonformat">
    <w:name w:val="ConsNonformat"/>
    <w:rsid w:val="005201FD"/>
    <w:pPr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BalloonText1">
    <w:name w:val="Balloon Text1"/>
    <w:rsid w:val="005201FD"/>
    <w:rPr>
      <w:rFonts w:ascii="Tahoma" w:hAnsi="Tahoma" w:cs="Tahoma"/>
      <w:kern w:val="1"/>
      <w:sz w:val="16"/>
      <w:szCs w:val="16"/>
      <w:lang w:val="en-GB"/>
    </w:rPr>
  </w:style>
  <w:style w:type="paragraph" w:customStyle="1" w:styleId="BodyTextIndent31">
    <w:name w:val="Body Text Indent 31"/>
    <w:rsid w:val="005201FD"/>
    <w:pPr>
      <w:spacing w:after="120"/>
      <w:ind w:left="283"/>
    </w:pPr>
    <w:rPr>
      <w:kern w:val="1"/>
      <w:sz w:val="16"/>
      <w:szCs w:val="16"/>
      <w:lang w:val="en-GB"/>
    </w:rPr>
  </w:style>
  <w:style w:type="paragraph" w:styleId="14">
    <w:name w:val="toc 1"/>
    <w:uiPriority w:val="39"/>
    <w:rsid w:val="005201FD"/>
    <w:pPr>
      <w:tabs>
        <w:tab w:val="right" w:leader="dot" w:pos="9637"/>
      </w:tabs>
      <w:spacing w:before="360"/>
    </w:pPr>
    <w:rPr>
      <w:rFonts w:ascii="Arial" w:hAnsi="Arial"/>
      <w:b/>
      <w:bCs/>
      <w:caps/>
      <w:kern w:val="1"/>
      <w:szCs w:val="28"/>
      <w:lang w:val="en-GB"/>
    </w:rPr>
  </w:style>
  <w:style w:type="paragraph" w:styleId="25">
    <w:name w:val="toc 2"/>
    <w:uiPriority w:val="39"/>
    <w:rsid w:val="005201FD"/>
    <w:pPr>
      <w:tabs>
        <w:tab w:val="right" w:leader="dot" w:pos="9354"/>
      </w:tabs>
      <w:spacing w:before="240"/>
      <w:ind w:left="283"/>
    </w:pPr>
    <w:rPr>
      <w:b/>
      <w:bCs/>
      <w:kern w:val="1"/>
      <w:szCs w:val="24"/>
      <w:lang w:val="en-GB"/>
    </w:rPr>
  </w:style>
  <w:style w:type="paragraph" w:customStyle="1" w:styleId="toa">
    <w:name w:val="toa"/>
    <w:rsid w:val="005201FD"/>
    <w:pPr>
      <w:tabs>
        <w:tab w:val="left" w:pos="9000"/>
        <w:tab w:val="right" w:pos="9360"/>
      </w:tabs>
      <w:ind w:left="1418"/>
    </w:pPr>
    <w:rPr>
      <w:rFonts w:ascii="Arial" w:hAnsi="Arial"/>
      <w:kern w:val="1"/>
      <w:lang w:val="en-US"/>
    </w:rPr>
  </w:style>
  <w:style w:type="paragraph" w:customStyle="1" w:styleId="Bullet">
    <w:name w:val="Bullet"/>
    <w:rsid w:val="005201FD"/>
    <w:pPr>
      <w:tabs>
        <w:tab w:val="left" w:pos="1701"/>
      </w:tabs>
    </w:pPr>
    <w:rPr>
      <w:rFonts w:ascii="Arial" w:hAnsi="Arial"/>
      <w:kern w:val="1"/>
      <w:sz w:val="24"/>
      <w:lang w:val="en-GB"/>
    </w:rPr>
  </w:style>
  <w:style w:type="paragraph" w:customStyle="1" w:styleId="afd">
    <w:name w:val="Знак Знак"/>
    <w:rsid w:val="005201FD"/>
    <w:pPr>
      <w:spacing w:after="160" w:line="240" w:lineRule="exact"/>
    </w:pPr>
    <w:rPr>
      <w:rFonts w:ascii="Verdana" w:hAnsi="Verdana" w:cs="Verdana"/>
      <w:kern w:val="1"/>
      <w:lang w:val="en-US"/>
    </w:rPr>
  </w:style>
  <w:style w:type="paragraph" w:customStyle="1" w:styleId="BodyText31">
    <w:name w:val="Body Text 31"/>
    <w:rsid w:val="005201FD"/>
    <w:pPr>
      <w:spacing w:after="120"/>
    </w:pPr>
    <w:rPr>
      <w:kern w:val="1"/>
      <w:sz w:val="16"/>
      <w:szCs w:val="16"/>
      <w:lang w:val="en-GB"/>
    </w:rPr>
  </w:style>
  <w:style w:type="paragraph" w:customStyle="1" w:styleId="15">
    <w:name w:val="Абзац списка1"/>
    <w:qFormat/>
    <w:rsid w:val="005201FD"/>
    <w:pPr>
      <w:ind w:left="720"/>
    </w:pPr>
    <w:rPr>
      <w:kern w:val="1"/>
      <w:lang w:val="en-GB"/>
    </w:rPr>
  </w:style>
  <w:style w:type="paragraph" w:customStyle="1" w:styleId="TOAHeading1">
    <w:name w:val="TOA Heading1"/>
    <w:rsid w:val="005201FD"/>
    <w:pPr>
      <w:tabs>
        <w:tab w:val="left" w:pos="9000"/>
        <w:tab w:val="right" w:pos="9360"/>
      </w:tabs>
    </w:pPr>
    <w:rPr>
      <w:rFonts w:ascii="Arial" w:hAnsi="Arial"/>
      <w:kern w:val="1"/>
      <w:sz w:val="24"/>
      <w:lang w:val="en-US"/>
    </w:rPr>
  </w:style>
  <w:style w:type="paragraph" w:customStyle="1" w:styleId="FirstPage">
    <w:name w:val="First Page"/>
    <w:rsid w:val="005201FD"/>
    <w:pPr>
      <w:jc w:val="center"/>
    </w:pPr>
    <w:rPr>
      <w:rFonts w:ascii="Arial" w:hAnsi="Arial"/>
      <w:b/>
      <w:bCs/>
      <w:kern w:val="1"/>
      <w:sz w:val="50"/>
      <w:lang w:val="en-GB"/>
    </w:rPr>
  </w:style>
  <w:style w:type="paragraph" w:customStyle="1" w:styleId="CharCharCharCharCharChar">
    <w:name w:val="Знак Знак Char Char Знак Знак Char Char Знак Знак Char Char Знак Знак"/>
    <w:rsid w:val="005201FD"/>
    <w:pPr>
      <w:spacing w:after="160" w:line="240" w:lineRule="exact"/>
    </w:pPr>
    <w:rPr>
      <w:rFonts w:ascii="Verdana" w:hAnsi="Verdana" w:cs="Verdana"/>
      <w:kern w:val="1"/>
      <w:lang w:val="en-US"/>
    </w:rPr>
  </w:style>
  <w:style w:type="paragraph" w:customStyle="1" w:styleId="Bullet1">
    <w:name w:val="Bullet 1"/>
    <w:rsid w:val="005201FD"/>
    <w:pPr>
      <w:tabs>
        <w:tab w:val="left" w:pos="1985"/>
      </w:tabs>
    </w:pPr>
    <w:rPr>
      <w:rFonts w:ascii="Arial" w:eastAsia="Calibri" w:hAnsi="Arial"/>
      <w:kern w:val="1"/>
      <w:lang w:val="en-GB"/>
    </w:rPr>
  </w:style>
  <w:style w:type="paragraph" w:customStyle="1" w:styleId="CharCharCharCharCharChar1">
    <w:name w:val="Знак Знак Char Char Знак Знак Char Char Знак Знак Char Char Знак Знак1"/>
    <w:rsid w:val="005201FD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e">
    <w:name w:val="line number"/>
    <w:uiPriority w:val="99"/>
    <w:unhideWhenUsed/>
    <w:rsid w:val="005201FD"/>
  </w:style>
  <w:style w:type="character" w:customStyle="1" w:styleId="22">
    <w:name w:val="Основной текст с отступом 2 Знак"/>
    <w:link w:val="21"/>
    <w:rsid w:val="005201FD"/>
    <w:rPr>
      <w:rFonts w:ascii="Arial" w:hAnsi="Arial" w:cs="Arial"/>
      <w:lang w:eastAsia="ar-SA"/>
    </w:rPr>
  </w:style>
  <w:style w:type="paragraph" w:styleId="35">
    <w:name w:val="toc 3"/>
    <w:uiPriority w:val="39"/>
    <w:rsid w:val="005201FD"/>
    <w:pPr>
      <w:ind w:left="400"/>
    </w:pPr>
    <w:rPr>
      <w:lang w:val="en-GB" w:eastAsia="en-US"/>
    </w:rPr>
  </w:style>
  <w:style w:type="paragraph" w:styleId="aff">
    <w:name w:val="caption"/>
    <w:qFormat/>
    <w:rsid w:val="005201FD"/>
    <w:pPr>
      <w:ind w:left="851"/>
    </w:pPr>
    <w:rPr>
      <w:rFonts w:ascii="Arial" w:hAnsi="Arial"/>
      <w:lang w:val="en-GB" w:eastAsia="en-US"/>
    </w:rPr>
  </w:style>
  <w:style w:type="character" w:customStyle="1" w:styleId="EquationCaption">
    <w:name w:val="_Equation Caption"/>
    <w:rsid w:val="005201FD"/>
  </w:style>
  <w:style w:type="paragraph" w:styleId="aff0">
    <w:name w:val="List Bullet"/>
    <w:autoRedefine/>
    <w:rsid w:val="005201FD"/>
    <w:pPr>
      <w:tabs>
        <w:tab w:val="left" w:pos="567"/>
        <w:tab w:val="right" w:leader="dot" w:pos="9923"/>
      </w:tabs>
      <w:ind w:left="567" w:hanging="283"/>
      <w:jc w:val="both"/>
    </w:pPr>
    <w:rPr>
      <w:sz w:val="22"/>
      <w:szCs w:val="22"/>
      <w:lang w:eastAsia="en-US"/>
    </w:rPr>
  </w:style>
  <w:style w:type="character" w:customStyle="1" w:styleId="aff1">
    <w:name w:val="Схема документа Знак"/>
    <w:link w:val="aff2"/>
    <w:rsid w:val="005201FD"/>
    <w:rPr>
      <w:rFonts w:ascii="Tahoma" w:hAnsi="Tahoma"/>
      <w:shd w:val="clear" w:color="auto" w:fill="000080"/>
      <w:lang w:val="en-GB" w:eastAsia="en-US"/>
    </w:rPr>
  </w:style>
  <w:style w:type="paragraph" w:styleId="aff2">
    <w:name w:val="Document Map"/>
    <w:link w:val="aff1"/>
    <w:rsid w:val="005201FD"/>
    <w:pPr>
      <w:shd w:val="clear" w:color="auto" w:fill="000080"/>
      <w:ind w:left="851"/>
    </w:pPr>
    <w:rPr>
      <w:rFonts w:ascii="Tahoma" w:hAnsi="Tahoma"/>
      <w:lang w:val="en-GB" w:eastAsia="en-US"/>
    </w:rPr>
  </w:style>
  <w:style w:type="character" w:customStyle="1" w:styleId="16">
    <w:name w:val="Схема документа Знак1"/>
    <w:rsid w:val="005201FD"/>
    <w:rPr>
      <w:rFonts w:ascii="Tahoma" w:hAnsi="Tahoma" w:cs="Tahoma"/>
      <w:sz w:val="16"/>
      <w:szCs w:val="16"/>
      <w:lang w:eastAsia="ar-SA"/>
    </w:rPr>
  </w:style>
  <w:style w:type="paragraph" w:customStyle="1" w:styleId="ProjectName">
    <w:name w:val="Project Name"/>
    <w:rsid w:val="005201FD"/>
    <w:pPr>
      <w:ind w:left="1276"/>
    </w:pPr>
    <w:rPr>
      <w:rFonts w:ascii="Arial" w:hAnsi="Arial"/>
      <w:b/>
      <w:sz w:val="48"/>
      <w:lang w:val="sv-SE" w:eastAsia="en-US"/>
    </w:rPr>
  </w:style>
  <w:style w:type="paragraph" w:customStyle="1" w:styleId="StandProcess">
    <w:name w:val="Stand Process"/>
    <w:rsid w:val="005201FD"/>
    <w:pPr>
      <w:ind w:left="1276"/>
    </w:pPr>
    <w:rPr>
      <w:rFonts w:ascii="Arial" w:hAnsi="Arial"/>
      <w:b/>
      <w:sz w:val="48"/>
      <w:lang w:val="sv-SE" w:eastAsia="en-US"/>
    </w:rPr>
  </w:style>
  <w:style w:type="paragraph" w:customStyle="1" w:styleId="ProjNumber">
    <w:name w:val="Proj Number"/>
    <w:rsid w:val="005201FD"/>
    <w:pPr>
      <w:ind w:left="1276"/>
    </w:pPr>
    <w:rPr>
      <w:rFonts w:ascii="Arial" w:hAnsi="Arial"/>
      <w:sz w:val="36"/>
      <w:lang w:val="sv-SE" w:eastAsia="en-US"/>
    </w:rPr>
  </w:style>
  <w:style w:type="paragraph" w:customStyle="1" w:styleId="PID">
    <w:name w:val="P&amp;ID"/>
    <w:rsid w:val="005201FD"/>
    <w:pPr>
      <w:ind w:left="1276"/>
    </w:pPr>
    <w:rPr>
      <w:rFonts w:ascii="Arial" w:hAnsi="Arial"/>
      <w:b/>
      <w:sz w:val="36"/>
      <w:lang w:val="sv-SE" w:eastAsia="en-US"/>
    </w:rPr>
  </w:style>
  <w:style w:type="paragraph" w:styleId="aff3">
    <w:name w:val="toa heading"/>
    <w:rsid w:val="005201FD"/>
    <w:pPr>
      <w:tabs>
        <w:tab w:val="left" w:pos="9000"/>
        <w:tab w:val="right" w:pos="9360"/>
      </w:tabs>
    </w:pPr>
    <w:rPr>
      <w:rFonts w:ascii="Courier New" w:hAnsi="Courier New"/>
      <w:sz w:val="24"/>
      <w:lang w:val="en-US" w:eastAsia="en-US"/>
    </w:rPr>
  </w:style>
  <w:style w:type="character" w:customStyle="1" w:styleId="34">
    <w:name w:val="Основной текст с отступом 3 Знак"/>
    <w:link w:val="33"/>
    <w:rsid w:val="005201FD"/>
    <w:rPr>
      <w:sz w:val="16"/>
      <w:szCs w:val="16"/>
      <w:lang w:eastAsia="ar-SA"/>
    </w:rPr>
  </w:style>
  <w:style w:type="paragraph" w:customStyle="1" w:styleId="17">
    <w:name w:val="1."/>
    <w:rsid w:val="005201FD"/>
    <w:pPr>
      <w:ind w:left="360" w:hanging="360"/>
    </w:pPr>
    <w:rPr>
      <w:rFonts w:ascii="Arial" w:hAnsi="Arial"/>
      <w:lang w:val="en-GB" w:eastAsia="en-US"/>
    </w:rPr>
  </w:style>
  <w:style w:type="paragraph" w:customStyle="1" w:styleId="Opsomming2">
    <w:name w:val="Opsomming 2"/>
    <w:rsid w:val="005201FD"/>
    <w:pPr>
      <w:ind w:left="964" w:hanging="284"/>
    </w:pPr>
    <w:rPr>
      <w:sz w:val="24"/>
      <w:lang w:val="nl-NL" w:eastAsia="en-US"/>
    </w:rPr>
  </w:style>
  <w:style w:type="character" w:customStyle="1" w:styleId="af">
    <w:name w:val="Текст примечания Знак"/>
    <w:link w:val="ae"/>
    <w:semiHidden/>
    <w:rsid w:val="005201FD"/>
    <w:rPr>
      <w:lang w:eastAsia="ar-SA"/>
    </w:rPr>
  </w:style>
  <w:style w:type="paragraph" w:styleId="aff4">
    <w:name w:val="Block Text"/>
    <w:rsid w:val="005201FD"/>
    <w:pPr>
      <w:ind w:left="851" w:right="566"/>
    </w:pPr>
    <w:rPr>
      <w:rFonts w:ascii="Arial" w:hAnsi="Arial"/>
      <w:lang w:val="en-GB" w:eastAsia="en-US"/>
    </w:rPr>
  </w:style>
  <w:style w:type="paragraph" w:customStyle="1" w:styleId="StyleTOC1Right325cm">
    <w:name w:val="Style TOC 1 + Right:  325 cm"/>
    <w:basedOn w:val="aff5"/>
    <w:rsid w:val="005201FD"/>
    <w:pPr>
      <w:ind w:right="1843"/>
    </w:pPr>
  </w:style>
  <w:style w:type="paragraph" w:styleId="aff5">
    <w:name w:val="Signature"/>
    <w:link w:val="aff6"/>
    <w:rsid w:val="005201FD"/>
    <w:pPr>
      <w:ind w:left="4252"/>
    </w:pPr>
    <w:rPr>
      <w:rFonts w:ascii="Arial" w:hAnsi="Arial"/>
      <w:lang w:val="en-GB" w:eastAsia="en-US"/>
    </w:rPr>
  </w:style>
  <w:style w:type="character" w:customStyle="1" w:styleId="aff6">
    <w:name w:val="Подпись Знак"/>
    <w:link w:val="aff5"/>
    <w:rsid w:val="005201FD"/>
    <w:rPr>
      <w:rFonts w:ascii="Arial" w:hAnsi="Arial"/>
      <w:lang w:val="en-GB" w:eastAsia="en-US"/>
    </w:rPr>
  </w:style>
  <w:style w:type="paragraph" w:customStyle="1" w:styleId="Bullet2">
    <w:name w:val="Bullet2"/>
    <w:rsid w:val="005201FD"/>
    <w:pPr>
      <w:tabs>
        <w:tab w:val="left" w:pos="2268"/>
      </w:tabs>
      <w:ind w:left="851" w:hanging="360"/>
    </w:pPr>
    <w:rPr>
      <w:rFonts w:ascii="Arial" w:hAnsi="Arial"/>
      <w:lang w:val="en-GB" w:eastAsia="en-US"/>
    </w:rPr>
  </w:style>
  <w:style w:type="paragraph" w:customStyle="1" w:styleId="Style1">
    <w:name w:val="Style1"/>
    <w:basedOn w:val="25"/>
    <w:autoRedefine/>
    <w:rsid w:val="00986217"/>
    <w:pPr>
      <w:tabs>
        <w:tab w:val="clear" w:pos="9354"/>
      </w:tabs>
      <w:spacing w:before="0"/>
      <w:ind w:left="0" w:firstLine="709"/>
      <w:jc w:val="both"/>
    </w:pPr>
    <w:rPr>
      <w:bCs w:val="0"/>
      <w:iCs/>
      <w:caps/>
      <w:noProof/>
      <w:kern w:val="0"/>
      <w:sz w:val="24"/>
      <w:lang w:val="ru-RU"/>
    </w:rPr>
  </w:style>
  <w:style w:type="paragraph" w:customStyle="1" w:styleId="Style2">
    <w:name w:val="Style2"/>
    <w:basedOn w:val="25"/>
    <w:autoRedefine/>
    <w:rsid w:val="005201FD"/>
    <w:pPr>
      <w:tabs>
        <w:tab w:val="clear" w:pos="9354"/>
        <w:tab w:val="left" w:pos="800"/>
        <w:tab w:val="right" w:leader="dot" w:pos="9346"/>
      </w:tabs>
      <w:spacing w:before="0"/>
      <w:ind w:left="198"/>
    </w:pPr>
    <w:rPr>
      <w:b w:val="0"/>
      <w:bCs w:val="0"/>
      <w:iCs/>
      <w:noProof/>
      <w:kern w:val="0"/>
      <w:szCs w:val="20"/>
      <w:lang w:eastAsia="en-US"/>
    </w:rPr>
  </w:style>
  <w:style w:type="paragraph" w:customStyle="1" w:styleId="Style3">
    <w:name w:val="Style3"/>
    <w:basedOn w:val="25"/>
    <w:autoRedefine/>
    <w:rsid w:val="005201FD"/>
    <w:pPr>
      <w:tabs>
        <w:tab w:val="clear" w:pos="9354"/>
        <w:tab w:val="left" w:pos="400"/>
        <w:tab w:val="right" w:leader="dot" w:pos="9346"/>
      </w:tabs>
      <w:spacing w:before="0"/>
      <w:ind w:left="198"/>
    </w:pPr>
    <w:rPr>
      <w:b w:val="0"/>
      <w:iCs/>
      <w:kern w:val="0"/>
      <w:szCs w:val="20"/>
      <w:lang w:eastAsia="en-US"/>
    </w:rPr>
  </w:style>
  <w:style w:type="paragraph" w:customStyle="1" w:styleId="aff7">
    <w:name w:val="Знак Знак Знак Знак Знак Знак Знак"/>
    <w:rsid w:val="005201F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ildtext">
    <w:name w:val="Bildtext"/>
    <w:autoRedefine/>
    <w:rsid w:val="005201FD"/>
    <w:pPr>
      <w:spacing w:line="360" w:lineRule="auto"/>
    </w:pPr>
    <w:rPr>
      <w:rFonts w:ascii="Arial" w:eastAsia="Times" w:hAnsi="Arial"/>
      <w:b/>
      <w:bCs/>
      <w:noProof/>
      <w:lang w:eastAsia="en-US"/>
    </w:rPr>
  </w:style>
  <w:style w:type="paragraph" w:customStyle="1" w:styleId="CharChar">
    <w:name w:val="Знак Знак Char Char Знак Знак"/>
    <w:rsid w:val="005201F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26">
    <w:name w:val="List 2"/>
    <w:uiPriority w:val="99"/>
    <w:unhideWhenUsed/>
    <w:rsid w:val="005201FD"/>
    <w:pPr>
      <w:ind w:left="566" w:hanging="283"/>
      <w:contextualSpacing/>
    </w:pPr>
    <w:rPr>
      <w:kern w:val="1"/>
      <w:lang w:val="en-GB"/>
    </w:rPr>
  </w:style>
  <w:style w:type="character" w:customStyle="1" w:styleId="FooterChar">
    <w:name w:val="Footer Char"/>
    <w:semiHidden/>
    <w:locked/>
    <w:rsid w:val="005201FD"/>
    <w:rPr>
      <w:rFonts w:ascii="Arial" w:hAnsi="Arial" w:cs="Times New Roman"/>
      <w:sz w:val="20"/>
      <w:szCs w:val="20"/>
      <w:lang w:val="en-GB" w:eastAsia="en-US"/>
    </w:rPr>
  </w:style>
  <w:style w:type="character" w:customStyle="1" w:styleId="af2">
    <w:name w:val="Тема примечания Знак"/>
    <w:link w:val="af1"/>
    <w:uiPriority w:val="99"/>
    <w:rsid w:val="005201FD"/>
    <w:rPr>
      <w:b/>
      <w:bCs/>
      <w:lang w:eastAsia="ar-SA"/>
    </w:rPr>
  </w:style>
  <w:style w:type="paragraph" w:customStyle="1" w:styleId="18">
    <w:name w:val="Абзац списка1"/>
    <w:uiPriority w:val="99"/>
    <w:qFormat/>
    <w:rsid w:val="005201FD"/>
    <w:pPr>
      <w:ind w:left="720"/>
    </w:pPr>
    <w:rPr>
      <w:kern w:val="1"/>
      <w:lang w:val="en-GB"/>
    </w:rPr>
  </w:style>
  <w:style w:type="character" w:customStyle="1" w:styleId="postbody1">
    <w:name w:val="postbody1"/>
    <w:rsid w:val="005201FD"/>
  </w:style>
  <w:style w:type="paragraph" w:styleId="19">
    <w:name w:val="index 1"/>
    <w:rsid w:val="005201FD"/>
    <w:pPr>
      <w:tabs>
        <w:tab w:val="left" w:leader="dot" w:pos="9000"/>
        <w:tab w:val="right" w:pos="9360"/>
      </w:tabs>
      <w:ind w:left="1440" w:right="720" w:hanging="1440"/>
    </w:pPr>
    <w:rPr>
      <w:rFonts w:ascii="Arial" w:hAnsi="Arial"/>
      <w:lang w:val="en-US" w:eastAsia="en-US"/>
    </w:rPr>
  </w:style>
  <w:style w:type="character" w:customStyle="1" w:styleId="WW8Num12z0">
    <w:name w:val="WW8Num12z0"/>
    <w:rsid w:val="005201FD"/>
    <w:rPr>
      <w:rFonts w:ascii="Symbol" w:hAnsi="Symbol"/>
    </w:rPr>
  </w:style>
  <w:style w:type="character" w:customStyle="1" w:styleId="32">
    <w:name w:val="Основной текст 3 Знак"/>
    <w:link w:val="30"/>
    <w:rsid w:val="005201FD"/>
    <w:rPr>
      <w:sz w:val="24"/>
      <w:lang w:eastAsia="ar-SA"/>
    </w:rPr>
  </w:style>
  <w:style w:type="character" w:styleId="aff8">
    <w:name w:val="Emphasis"/>
    <w:uiPriority w:val="20"/>
    <w:qFormat/>
    <w:rsid w:val="005201FD"/>
    <w:rPr>
      <w:b/>
      <w:bCs/>
      <w:i w:val="0"/>
      <w:iCs w:val="0"/>
    </w:rPr>
  </w:style>
  <w:style w:type="character" w:customStyle="1" w:styleId="AMorozov">
    <w:name w:val="AMorozov"/>
    <w:semiHidden/>
    <w:rsid w:val="005201FD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link w:val="HTML0"/>
    <w:uiPriority w:val="99"/>
    <w:unhideWhenUsed/>
    <w:rsid w:val="005201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5201FD"/>
    <w:rPr>
      <w:rFonts w:ascii="Courier New" w:hAnsi="Courier New" w:cs="Courier New"/>
    </w:rPr>
  </w:style>
  <w:style w:type="paragraph" w:customStyle="1" w:styleId="220">
    <w:name w:val="Основной текст 22"/>
    <w:rsid w:val="0099674A"/>
    <w:pPr>
      <w:spacing w:after="120" w:line="480" w:lineRule="auto"/>
    </w:pPr>
    <w:rPr>
      <w:lang w:val="x-none"/>
    </w:rPr>
  </w:style>
  <w:style w:type="paragraph" w:styleId="aff9">
    <w:name w:val="List Paragraph"/>
    <w:uiPriority w:val="34"/>
    <w:qFormat/>
    <w:rsid w:val="009B4B7D"/>
    <w:pPr>
      <w:widowControl w:val="0"/>
      <w:wordWrap w:val="0"/>
      <w:autoSpaceDE w:val="0"/>
      <w:autoSpaceDN w:val="0"/>
      <w:ind w:left="400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14">
    <w:name w:val="CharAttribute14"/>
    <w:rsid w:val="009B4B7D"/>
    <w:rPr>
      <w:rFonts w:ascii="Times New Roman" w:eastAsia="Times New Roman"/>
      <w:b/>
      <w:sz w:val="22"/>
    </w:rPr>
  </w:style>
  <w:style w:type="character" w:customStyle="1" w:styleId="CharAttribute6">
    <w:name w:val="CharAttribute6"/>
    <w:rsid w:val="009B4B7D"/>
    <w:rPr>
      <w:rFonts w:ascii="Times New Roman" w:eastAsia="Times New Roman"/>
      <w:sz w:val="22"/>
    </w:rPr>
  </w:style>
  <w:style w:type="character" w:customStyle="1" w:styleId="CharAttribute23">
    <w:name w:val="CharAttribute23"/>
    <w:rsid w:val="009B4B7D"/>
    <w:rPr>
      <w:rFonts w:ascii="Times New Roman" w:eastAsia="Times New Roman"/>
      <w:b/>
      <w:i/>
      <w:sz w:val="22"/>
    </w:rPr>
  </w:style>
  <w:style w:type="character" w:customStyle="1" w:styleId="CharAttribute24">
    <w:name w:val="CharAttribute24"/>
    <w:rsid w:val="009B4B7D"/>
    <w:rPr>
      <w:rFonts w:ascii="Times New Roman" w:eastAsia="Times New Roman"/>
      <w:sz w:val="22"/>
      <w:vertAlign w:val="superscript"/>
    </w:rPr>
  </w:style>
  <w:style w:type="paragraph" w:styleId="affa">
    <w:name w:val="No Spacing"/>
    <w:qFormat/>
    <w:rsid w:val="009B4B7D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styleId="affb">
    <w:name w:val="Book Title"/>
    <w:uiPriority w:val="33"/>
    <w:qFormat/>
    <w:rsid w:val="009B4B7D"/>
    <w:rPr>
      <w:b/>
      <w:bCs/>
      <w:smallCaps/>
      <w:spacing w:val="5"/>
    </w:rPr>
  </w:style>
  <w:style w:type="paragraph" w:customStyle="1" w:styleId="ParaAttribute0">
    <w:name w:val="ParaAttribute0"/>
    <w:rsid w:val="00315176"/>
    <w:pPr>
      <w:wordWrap w:val="0"/>
      <w:jc w:val="center"/>
    </w:pPr>
    <w:rPr>
      <w:rFonts w:eastAsia="Batang"/>
    </w:rPr>
  </w:style>
  <w:style w:type="character" w:customStyle="1" w:styleId="layout">
    <w:name w:val="layout"/>
    <w:rsid w:val="005B5424"/>
  </w:style>
  <w:style w:type="character" w:customStyle="1" w:styleId="CharAttribute9">
    <w:name w:val="CharAttribute9"/>
    <w:rsid w:val="00EB3EC9"/>
    <w:rPr>
      <w:rFonts w:ascii="Times New Roman" w:eastAsia="Times New Roman"/>
      <w:b/>
    </w:rPr>
  </w:style>
  <w:style w:type="character" w:customStyle="1" w:styleId="affc">
    <w:name w:val="Подзаголовок Знак"/>
    <w:uiPriority w:val="11"/>
    <w:rsid w:val="00EB3EC9"/>
    <w:rPr>
      <w:rFonts w:ascii="Cambria" w:hAnsi="Cambria"/>
      <w:i/>
      <w:iCs/>
      <w:color w:val="4F81BD"/>
      <w:spacing w:val="15"/>
      <w:kern w:val="2"/>
      <w:sz w:val="24"/>
      <w:szCs w:val="24"/>
      <w:lang w:val="en-US" w:eastAsia="ko-KR"/>
    </w:rPr>
  </w:style>
  <w:style w:type="character" w:customStyle="1" w:styleId="a8">
    <w:name w:val="Основной текст Знак"/>
    <w:link w:val="a7"/>
    <w:rsid w:val="004C7DB1"/>
    <w:rPr>
      <w:lang w:eastAsia="ar-SA"/>
    </w:rPr>
  </w:style>
  <w:style w:type="paragraph" w:styleId="affd">
    <w:name w:val="Subtitle"/>
    <w:basedOn w:val="a"/>
    <w:next w:val="a"/>
    <w:pPr>
      <w:widowControl w:val="0"/>
      <w:jc w:val="both"/>
    </w:pPr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85" w:type="dxa"/>
        <w:bottom w:w="0" w:type="dxa"/>
        <w:right w:w="8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9OwUOXnKC+p0yDNSAiK+BP55Ag==">CgMxLjA4AHIhMXRsekNsZGFLNVpPbGtsZlVDdzdKZ1lyR3RHRG1lX20t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FA1532-D94B-42B0-8DE9-9CC4C09E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IRLEN-EKB</dc:creator>
  <cp:lastModifiedBy>Пользователь</cp:lastModifiedBy>
  <cp:revision>4</cp:revision>
  <cp:lastPrinted>2026-02-18T12:41:00Z</cp:lastPrinted>
  <dcterms:created xsi:type="dcterms:W3CDTF">2026-08-03T06:49:00Z</dcterms:created>
  <dcterms:modified xsi:type="dcterms:W3CDTF">2026-08-03T07:15:00Z</dcterms:modified>
</cp:coreProperties>
</file>