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E9E" w:rsidRDefault="009C7D0C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lang w:eastAsia="ru-RU"/>
        </w:rPr>
        <w:t>ЗАПРОС</w:t>
      </w:r>
      <w:r>
        <w:rPr>
          <w:rFonts w:ascii="Times New Roman" w:eastAsia="Times New Roman" w:hAnsi="Times New Roman" w:cs="Times New Roman"/>
          <w:bCs/>
          <w:kern w:val="36"/>
          <w:lang w:eastAsia="ru-RU"/>
        </w:rPr>
        <w:br/>
        <w:t>о предоставлении сведений</w:t>
      </w:r>
    </w:p>
    <w:p w:rsidR="00DF2E9E" w:rsidRDefault="00DF2E9E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ru-RU"/>
        </w:rPr>
      </w:pPr>
    </w:p>
    <w:p w:rsidR="00DF2E9E" w:rsidRDefault="009C7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pPr w:leftFromText="180" w:rightFromText="180" w:vertAnchor="text" w:horzAnchor="margin" w:tblpXSpec="center" w:tblpY="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088"/>
        <w:gridCol w:w="5096"/>
      </w:tblGrid>
      <w:tr w:rsidR="00DF2E9E">
        <w:trPr>
          <w:trHeight w:val="973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2E9E" w:rsidRDefault="009C7D0C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заказчика,</w:t>
            </w:r>
          </w:p>
          <w:p w:rsidR="00DF2E9E" w:rsidRDefault="00DF2E9E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2E9E" w:rsidRDefault="009C7D0C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2E9E" w:rsidRDefault="009C7D0C">
            <w:pPr>
              <w:spacing w:line="233" w:lineRule="auto"/>
              <w:ind w:firstLine="0"/>
              <w:rPr>
                <w:rFonts w:ascii="Times New Roman" w:eastAsia="Times New Roman" w:hAnsi="Times New Roman" w:cs="Times New Roman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>Государственное уч</w:t>
            </w:r>
            <w:r>
              <w:rPr>
                <w:rFonts w:ascii="Times New Roman" w:hAnsi="Times New Roman" w:cs="Times New Roman"/>
              </w:rPr>
              <w:t>реждение «Центр по обеспечению деятельности бюджетных организаций администрации Первомайского района г. Минска»</w:t>
            </w:r>
          </w:p>
          <w:p w:rsidR="00DF2E9E" w:rsidRDefault="009C7D0C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:rsidR="00DF2E9E">
        <w:trPr>
          <w:trHeight w:val="428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2E9E" w:rsidRDefault="009C7D0C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2E9E" w:rsidRPr="00A61E75" w:rsidRDefault="009C7D0C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Информацию направлять на электронную торговую</w:t>
            </w:r>
            <w:r w:rsidRPr="00A61E75">
              <w:rPr>
                <w:rFonts w:ascii="Times New Roman" w:eastAsia="Times New Roman" w:hAnsi="Times New Roman" w:cs="Times New Roman"/>
                <w:lang w:eastAsia="ru-RU"/>
              </w:rPr>
              <w:t xml:space="preserve"> площадку ЭТ</w:t>
            </w:r>
            <w:r w:rsidRPr="00A61E75">
              <w:rPr>
                <w:rFonts w:ascii="Times New Roman" w:eastAsia="Times New Roman" w:hAnsi="Times New Roman" w:cs="Times New Roman"/>
                <w:lang w:eastAsia="ru-RU"/>
              </w:rPr>
              <w:t>П БУТБ</w:t>
            </w:r>
          </w:p>
        </w:tc>
      </w:tr>
      <w:tr w:rsidR="00DF2E9E">
        <w:trPr>
          <w:trHeight w:val="685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2E9E" w:rsidRDefault="009C7D0C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2E9E" w:rsidRDefault="009C7D0C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769 768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44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семьсот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шестьдесят девять тысяч семьсот шестьдесят восемь белорусских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рубл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копе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 рублей</w:t>
            </w:r>
          </w:p>
        </w:tc>
      </w:tr>
      <w:tr w:rsidR="00DF2E9E">
        <w:trPr>
          <w:trHeight w:val="406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2E9E" w:rsidRDefault="009C7D0C">
            <w:pPr>
              <w:spacing w:line="233" w:lineRule="auto"/>
              <w:ind w:right="-10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к участникам, документы и (или) сведения для проверки требований 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участникам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</w:t>
            </w:r>
            <w:r>
              <w:rPr>
                <w:rFonts w:ascii="Times New Roman" w:hAnsi="Times New Roman" w:cs="Times New Roman"/>
              </w:rPr>
              <w:t>й закупки.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</w:t>
            </w:r>
            <w:r>
              <w:rPr>
                <w:rFonts w:ascii="Times New Roman" w:hAnsi="Times New Roman" w:cs="Times New Roman"/>
              </w:rPr>
              <w:t>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</w:t>
            </w:r>
            <w:r>
              <w:rPr>
                <w:rFonts w:ascii="Times New Roman" w:hAnsi="Times New Roman" w:cs="Times New Roman"/>
              </w:rPr>
              <w:t xml:space="preserve">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</w:t>
            </w:r>
            <w:r>
              <w:rPr>
                <w:rFonts w:ascii="Times New Roman" w:hAnsi="Times New Roman" w:cs="Times New Roman"/>
              </w:rPr>
              <w:t>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</w:t>
            </w:r>
            <w:r>
              <w:rPr>
                <w:rFonts w:ascii="Times New Roman" w:hAnsi="Times New Roman" w:cs="Times New Roman"/>
              </w:rPr>
              <w:t>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</w:t>
            </w:r>
            <w:r>
              <w:rPr>
                <w:rFonts w:ascii="Times New Roman" w:hAnsi="Times New Roman" w:cs="Times New Roman"/>
              </w:rPr>
              <w:t xml:space="preserve"> фонда социальной защиты населения Республики Беларусь, что подтверждается соответствующим заявлением участника.</w:t>
            </w:r>
          </w:p>
          <w:p w:rsidR="00DF2E9E" w:rsidRDefault="009C7D0C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:rsidR="00DF2E9E" w:rsidRDefault="009C7D0C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в отношении участников, являющихся резидентами, - путем проверки организатором таких сведений через </w:t>
            </w:r>
            <w:r>
              <w:rPr>
                <w:rFonts w:eastAsiaTheme="minorEastAsia"/>
                <w:sz w:val="20"/>
                <w:szCs w:val="20"/>
              </w:rPr>
              <w:t xml:space="preserve">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</w:t>
            </w:r>
            <w:r>
              <w:rPr>
                <w:rFonts w:eastAsiaTheme="minorEastAsia"/>
                <w:sz w:val="20"/>
                <w:szCs w:val="20"/>
              </w:rPr>
              <w:lastRenderedPageBreak/>
              <w:t>сети Интернет на первое число месяца, в котором осуществляется рассмотрение предложения, а в случае отсут</w:t>
            </w:r>
            <w:r>
              <w:rPr>
                <w:rFonts w:eastAsiaTheme="minorEastAsia"/>
                <w:sz w:val="20"/>
                <w:szCs w:val="20"/>
              </w:rPr>
              <w:t>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:rsidR="00DF2E9E" w:rsidRDefault="009C7D0C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</w:t>
            </w:r>
            <w:r>
              <w:rPr>
                <w:rFonts w:eastAsiaTheme="minorEastAsia"/>
                <w:sz w:val="20"/>
                <w:szCs w:val="20"/>
              </w:rPr>
              <w:t>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:rsidR="00DF2E9E" w:rsidRDefault="00DF2E9E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DF2E9E" w:rsidRDefault="009C7D0C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</w:rPr>
              <w:t>3. Юридическое лиц</w:t>
            </w:r>
            <w:r>
              <w:rPr>
                <w:rFonts w:ascii="Times New Roman" w:hAnsi="Times New Roman" w:cs="Times New Roman"/>
              </w:rPr>
              <w:t xml:space="preserve">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</w:t>
            </w:r>
            <w:r>
              <w:rPr>
                <w:rFonts w:ascii="Times New Roman" w:hAnsi="Times New Roman" w:cs="Times New Roman"/>
              </w:rPr>
              <w:t>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</w:t>
            </w:r>
            <w:r>
              <w:rPr>
                <w:rFonts w:ascii="Times New Roman" w:hAnsi="Times New Roman" w:cs="Times New Roman"/>
              </w:rPr>
              <w:t>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DF2E9E" w:rsidRDefault="00DF2E9E">
            <w:pPr>
              <w:pStyle w:val="ConsPlusNormal"/>
              <w:jc w:val="both"/>
            </w:pP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</w:t>
            </w:r>
            <w:r>
              <w:rPr>
                <w:rFonts w:ascii="Times New Roman" w:hAnsi="Times New Roman" w:cs="Times New Roman"/>
              </w:rPr>
              <w:t xml:space="preserve">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</w:t>
            </w:r>
            <w:r>
              <w:rPr>
                <w:rFonts w:ascii="Times New Roman" w:hAnsi="Times New Roman" w:cs="Times New Roman"/>
              </w:rPr>
              <w:t>стника. Такое заявление подается по форме, установленной регламентом оператора электронной торговой площадки;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Юридическое или физическое лицо, в том числе индивидуальный предприниматель, являющееся участником-победителем, с учетом положений статьи 16-1 </w:t>
            </w:r>
            <w:r>
              <w:rPr>
                <w:rFonts w:ascii="Times New Roman" w:hAnsi="Times New Roman" w:cs="Times New Roman"/>
              </w:rPr>
              <w:t>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</w:t>
            </w:r>
            <w:r>
              <w:rPr>
                <w:rFonts w:ascii="Times New Roman" w:hAnsi="Times New Roman" w:cs="Times New Roman"/>
              </w:rPr>
              <w:t>циона).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</w:t>
            </w:r>
            <w:r>
              <w:rPr>
                <w:rFonts w:ascii="Times New Roman" w:hAnsi="Times New Roman" w:cs="Times New Roman"/>
              </w:rPr>
              <w:t xml:space="preserve">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</w:t>
            </w:r>
            <w:r>
              <w:rPr>
                <w:rFonts w:ascii="Times New Roman" w:hAnsi="Times New Roman" w:cs="Times New Roman"/>
              </w:rPr>
              <w:t>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:rsidR="00DF2E9E" w:rsidRDefault="00DF2E9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Юридическое лицо, в том числе индивидуальный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предприниматель, работник (работники) таких юридического лица или </w:t>
            </w:r>
            <w:r>
              <w:rPr>
                <w:rFonts w:ascii="Times New Roman" w:hAnsi="Times New Roman" w:cs="Times New Roman"/>
              </w:rPr>
              <w:t>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</w:t>
            </w:r>
            <w:r>
              <w:rPr>
                <w:rFonts w:ascii="Times New Roman" w:hAnsi="Times New Roman" w:cs="Times New Roman"/>
              </w:rPr>
              <w:t>отовке заключения по рассмотрению, оценке и сравнению предложений.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DF2E9E" w:rsidRDefault="00DF2E9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</w:t>
            </w:r>
            <w:r>
              <w:rPr>
                <w:rFonts w:ascii="Times New Roman" w:hAnsi="Times New Roman" w:cs="Times New Roman"/>
              </w:rPr>
              <w:t>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</w:t>
            </w:r>
            <w:r>
              <w:rPr>
                <w:rFonts w:ascii="Times New Roman" w:hAnsi="Times New Roman" w:cs="Times New Roman"/>
              </w:rPr>
              <w:t>вленной регламентом оператора электронной торговой площадки;</w:t>
            </w:r>
          </w:p>
          <w:p w:rsidR="00DF2E9E" w:rsidRDefault="00DF2E9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</w:t>
            </w:r>
            <w:r>
              <w:rPr>
                <w:rFonts w:ascii="Times New Roman" w:hAnsi="Times New Roman" w:cs="Times New Roman"/>
              </w:rPr>
              <w:t>ь не должен находиться в стадии прекращения деятельности.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DF2E9E" w:rsidRDefault="00DF2E9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</w:t>
            </w:r>
            <w:r>
              <w:rPr>
                <w:rFonts w:ascii="Times New Roman" w:hAnsi="Times New Roman" w:cs="Times New Roman"/>
              </w:rPr>
              <w:t>дического лица и индивидуального предпринимателя не должно быть возбуждено производство по делу о банкротстве.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</w:t>
            </w:r>
            <w:r>
              <w:rPr>
                <w:rFonts w:ascii="Times New Roman" w:hAnsi="Times New Roman" w:cs="Times New Roman"/>
              </w:rPr>
              <w:t>ра электронной торговой площадки;</w:t>
            </w:r>
          </w:p>
          <w:p w:rsidR="00DF2E9E" w:rsidRDefault="00DF2E9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</w:t>
            </w:r>
            <w:r>
              <w:rPr>
                <w:rFonts w:ascii="Times New Roman" w:hAnsi="Times New Roman" w:cs="Times New Roman"/>
              </w:rPr>
              <w:t>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</w:t>
            </w:r>
            <w:r>
              <w:rPr>
                <w:rFonts w:ascii="Times New Roman" w:hAnsi="Times New Roman" w:cs="Times New Roman"/>
              </w:rPr>
              <w:t>становленной регламентом оператора электронной торговой площадки;</w:t>
            </w:r>
          </w:p>
          <w:p w:rsidR="00DF2E9E" w:rsidRDefault="00DF2E9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</w:t>
            </w:r>
            <w:r>
              <w:rPr>
                <w:rFonts w:ascii="Times New Roman" w:hAnsi="Times New Roman" w:cs="Times New Roman"/>
              </w:rPr>
              <w:t xml:space="preserve">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</w:t>
            </w:r>
            <w:r>
              <w:rPr>
                <w:rFonts w:ascii="Times New Roman" w:hAnsi="Times New Roman" w:cs="Times New Roman"/>
              </w:rPr>
              <w:lastRenderedPageBreak/>
              <w:t>документов или заключенного договора, не должны считаться подвергавшимися администр</w:t>
            </w:r>
            <w:r>
              <w:rPr>
                <w:rFonts w:ascii="Times New Roman" w:hAnsi="Times New Roman" w:cs="Times New Roman"/>
              </w:rPr>
              <w:t>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:rsidR="00DF2E9E" w:rsidRDefault="009C7D0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</w:t>
            </w:r>
            <w:r>
              <w:rPr>
                <w:rFonts w:ascii="Times New Roman" w:hAnsi="Times New Roman" w:cs="Times New Roman"/>
              </w:rPr>
              <w:t>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</w:t>
            </w:r>
            <w:r>
              <w:rPr>
                <w:rFonts w:ascii="Times New Roman" w:hAnsi="Times New Roman" w:cs="Times New Roman"/>
              </w:rPr>
              <w:t>и Беларусь;</w:t>
            </w:r>
          </w:p>
          <w:p w:rsidR="00DF2E9E" w:rsidRDefault="009C7D0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</w:t>
            </w:r>
            <w:r>
              <w:rPr>
                <w:rFonts w:ascii="Times New Roman" w:hAnsi="Times New Roman" w:cs="Times New Roman"/>
              </w:rPr>
              <w:t xml:space="preserve">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</w:t>
            </w:r>
            <w:r>
              <w:rPr>
                <w:rFonts w:ascii="Times New Roman" w:hAnsi="Times New Roman" w:cs="Times New Roman"/>
              </w:rPr>
              <w:t>Беларусь;</w:t>
            </w:r>
          </w:p>
          <w:p w:rsidR="00DF2E9E" w:rsidRDefault="009C7D0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:rsidR="00DF2E9E" w:rsidRDefault="009C7D0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</w:t>
            </w:r>
            <w:r>
              <w:rPr>
                <w:rFonts w:ascii="Times New Roman" w:hAnsi="Times New Roman" w:cs="Times New Roman"/>
              </w:rPr>
              <w:t>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:rsidR="00DF2E9E" w:rsidRDefault="009C7D0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</w:t>
            </w:r>
            <w:r>
              <w:rPr>
                <w:rFonts w:ascii="Times New Roman" w:hAnsi="Times New Roman" w:cs="Times New Roman"/>
              </w:rPr>
              <w:t>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:rsidR="00DF2E9E" w:rsidRDefault="009C7D0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юридическое или физическое лицо, в том числе индивидуальный предприниматель, не должны быть включены в </w:t>
            </w:r>
            <w:r>
              <w:rPr>
                <w:rFonts w:ascii="Times New Roman" w:hAnsi="Times New Roman" w:cs="Times New Roman"/>
              </w:rPr>
              <w:t>перечень организаций, формирований, индивидуальных предпринимателей, причастных к экстремистской деятельности.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</w:t>
            </w:r>
            <w:r>
              <w:rPr>
                <w:rFonts w:ascii="Times New Roman" w:hAnsi="Times New Roman" w:cs="Times New Roman"/>
                <w:i/>
              </w:rPr>
              <w:t>ранее чем за пять рабочих дней до даты подачи</w:t>
            </w:r>
            <w:r>
              <w:rPr>
                <w:rFonts w:ascii="Times New Roman" w:hAnsi="Times New Roman" w:cs="Times New Roman"/>
                <w:i/>
              </w:rPr>
              <w:t xml:space="preserve"> предложения. Такое заявление подается по форме, установленной регламентом оператора электронной торговой площадки.</w:t>
            </w:r>
          </w:p>
          <w:p w:rsidR="00DF2E9E" w:rsidRDefault="009C7D0C">
            <w:pPr>
              <w:pStyle w:val="ConsPlusNormal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Д</w:t>
            </w:r>
            <w:r>
              <w:rPr>
                <w:rFonts w:ascii="Times New Roman" w:hAnsi="Times New Roman"/>
                <w:b/>
                <w:u w:val="single"/>
              </w:rPr>
              <w:t>окументы и (или) сведения для проверки дополнительных требований к участникам:</w:t>
            </w:r>
          </w:p>
          <w:p w:rsidR="00DF2E9E" w:rsidRDefault="009C7D0C">
            <w:pPr>
              <w:pStyle w:val="ConsPlusNormal"/>
              <w:ind w:firstLine="54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 Документ, подписанный участником, о выполнении работ, сос</w:t>
            </w:r>
            <w:r>
              <w:rPr>
                <w:rFonts w:ascii="Times New Roman" w:hAnsi="Times New Roman" w:cs="Times New Roman"/>
              </w:rPr>
              <w:t>тавляющих предмет государственной закупки, собственными силами на сумму не менее 50 процентов стоимости работ, составляющих предмет государственной закупки.</w:t>
            </w:r>
          </w:p>
          <w:p w:rsidR="00DF2E9E" w:rsidRDefault="009C7D0C">
            <w:pPr>
              <w:pStyle w:val="ConsPlusNormal"/>
              <w:ind w:firstLine="54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Реестр исполненных участником (с учетом правопреемства) договоров о выполнении сопоставимых по ц</w:t>
            </w:r>
            <w:r>
              <w:rPr>
                <w:rFonts w:ascii="Times New Roman" w:hAnsi="Times New Roman" w:cs="Times New Roman"/>
              </w:rPr>
              <w:t xml:space="preserve">ене (не менее 50 процентов предельной стоимости предмета государственной закупки) работ, составляющих предмет государственной закупки, или аналогичных работ, содержащий в том числе сведения о заказчиках, предмете договора, сроках его исполнения и </w:t>
            </w:r>
            <w:r>
              <w:rPr>
                <w:rFonts w:ascii="Times New Roman" w:hAnsi="Times New Roman" w:cs="Times New Roman"/>
              </w:rPr>
              <w:lastRenderedPageBreak/>
              <w:t>цене. В у</w:t>
            </w:r>
            <w:r>
              <w:rPr>
                <w:rFonts w:ascii="Times New Roman" w:hAnsi="Times New Roman" w:cs="Times New Roman"/>
              </w:rPr>
              <w:t>казанном реестре должно быть не менее трех договоров, хотя бы по одному из которых работы выполнялись за пределами трехлетнего срока до даты подачи предложения.</w:t>
            </w:r>
          </w:p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3. Не менее трех положительных отзывов о качестве и соблюдении сроков выполнения сопоставимых п</w:t>
            </w:r>
            <w:r>
              <w:rPr>
                <w:rFonts w:ascii="Times New Roman" w:hAnsi="Times New Roman" w:cs="Times New Roman"/>
              </w:rPr>
              <w:t>о цене (не менее 50 процентов предельной стоимости предмета государственной закупки) работ, составляющих предмет государственной закупки, или аналогичных работ.</w:t>
            </w:r>
          </w:p>
        </w:tc>
      </w:tr>
      <w:tr w:rsidR="00DF2E9E">
        <w:trPr>
          <w:trHeight w:val="60"/>
          <w:jc w:val="center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2E9E" w:rsidRDefault="009C7D0C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Сведения о предмете государственной закупки</w:t>
            </w:r>
          </w:p>
        </w:tc>
      </w:tr>
    </w:tbl>
    <w:p w:rsidR="00DF2E9E" w:rsidRDefault="009C7D0C">
      <w:pPr>
        <w:ind w:firstLine="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Лот №1</w:t>
      </w: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108"/>
      </w:tblGrid>
      <w:tr w:rsidR="00DF2E9E">
        <w:trPr>
          <w:trHeight w:val="571"/>
          <w:jc w:val="center"/>
        </w:trPr>
        <w:tc>
          <w:tcPr>
            <w:tcW w:w="5098" w:type="dxa"/>
          </w:tcPr>
          <w:p w:rsidR="00DF2E9E" w:rsidRDefault="009C7D0C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:rsidR="00DF2E9E" w:rsidRPr="00A61E75" w:rsidRDefault="009C7D0C">
            <w:pPr>
              <w:pStyle w:val="ConsNonformat"/>
              <w:widowControl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ремонт помещений первого подъезда здания общежития в государственном учреждении образования "Центр дополнительного образования детей и молодежи "АРТ" г. Минска", Минская обл., Воложинский р-н, Раковский с/с, д. Полочанка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</w:tcPr>
          <w:p w:rsidR="00DF2E9E" w:rsidRDefault="009C7D0C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:rsidR="00DF2E9E" w:rsidRDefault="009C7D0C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43.39.19.100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</w:tcPr>
          <w:p w:rsidR="00DF2E9E" w:rsidRDefault="009C7D0C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Услуги прочие по внутренней отделке зданий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</w:tcPr>
          <w:p w:rsidR="00DF2E9E" w:rsidRDefault="009C7D0C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:rsidR="00DF2E9E" w:rsidRDefault="009C7D0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ед.</w:t>
            </w:r>
          </w:p>
        </w:tc>
      </w:tr>
      <w:tr w:rsidR="00DF2E9E">
        <w:trPr>
          <w:trHeight w:val="90"/>
          <w:jc w:val="center"/>
        </w:trPr>
        <w:tc>
          <w:tcPr>
            <w:tcW w:w="5098" w:type="dxa"/>
          </w:tcPr>
          <w:p w:rsidR="00DF2E9E" w:rsidRDefault="009C7D0C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:rsidR="00DF2E9E" w:rsidRDefault="009C7D0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17.08.2026-30.09.2026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</w:tcPr>
          <w:p w:rsidR="00DF2E9E" w:rsidRDefault="009C7D0C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:rsidR="00DF2E9E" w:rsidRPr="00A61E75" w:rsidRDefault="009C7D0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Минская обл., Воложинский р-н, Раковский с/с, д. Полочанка 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</w:tcPr>
          <w:p w:rsidR="00DF2E9E" w:rsidRDefault="009C7D0C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vAlign w:val="center"/>
          </w:tcPr>
          <w:p w:rsidR="00DF2E9E" w:rsidRDefault="009C7D0C" w:rsidP="00A61E75">
            <w:pPr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384 884, 22 (триста восемьдесят четыре тысячи восемьсот восемьдесят </w:t>
            </w:r>
            <w:r w:rsidR="00A61E75">
              <w:rPr>
                <w:rFonts w:ascii="Times New Roman" w:hAnsi="Times New Roman"/>
                <w:sz w:val="20"/>
                <w:szCs w:val="20"/>
              </w:rPr>
              <w:t>четыре рубля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22 копейки) рублей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  <w:tcBorders>
              <w:top w:val="nil"/>
            </w:tcBorders>
          </w:tcPr>
          <w:p w:rsidR="00DF2E9E" w:rsidRDefault="009C7D0C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tcBorders>
              <w:top w:val="nil"/>
            </w:tcBorders>
            <w:vAlign w:val="center"/>
          </w:tcPr>
          <w:p w:rsidR="00DF2E9E" w:rsidRDefault="009C7D0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DF2E9E">
        <w:trPr>
          <w:trHeight w:val="339"/>
          <w:jc w:val="center"/>
        </w:trPr>
        <w:tc>
          <w:tcPr>
            <w:tcW w:w="10206" w:type="dxa"/>
            <w:gridSpan w:val="2"/>
            <w:tcBorders>
              <w:top w:val="nil"/>
            </w:tcBorders>
          </w:tcPr>
          <w:p w:rsidR="00DF2E9E" w:rsidRDefault="009C7D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ЛОТ №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  <w:tcBorders>
              <w:top w:val="nil"/>
            </w:tcBorders>
            <w:vAlign w:val="center"/>
          </w:tcPr>
          <w:p w:rsidR="00DF2E9E" w:rsidRDefault="009C7D0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работ, товаров</w:t>
            </w:r>
          </w:p>
        </w:tc>
        <w:tc>
          <w:tcPr>
            <w:tcW w:w="5108" w:type="dxa"/>
            <w:tcBorders>
              <w:top w:val="nil"/>
            </w:tcBorders>
            <w:vAlign w:val="center"/>
          </w:tcPr>
          <w:p w:rsidR="00DF2E9E" w:rsidRDefault="009C7D0C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ремонт помещений второго подъезда здания общежития в государственном учреждении образования "Центр дополнительного образования детей и молодежи "АРТ" г. Минска", Минская обл., Воложинский р-н,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Раковский с/с, д. Полочанка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  <w:tcBorders>
              <w:top w:val="nil"/>
            </w:tcBorders>
          </w:tcPr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ОКРБ 007-2012 (подвид)</w:t>
            </w:r>
          </w:p>
        </w:tc>
        <w:tc>
          <w:tcPr>
            <w:tcW w:w="5108" w:type="dxa"/>
            <w:tcBorders>
              <w:top w:val="nil"/>
            </w:tcBorders>
            <w:vAlign w:val="center"/>
          </w:tcPr>
          <w:p w:rsidR="00DF2E9E" w:rsidRDefault="009C7D0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43.39.19.100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  <w:tcBorders>
              <w:top w:val="nil"/>
            </w:tcBorders>
          </w:tcPr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 соответствии с ОКРБ 007-2012</w:t>
            </w:r>
          </w:p>
        </w:tc>
        <w:tc>
          <w:tcPr>
            <w:tcW w:w="5108" w:type="dxa"/>
            <w:tcBorders>
              <w:top w:val="nil"/>
            </w:tcBorders>
            <w:vAlign w:val="center"/>
          </w:tcPr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прочие по внутренней отделке зданий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  <w:tcBorders>
              <w:top w:val="nil"/>
            </w:tcBorders>
          </w:tcPr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(количество)</w:t>
            </w:r>
          </w:p>
        </w:tc>
        <w:tc>
          <w:tcPr>
            <w:tcW w:w="5108" w:type="dxa"/>
            <w:tcBorders>
              <w:top w:val="nil"/>
            </w:tcBorders>
            <w:vAlign w:val="center"/>
          </w:tcPr>
          <w:p w:rsidR="00DF2E9E" w:rsidRDefault="009C7D0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ед.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  <w:tcBorders>
              <w:top w:val="nil"/>
            </w:tcBorders>
          </w:tcPr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(сроки) выполнения работ, поставки товаров</w:t>
            </w:r>
          </w:p>
        </w:tc>
        <w:tc>
          <w:tcPr>
            <w:tcW w:w="5108" w:type="dxa"/>
            <w:tcBorders>
              <w:top w:val="nil"/>
            </w:tcBorders>
            <w:vAlign w:val="center"/>
          </w:tcPr>
          <w:p w:rsidR="00DF2E9E" w:rsidRDefault="009C7D0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24.08.2026-30.09.2026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  <w:tcBorders>
              <w:top w:val="nil"/>
            </w:tcBorders>
          </w:tcPr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выполнения работ, поставки товаров</w:t>
            </w:r>
          </w:p>
        </w:tc>
        <w:tc>
          <w:tcPr>
            <w:tcW w:w="5108" w:type="dxa"/>
            <w:tcBorders>
              <w:top w:val="nil"/>
            </w:tcBorders>
            <w:vAlign w:val="center"/>
          </w:tcPr>
          <w:p w:rsidR="00DF2E9E" w:rsidRDefault="009C7D0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Минская обл., Воложинский р-н, Раковский с/с, д. Полочанка </w:t>
            </w:r>
          </w:p>
        </w:tc>
      </w:tr>
      <w:tr w:rsidR="00A61E75">
        <w:trPr>
          <w:trHeight w:val="339"/>
          <w:jc w:val="center"/>
        </w:trPr>
        <w:tc>
          <w:tcPr>
            <w:tcW w:w="5098" w:type="dxa"/>
            <w:tcBorders>
              <w:top w:val="nil"/>
              <w:bottom w:val="single" w:sz="4" w:space="0" w:color="auto"/>
            </w:tcBorders>
          </w:tcPr>
          <w:p w:rsidR="00A61E75" w:rsidRDefault="00A61E75" w:rsidP="00A61E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5108" w:type="dxa"/>
            <w:tcBorders>
              <w:top w:val="nil"/>
              <w:bottom w:val="single" w:sz="4" w:space="0" w:color="auto"/>
            </w:tcBorders>
            <w:vAlign w:val="center"/>
          </w:tcPr>
          <w:p w:rsidR="00A61E75" w:rsidRDefault="00A61E75" w:rsidP="00A61E75">
            <w:pPr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384 884, 22 (триста восемьдесят четыре тысячи восемьсот восемьдесят четыре рубля 22 копейки) рублей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E9E" w:rsidRDefault="009C7D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E9E" w:rsidRDefault="009C7D0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DF2E9E">
        <w:trPr>
          <w:trHeight w:val="119"/>
          <w:jc w:val="center"/>
        </w:trPr>
        <w:tc>
          <w:tcPr>
            <w:tcW w:w="10206" w:type="dxa"/>
            <w:gridSpan w:val="2"/>
            <w:tcBorders>
              <w:top w:val="single" w:sz="4" w:space="0" w:color="auto"/>
            </w:tcBorders>
          </w:tcPr>
          <w:p w:rsidR="00DF2E9E" w:rsidRDefault="009C7D0C">
            <w:pPr>
              <w:widowControl w:val="0"/>
              <w:spacing w:line="22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</w:tcPr>
          <w:p w:rsidR="00DF2E9E" w:rsidRDefault="009C7D0C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:rsidR="00DF2E9E" w:rsidRDefault="009C7D0C">
            <w:pPr>
              <w:pStyle w:val="ConsPlusNormal"/>
              <w:spacing w:line="22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Описание предмета закупки указано в техническом задании, </w:t>
            </w:r>
            <w:r>
              <w:rPr>
                <w:rFonts w:ascii="Times New Roman" w:hAnsi="Times New Roman" w:cs="Times New Roman"/>
              </w:rPr>
              <w:t>приложении</w:t>
            </w:r>
            <w:r>
              <w:rPr>
                <w:rFonts w:ascii="Times New Roman" w:hAnsi="Times New Roman" w:cs="Times New Roman"/>
              </w:rPr>
              <w:t xml:space="preserve"> к техническому заданию №1.</w:t>
            </w:r>
          </w:p>
          <w:p w:rsidR="00DF2E9E" w:rsidRDefault="009C7D0C">
            <w:pPr>
              <w:pStyle w:val="ConsPlusNormal"/>
              <w:spacing w:line="22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Гарантийные обязательства на выполняемые работы:</w:t>
            </w: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:rsidR="00DF2E9E">
        <w:trPr>
          <w:trHeight w:val="339"/>
          <w:jc w:val="center"/>
        </w:trPr>
        <w:tc>
          <w:tcPr>
            <w:tcW w:w="5098" w:type="dxa"/>
          </w:tcPr>
          <w:p w:rsidR="00DF2E9E" w:rsidRDefault="009C7D0C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:rsidR="00DF2E9E" w:rsidRDefault="009C7D0C">
            <w:pPr>
              <w:widowControl w:val="0"/>
              <w:spacing w:line="226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:rsidR="00DF2E9E" w:rsidRDefault="00DF2E9E">
      <w:pPr>
        <w:ind w:firstLine="0"/>
        <w:rPr>
          <w:rFonts w:ascii="Times New Roman" w:hAnsi="Times New Roman"/>
        </w:rPr>
      </w:pPr>
    </w:p>
    <w:p w:rsidR="00DF2E9E" w:rsidRDefault="009C7D0C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Начальник</w:t>
      </w:r>
      <w:r>
        <w:rPr>
          <w:rFonts w:ascii="Times New Roman" w:hAnsi="Times New Roman"/>
        </w:rPr>
        <w:t xml:space="preserve"> УЦХО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И.С.Бугакова</w:t>
      </w:r>
    </w:p>
    <w:p w:rsidR="00DF2E9E" w:rsidRDefault="00DF2E9E">
      <w:pPr>
        <w:ind w:firstLine="0"/>
        <w:rPr>
          <w:rFonts w:ascii="Times New Roman" w:hAnsi="Times New Roman"/>
        </w:rPr>
      </w:pPr>
    </w:p>
    <w:p w:rsidR="00DF2E9E" w:rsidRDefault="009C7D0C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r>
        <w:rPr>
          <w:rFonts w:ascii="Times New Roman" w:hAnsi="Times New Roman"/>
        </w:rPr>
        <w:t xml:space="preserve">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Ю.М.Заграбский</w:t>
      </w:r>
    </w:p>
    <w:p w:rsidR="00DF2E9E" w:rsidRDefault="009C7D0C">
      <w:pPr>
        <w:ind w:firstLine="0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/>
          <w:b/>
          <w:bCs/>
          <w:sz w:val="16"/>
          <w:szCs w:val="16"/>
        </w:rPr>
        <w:t>Электронный</w:t>
      </w:r>
      <w:r>
        <w:rPr>
          <w:rFonts w:ascii="Times New Roman" w:hAnsi="Times New Roman"/>
          <w:b/>
          <w:bCs/>
          <w:sz w:val="16"/>
          <w:szCs w:val="16"/>
        </w:rPr>
        <w:t xml:space="preserve"> документ соответствует оригиналу</w:t>
      </w:r>
    </w:p>
    <w:p w:rsidR="00DF2E9E" w:rsidRDefault="00DF2E9E">
      <w:pPr>
        <w:widowControl w:val="0"/>
        <w:tabs>
          <w:tab w:val="left" w:pos="1120"/>
        </w:tabs>
        <w:adjustRightInd w:val="0"/>
        <w:ind w:firstLine="0"/>
        <w:rPr>
          <w:rFonts w:ascii="Times New Roman" w:eastAsia="Times New Roman" w:hAnsi="Times New Roman" w:cs="Times New Roman"/>
          <w:lang w:eastAsia="ru-RU"/>
        </w:rPr>
      </w:pPr>
    </w:p>
    <w:sectPr w:rsidR="00DF2E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54" w:right="851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D0C" w:rsidRDefault="009C7D0C">
      <w:r>
        <w:separator/>
      </w:r>
    </w:p>
  </w:endnote>
  <w:endnote w:type="continuationSeparator" w:id="0">
    <w:p w:rsidR="009C7D0C" w:rsidRDefault="009C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Liberation Mono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等线">
    <w:altName w:val="Arial Unicode MS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E9E" w:rsidRDefault="00DF2E9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6529162"/>
    </w:sdtPr>
    <w:sdtEndPr/>
    <w:sdtContent>
      <w:p w:rsidR="00DF2E9E" w:rsidRDefault="009C7D0C"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1E75">
          <w:rPr>
            <w:rFonts w:ascii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F2E9E" w:rsidRDefault="00DF2E9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E9E" w:rsidRDefault="00DF2E9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D0C" w:rsidRDefault="009C7D0C">
      <w:r>
        <w:separator/>
      </w:r>
    </w:p>
  </w:footnote>
  <w:footnote w:type="continuationSeparator" w:id="0">
    <w:p w:rsidR="009C7D0C" w:rsidRDefault="009C7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E9E" w:rsidRDefault="00DF2E9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E9E" w:rsidRDefault="00DF2E9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E9E" w:rsidRDefault="00DF2E9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C7D0C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1E75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2E9E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979219E"/>
    <w:rsid w:val="0C456841"/>
    <w:rsid w:val="0F4B0D3F"/>
    <w:rsid w:val="10620FCC"/>
    <w:rsid w:val="13DC6047"/>
    <w:rsid w:val="185C4C1A"/>
    <w:rsid w:val="19436815"/>
    <w:rsid w:val="1B8669D4"/>
    <w:rsid w:val="1BB325F9"/>
    <w:rsid w:val="223E233F"/>
    <w:rsid w:val="26E47708"/>
    <w:rsid w:val="275B581B"/>
    <w:rsid w:val="2BB16709"/>
    <w:rsid w:val="32F35FA8"/>
    <w:rsid w:val="34335EBC"/>
    <w:rsid w:val="39D816A9"/>
    <w:rsid w:val="3FF765BE"/>
    <w:rsid w:val="4018601A"/>
    <w:rsid w:val="40B64B14"/>
    <w:rsid w:val="41D51CA8"/>
    <w:rsid w:val="42056205"/>
    <w:rsid w:val="42F534CC"/>
    <w:rsid w:val="43BF5FAF"/>
    <w:rsid w:val="47123974"/>
    <w:rsid w:val="4B501216"/>
    <w:rsid w:val="4C81084D"/>
    <w:rsid w:val="513B21E8"/>
    <w:rsid w:val="608E6DA8"/>
    <w:rsid w:val="66367CCC"/>
    <w:rsid w:val="6B455246"/>
    <w:rsid w:val="6D36292E"/>
    <w:rsid w:val="6F771630"/>
    <w:rsid w:val="75025FAD"/>
    <w:rsid w:val="7A465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1CB52E-B4BA-418F-AA50-6EF0B3BD2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Acronym"/>
    <w:basedOn w:val="a0"/>
    <w:uiPriority w:val="99"/>
    <w:unhideWhenUsed/>
    <w:qFormat/>
    <w:rPr>
      <w:shd w:val="clear" w:color="auto" w:fill="FFFF00"/>
    </w:rPr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Title"/>
    <w:basedOn w:val="a"/>
    <w:next w:val="a"/>
    <w:link w:val="a9"/>
    <w:uiPriority w:val="10"/>
    <w:qFormat/>
    <w:pPr>
      <w:pBdr>
        <w:bottom w:val="single" w:sz="8" w:space="4" w:color="4472C4" w:themeColor="accent1"/>
      </w:pBdr>
      <w:spacing w:after="300"/>
      <w:ind w:firstLine="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paragraph" w:customStyle="1" w:styleId="newncpi">
    <w:name w:val="newncpi"/>
    <w:basedOn w:val="a"/>
    <w:qFormat/>
    <w:pPr>
      <w:spacing w:before="160"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uiPriority w:val="99"/>
    <w:qFormat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qFormat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justify">
    <w:name w:val="justify"/>
    <w:basedOn w:val="a"/>
    <w:qFormat/>
    <w:pPr>
      <w:spacing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uiPriority w:val="99"/>
    <w:semiHidden/>
    <w:qFormat/>
    <w:pPr>
      <w:spacing w:after="16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character" w:customStyle="1" w:styleId="ae">
    <w:name w:val="Основной текст_"/>
    <w:link w:val="7"/>
    <w:qFormat/>
    <w:rPr>
      <w:rFonts w:ascii="Times New Roman" w:eastAsia="Times New Roman" w:hAnsi="Times New Roman"/>
      <w:shd w:val="clear" w:color="auto" w:fill="FFFFFF"/>
    </w:rPr>
  </w:style>
  <w:style w:type="paragraph" w:customStyle="1" w:styleId="7">
    <w:name w:val="Основной текст7"/>
    <w:basedOn w:val="a"/>
    <w:link w:val="ae"/>
    <w:qFormat/>
    <w:pPr>
      <w:widowControl w:val="0"/>
      <w:shd w:val="clear" w:color="auto" w:fill="FFFFFF"/>
      <w:spacing w:line="235" w:lineRule="exact"/>
      <w:ind w:firstLine="0"/>
    </w:pPr>
    <w:rPr>
      <w:rFonts w:ascii="Times New Roman" w:eastAsia="Times New Roman" w:hAnsi="Times New Roman"/>
    </w:rPr>
  </w:style>
  <w:style w:type="character" w:customStyle="1" w:styleId="11">
    <w:name w:val="Основной текст1"/>
    <w:qFormat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h">
    <w:name w:val="h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9">
    <w:name w:val="Название Знак"/>
    <w:basedOn w:val="a0"/>
    <w:link w:val="a8"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iceouttxt">
    <w:name w:val="iceouttxt"/>
    <w:basedOn w:val="a0"/>
    <w:qFormat/>
  </w:style>
  <w:style w:type="paragraph" w:styleId="af">
    <w:name w:val="List Paragraph"/>
    <w:basedOn w:val="a"/>
    <w:uiPriority w:val="34"/>
    <w:qFormat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21">
    <w:name w:val="Подпись к таблице (2)_"/>
    <w:basedOn w:val="a0"/>
    <w:link w:val="22"/>
    <w:qFormat/>
    <w:rPr>
      <w:sz w:val="27"/>
      <w:szCs w:val="27"/>
      <w:shd w:val="clear" w:color="auto" w:fill="FFFFFF"/>
    </w:rPr>
  </w:style>
  <w:style w:type="paragraph" w:customStyle="1" w:styleId="22">
    <w:name w:val="Подпись к таблице (2)"/>
    <w:basedOn w:val="a"/>
    <w:link w:val="21"/>
    <w:qFormat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af0">
    <w:name w:val="No Spacing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сновной текст2"/>
    <w:basedOn w:val="a"/>
    <w:qFormat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  <w:style w:type="paragraph" w:customStyle="1" w:styleId="p-normal">
    <w:name w:val="p-normal"/>
    <w:basedOn w:val="a"/>
    <w:qFormat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1D278-9DCC-4071-9C84-8F7A6330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2092</Words>
  <Characters>11925</Characters>
  <Application>Microsoft Office Word</Application>
  <DocSecurity>0</DocSecurity>
  <Lines>99</Lines>
  <Paragraphs>27</Paragraphs>
  <ScaleCrop>false</ScaleCrop>
  <Company>Grizli777</Company>
  <LinksUpToDate>false</LinksUpToDate>
  <CharactersWithSpaces>13990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ПК-3</cp:lastModifiedBy>
  <cp:revision>12</cp:revision>
  <cp:lastPrinted>2026-04-09T14:19:00Z</cp:lastPrinted>
  <dcterms:created xsi:type="dcterms:W3CDTF">2025-02-04T06:40:00Z</dcterms:created>
  <dcterms:modified xsi:type="dcterms:W3CDTF">2026-08-04T14:03:00Z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