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43025FA" w14:textId="6C1746C2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76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D68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D688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13981E29" w:rsidR="00F83D7A" w:rsidRPr="00D85FC0" w:rsidRDefault="002661C4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1D6883">
        <w:rPr>
          <w:rFonts w:ascii="Times New Roman" w:hAnsi="Times New Roman" w:cs="Times New Roman"/>
          <w:sz w:val="30"/>
          <w:szCs w:val="30"/>
        </w:rPr>
        <w:t>9</w:t>
      </w:r>
      <w:r w:rsidR="0034019C">
        <w:rPr>
          <w:rFonts w:ascii="Times New Roman" w:hAnsi="Times New Roman" w:cs="Times New Roman"/>
          <w:sz w:val="30"/>
          <w:szCs w:val="30"/>
        </w:rPr>
        <w:t>5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</w:t>
      </w:r>
      <w:r>
        <w:rPr>
          <w:rFonts w:ascii="Times New Roman" w:hAnsi="Times New Roman" w:cs="Times New Roman"/>
          <w:sz w:val="30"/>
          <w:szCs w:val="30"/>
        </w:rPr>
        <w:t>ремо</w:t>
      </w:r>
      <w:r w:rsidR="001D6883" w:rsidRPr="001D6883">
        <w:rPr>
          <w:rFonts w:ascii="Times New Roman" w:hAnsi="Times New Roman" w:cs="Times New Roman"/>
          <w:sz w:val="30"/>
          <w:szCs w:val="30"/>
        </w:rPr>
        <w:t>н</w:t>
      </w:r>
      <w:r>
        <w:rPr>
          <w:rFonts w:ascii="Times New Roman" w:hAnsi="Times New Roman" w:cs="Times New Roman"/>
          <w:sz w:val="30"/>
          <w:szCs w:val="30"/>
        </w:rPr>
        <w:t>тн</w:t>
      </w:r>
      <w:r w:rsidR="001D6883" w:rsidRPr="001D6883">
        <w:rPr>
          <w:rFonts w:ascii="Times New Roman" w:hAnsi="Times New Roman" w:cs="Times New Roman"/>
          <w:sz w:val="30"/>
          <w:szCs w:val="30"/>
        </w:rPr>
        <w:t>о-</w:t>
      </w:r>
      <w:r>
        <w:rPr>
          <w:rFonts w:ascii="Times New Roman" w:hAnsi="Times New Roman" w:cs="Times New Roman"/>
          <w:sz w:val="30"/>
          <w:szCs w:val="30"/>
        </w:rPr>
        <w:t>строитель</w:t>
      </w:r>
      <w:r w:rsidR="001D6883" w:rsidRPr="001D6883">
        <w:rPr>
          <w:rFonts w:ascii="Times New Roman" w:hAnsi="Times New Roman" w:cs="Times New Roman"/>
          <w:sz w:val="30"/>
          <w:szCs w:val="30"/>
        </w:rPr>
        <w:t>ных работ по объекту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1110FDF8" w:rsidR="006B5542" w:rsidRPr="0092253B" w:rsidRDefault="006476C5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1D688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25204925" w:rsidR="00B816BB" w:rsidRPr="0092253B" w:rsidRDefault="0034019C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34019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87 167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196FF95F" w:rsidR="00050FD5" w:rsidRPr="00965525" w:rsidRDefault="0034019C" w:rsidP="003401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«Содержание объектов благоустройства в части выполнения работ по текущему ремонту наружных лестниц и подпорных стенок, расположенных на придомовых территориях жилищного фонда по адресам: </w:t>
            </w:r>
            <w:proofErr w:type="spellStart"/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ул. Тикоцкого, 34/2, ул. Калиновского, 48/1, 48/2, 40/2, пер. Инструментальный, 13, 15, закрепленных за коммунальным унитарным предприятием «Жилищное коммунальное хозяйство Первомайского района </w:t>
            </w:r>
            <w:proofErr w:type="spellStart"/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г.Минска</w:t>
            </w:r>
            <w:proofErr w:type="spellEnd"/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25468A61" w:rsidR="00D350A2" w:rsidRPr="009A623A" w:rsidRDefault="001D688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1D68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0A09C0B0" w:rsidR="00050FD5" w:rsidRPr="00DB6397" w:rsidRDefault="001D6883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688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строительные, требующие специальной квалификации, прочие, не включенные в другие группировки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E244" w14:textId="77777777" w:rsidR="0034019C" w:rsidRPr="0034019C" w:rsidRDefault="0034019C" w:rsidP="003401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 момента заключения договора </w:t>
            </w:r>
          </w:p>
          <w:p w14:paraId="29FAF0A5" w14:textId="2A971CAD" w:rsidR="00050FD5" w:rsidRPr="005A589A" w:rsidRDefault="0034019C" w:rsidP="0034019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 30 сентября 2026 года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450C5D6B" w:rsidR="00C95D56" w:rsidRPr="0092253B" w:rsidRDefault="0034019C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34019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87 167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Источник финансирования государственной закупки по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24528186" w:rsidR="00D350A2" w:rsidRPr="007479F8" w:rsidRDefault="0034019C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4019C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 xml:space="preserve">- организациями Республики Беларусь, в которых численность инвалидов составляет не менее 50 % списочной численности работников, работ, услуг </w:t>
      </w: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6883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661C4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4019C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22734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11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112</cp:revision>
  <cp:lastPrinted>2026-08-04T11:57:00Z</cp:lastPrinted>
  <dcterms:created xsi:type="dcterms:W3CDTF">2023-03-21T14:54:00Z</dcterms:created>
  <dcterms:modified xsi:type="dcterms:W3CDTF">2026-08-04T11:57:00Z</dcterms:modified>
</cp:coreProperties>
</file>