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563/26-ЭА «Расходные материалы для малоинвазивных вмешательств к имеющемуся на балансе аппарату лазерному медицинскому «Медиола - компакт»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563/26-ЭА «Расходные материалы для малоинвазивных вмешательств к имеющемуся на балансе аппарату лазерному медицинскому «Медиола - компакт»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563/26-ЭА «Расходные материалы для малоинвазивных вмешательств к имеющемуся на балансе аппарату лазерному медицинскому «Медиола - компакт»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563/26-ЭА «Расходные материалы для малоинвазивных вмешательств к имеющемуся на балансе аппарату лазерному медицинскому «Медиола - компакт»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563/26-ЭА «Расходные материалы для малоинвазивных вмешательств к имеющемуся на балансе аппарату лазерному медицинскому «Медиола - компакт»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