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37D16" w14:textId="77777777" w:rsidR="00C74C9F" w:rsidRDefault="006550FD" w:rsidP="00C74C9F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hc2"/>
          <w:b/>
          <w:bCs/>
          <w:color w:val="000000"/>
        </w:rPr>
      </w:pPr>
      <w:r w:rsidRPr="00AA6667">
        <w:rPr>
          <w:rStyle w:val="word-wrapper"/>
          <w:b/>
          <w:bCs/>
          <w:color w:val="242424"/>
        </w:rPr>
        <w:t xml:space="preserve">Сообщение </w:t>
      </w:r>
      <w:r w:rsidRPr="00AA6667">
        <w:rPr>
          <w:rStyle w:val="hc2"/>
          <w:b/>
          <w:bCs/>
          <w:color w:val="000000"/>
        </w:rPr>
        <w:t>О ПРОЦЕДУРЕ ЗАКУПКИ (электронный аукцион)</w:t>
      </w:r>
    </w:p>
    <w:p w14:paraId="051F44C0" w14:textId="754271AE" w:rsidR="006550FD" w:rsidRDefault="00C74C9F" w:rsidP="00C74C9F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hc2"/>
          <w:b/>
          <w:bCs/>
          <w:color w:val="000000"/>
        </w:rPr>
      </w:pPr>
      <w:r w:rsidRPr="00C74C9F">
        <w:rPr>
          <w:rStyle w:val="hc2"/>
          <w:b/>
          <w:bCs/>
          <w:color w:val="000000"/>
        </w:rPr>
        <w:t>AU20260608379615</w:t>
      </w:r>
      <w:r>
        <w:rPr>
          <w:rStyle w:val="hc2"/>
          <w:b/>
          <w:bCs/>
          <w:color w:val="000000"/>
        </w:rPr>
        <w:t xml:space="preserve"> / </w:t>
      </w:r>
      <w:r w:rsidRPr="00C74C9F">
        <w:rPr>
          <w:rStyle w:val="hc2"/>
          <w:b/>
          <w:bCs/>
          <w:color w:val="000000"/>
        </w:rPr>
        <w:t>2026-1343637</w:t>
      </w:r>
    </w:p>
    <w:p w14:paraId="1110255D" w14:textId="77777777" w:rsidR="00C74C9F" w:rsidRPr="00C74C9F" w:rsidRDefault="00C74C9F" w:rsidP="00C74C9F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word-wrapper"/>
          <w:b/>
          <w:bCs/>
          <w:color w:val="000000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3823"/>
        <w:gridCol w:w="6525"/>
      </w:tblGrid>
      <w:tr w:rsidR="006550FD" w:rsidRPr="00AA6667" w14:paraId="392ED478" w14:textId="77777777" w:rsidTr="00D30977">
        <w:tc>
          <w:tcPr>
            <w:tcW w:w="3823" w:type="dxa"/>
          </w:tcPr>
          <w:p w14:paraId="1B9D1B9F" w14:textId="77777777" w:rsidR="006550FD" w:rsidRPr="00AA6667" w:rsidRDefault="006550FD" w:rsidP="00D30977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color w:val="242424"/>
              </w:rPr>
            </w:pPr>
            <w:r w:rsidRPr="00AA6667">
              <w:rPr>
                <w:rStyle w:val="word-wrapper"/>
                <w:color w:val="242424"/>
              </w:rPr>
              <w:t>вид и предмет процедуры закупки;</w:t>
            </w:r>
          </w:p>
          <w:p w14:paraId="75395A21" w14:textId="77777777" w:rsidR="006550FD" w:rsidRPr="00AA6667" w:rsidRDefault="006550FD" w:rsidP="00D30977">
            <w:pPr>
              <w:pStyle w:val="p-normal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</w:p>
        </w:tc>
        <w:tc>
          <w:tcPr>
            <w:tcW w:w="6525" w:type="dxa"/>
          </w:tcPr>
          <w:p w14:paraId="3443AD1C" w14:textId="5444D301" w:rsidR="006550FD" w:rsidRPr="00C179E0" w:rsidRDefault="006550FD" w:rsidP="00D30977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hc2"/>
                <w:b/>
                <w:bCs/>
                <w:color w:val="000000"/>
              </w:rPr>
            </w:pPr>
            <w:r>
              <w:rPr>
                <w:rStyle w:val="hc2"/>
                <w:color w:val="000000"/>
              </w:rPr>
              <w:t>Э</w:t>
            </w:r>
            <w:r w:rsidRPr="00AA6667">
              <w:rPr>
                <w:rStyle w:val="hc2"/>
                <w:color w:val="000000"/>
              </w:rPr>
              <w:t xml:space="preserve">лектронный аукцион </w:t>
            </w:r>
            <w:r w:rsidR="00C74C9F" w:rsidRPr="00C74C9F">
              <w:rPr>
                <w:rStyle w:val="hc2"/>
                <w:b/>
                <w:bCs/>
                <w:color w:val="000000"/>
              </w:rPr>
              <w:t>AU20260608379615 / 2026-1343637</w:t>
            </w:r>
          </w:p>
          <w:p w14:paraId="07789D15" w14:textId="01606280" w:rsidR="006550FD" w:rsidRPr="00AA6667" w:rsidRDefault="006550FD" w:rsidP="006550FD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  <w:r>
              <w:rPr>
                <w:rStyle w:val="word-wrapper"/>
                <w:color w:val="242424"/>
              </w:rPr>
              <w:t>Предмет процедуры закупки: серверы</w:t>
            </w:r>
          </w:p>
        </w:tc>
      </w:tr>
      <w:tr w:rsidR="006550FD" w:rsidRPr="00AA6667" w14:paraId="05EA1E9F" w14:textId="77777777" w:rsidTr="00D30977">
        <w:tc>
          <w:tcPr>
            <w:tcW w:w="3823" w:type="dxa"/>
          </w:tcPr>
          <w:p w14:paraId="5499CF04" w14:textId="77777777" w:rsidR="006550FD" w:rsidRPr="00AA6667" w:rsidRDefault="006550FD" w:rsidP="00D30977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  <w:r w:rsidRPr="00AA6667">
              <w:rPr>
                <w:rStyle w:val="word-wrapper"/>
                <w:color w:val="242424"/>
              </w:rPr>
              <w:t xml:space="preserve">регистрационные номера </w:t>
            </w:r>
            <w:r w:rsidRPr="00AA6667">
              <w:rPr>
                <w:rStyle w:val="word-wrapper"/>
                <w:color w:val="242424"/>
                <w:u w:val="single"/>
              </w:rPr>
              <w:t>участников, допущенных к торгам</w:t>
            </w:r>
          </w:p>
        </w:tc>
        <w:tc>
          <w:tcPr>
            <w:tcW w:w="6525" w:type="dxa"/>
          </w:tcPr>
          <w:p w14:paraId="4CF574F6" w14:textId="77777777" w:rsidR="00C74C9F" w:rsidRPr="006B6222" w:rsidRDefault="00C74C9F" w:rsidP="00C74C9F">
            <w:pPr>
              <w:pStyle w:val="p-normal"/>
              <w:shd w:val="clear" w:color="auto" w:fill="FFFFFF"/>
              <w:spacing w:after="0"/>
              <w:jc w:val="both"/>
              <w:rPr>
                <w:rStyle w:val="hc2"/>
                <w:color w:val="000000"/>
                <w:lang w:val="en-US"/>
              </w:rPr>
            </w:pPr>
            <w:r w:rsidRPr="00C74C9F">
              <w:rPr>
                <w:rStyle w:val="hc2"/>
                <w:color w:val="000000"/>
              </w:rPr>
              <w:t>O20260617423045</w:t>
            </w:r>
          </w:p>
          <w:p w14:paraId="7F94E3BF" w14:textId="77777777" w:rsidR="00C74C9F" w:rsidRPr="006B6222" w:rsidRDefault="00C74C9F" w:rsidP="00C74C9F">
            <w:pPr>
              <w:pStyle w:val="p-normal"/>
              <w:shd w:val="clear" w:color="auto" w:fill="FFFFFF"/>
              <w:spacing w:after="0"/>
              <w:jc w:val="both"/>
              <w:rPr>
                <w:rStyle w:val="hc2"/>
                <w:color w:val="000000"/>
                <w:lang w:val="en-US"/>
              </w:rPr>
            </w:pPr>
            <w:r w:rsidRPr="00C74C9F">
              <w:rPr>
                <w:rStyle w:val="hc2"/>
                <w:color w:val="000000"/>
              </w:rPr>
              <w:t>O20260617423298</w:t>
            </w:r>
          </w:p>
          <w:p w14:paraId="0DF20330" w14:textId="77777777" w:rsidR="00C74C9F" w:rsidRPr="006B6222" w:rsidRDefault="00C74C9F" w:rsidP="00C74C9F">
            <w:pPr>
              <w:pStyle w:val="p-normal"/>
              <w:shd w:val="clear" w:color="auto" w:fill="FFFFFF"/>
              <w:spacing w:after="0"/>
              <w:jc w:val="both"/>
              <w:rPr>
                <w:rStyle w:val="hc2"/>
                <w:color w:val="000000"/>
                <w:lang w:val="en-US"/>
              </w:rPr>
            </w:pPr>
            <w:r w:rsidRPr="00C74C9F">
              <w:rPr>
                <w:rStyle w:val="hc2"/>
                <w:color w:val="000000"/>
              </w:rPr>
              <w:t>O20260618423459</w:t>
            </w:r>
          </w:p>
          <w:p w14:paraId="1870F207" w14:textId="77777777" w:rsidR="00C74C9F" w:rsidRPr="006B6222" w:rsidRDefault="00C74C9F" w:rsidP="00C74C9F">
            <w:pPr>
              <w:pStyle w:val="p-normal"/>
              <w:shd w:val="clear" w:color="auto" w:fill="FFFFFF"/>
              <w:spacing w:after="0"/>
              <w:jc w:val="both"/>
              <w:rPr>
                <w:rStyle w:val="hc2"/>
                <w:color w:val="000000"/>
                <w:lang w:val="en-US"/>
              </w:rPr>
            </w:pPr>
            <w:r w:rsidRPr="00C74C9F">
              <w:rPr>
                <w:rStyle w:val="hc2"/>
                <w:color w:val="000000"/>
              </w:rPr>
              <w:t>O20260618423474</w:t>
            </w:r>
          </w:p>
          <w:p w14:paraId="4001A2C0" w14:textId="77777777" w:rsidR="00C74C9F" w:rsidRPr="006B6222" w:rsidRDefault="00C74C9F" w:rsidP="00C74C9F">
            <w:pPr>
              <w:pStyle w:val="p-normal"/>
              <w:shd w:val="clear" w:color="auto" w:fill="FFFFFF"/>
              <w:spacing w:after="0"/>
              <w:jc w:val="both"/>
              <w:rPr>
                <w:rStyle w:val="hc2"/>
                <w:color w:val="000000"/>
                <w:lang w:val="en-US"/>
              </w:rPr>
            </w:pPr>
            <w:r w:rsidRPr="00C74C9F">
              <w:rPr>
                <w:rStyle w:val="hc2"/>
                <w:color w:val="000000"/>
              </w:rPr>
              <w:t>O20260618423482</w:t>
            </w:r>
          </w:p>
          <w:p w14:paraId="19CD8009" w14:textId="77777777" w:rsidR="00C74C9F" w:rsidRPr="006B6222" w:rsidRDefault="00C74C9F" w:rsidP="00C74C9F">
            <w:pPr>
              <w:pStyle w:val="p-normal"/>
              <w:shd w:val="clear" w:color="auto" w:fill="FFFFFF"/>
              <w:spacing w:after="0"/>
              <w:jc w:val="both"/>
              <w:rPr>
                <w:rStyle w:val="hc2"/>
                <w:color w:val="000000"/>
                <w:lang w:val="en-US"/>
              </w:rPr>
            </w:pPr>
            <w:r w:rsidRPr="00C74C9F">
              <w:rPr>
                <w:rStyle w:val="hc2"/>
                <w:color w:val="000000"/>
              </w:rPr>
              <w:t>O20260618423506</w:t>
            </w:r>
          </w:p>
          <w:p w14:paraId="546370C5" w14:textId="7BB59C67" w:rsidR="006550FD" w:rsidRPr="006B6222" w:rsidRDefault="00C74C9F" w:rsidP="00C74C9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hc2"/>
                <w:color w:val="000000"/>
                <w:lang w:val="en-US"/>
              </w:rPr>
            </w:pPr>
            <w:r w:rsidRPr="00C74C9F">
              <w:rPr>
                <w:rStyle w:val="hc2"/>
                <w:color w:val="000000"/>
              </w:rPr>
              <w:t>O20260618423538</w:t>
            </w:r>
          </w:p>
        </w:tc>
      </w:tr>
      <w:tr w:rsidR="006550FD" w:rsidRPr="00AA6667" w14:paraId="0F13AB06" w14:textId="77777777" w:rsidTr="00D30977">
        <w:tc>
          <w:tcPr>
            <w:tcW w:w="3823" w:type="dxa"/>
          </w:tcPr>
          <w:p w14:paraId="01A56034" w14:textId="77777777" w:rsidR="006550FD" w:rsidRPr="00AA6667" w:rsidRDefault="006550FD" w:rsidP="00D30977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  <w:r w:rsidRPr="00AA6667">
              <w:rPr>
                <w:rStyle w:val="word-wrapper"/>
                <w:color w:val="242424"/>
              </w:rPr>
              <w:t xml:space="preserve">регистрационные номера </w:t>
            </w:r>
            <w:r w:rsidRPr="00AA6667">
              <w:rPr>
                <w:rStyle w:val="word-wrapper"/>
                <w:color w:val="242424"/>
                <w:u w:val="single"/>
              </w:rPr>
              <w:t>участников,</w:t>
            </w:r>
            <w:r w:rsidRPr="00AA6667">
              <w:rPr>
                <w:rStyle w:val="word-wrapper"/>
                <w:color w:val="242424"/>
              </w:rPr>
              <w:t xml:space="preserve"> предложения </w:t>
            </w:r>
            <w:r w:rsidRPr="00AA6667">
              <w:rPr>
                <w:rStyle w:val="word-wrapper"/>
                <w:color w:val="242424"/>
                <w:u w:val="single"/>
              </w:rPr>
              <w:t>которых отклонены</w:t>
            </w:r>
            <w:r w:rsidRPr="00AA6667">
              <w:rPr>
                <w:rStyle w:val="word-wrapper"/>
                <w:color w:val="242424"/>
              </w:rPr>
              <w:t>, с указанием причин отклонения;</w:t>
            </w:r>
          </w:p>
        </w:tc>
        <w:tc>
          <w:tcPr>
            <w:tcW w:w="6525" w:type="dxa"/>
          </w:tcPr>
          <w:p w14:paraId="6CD48627" w14:textId="77777777" w:rsidR="002C0629" w:rsidRPr="002C0629" w:rsidRDefault="002C0629" w:rsidP="00D30977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</w:pPr>
            <w:r w:rsidRPr="002C0629">
              <w:t>O20260618423512</w:t>
            </w:r>
          </w:p>
          <w:p w14:paraId="000461CC" w14:textId="1391E434" w:rsidR="006550FD" w:rsidRPr="002C0629" w:rsidRDefault="006550FD" w:rsidP="00D30977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</w:pPr>
            <w:r w:rsidRPr="002C0629">
              <w:t>причины отклонения:</w:t>
            </w:r>
          </w:p>
          <w:p w14:paraId="5EEC4CBF" w14:textId="23013AA9" w:rsidR="002C0629" w:rsidRPr="002C0629" w:rsidRDefault="002C0629" w:rsidP="00D30977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</w:pPr>
            <w:r w:rsidRPr="002C0629">
              <w:t>согласно</w:t>
            </w:r>
            <w:r w:rsidRPr="002C0629">
              <w:t xml:space="preserve"> аукционным документам требуются серверы в комплектации не хуже: сетевой адаптер </w:t>
            </w:r>
            <w:proofErr w:type="spellStart"/>
            <w:r w:rsidRPr="002C0629">
              <w:t>Broadcom</w:t>
            </w:r>
            <w:proofErr w:type="spellEnd"/>
            <w:r w:rsidRPr="002C0629">
              <w:t xml:space="preserve"> 57504 10/25GbE SFP28 4-Port OCP Ethernet </w:t>
            </w:r>
            <w:proofErr w:type="spellStart"/>
            <w:r w:rsidRPr="002C0629">
              <w:t>Adapter</w:t>
            </w:r>
            <w:proofErr w:type="spellEnd"/>
            <w:r w:rsidRPr="002C0629">
              <w:t xml:space="preserve"> в количестве 2 единицы, а участником предложен сетевой адаптер XC386 OCP3.0 Ethernet Adapter-25GE(BCM57414)-Dual PortSFP28(</w:t>
            </w:r>
            <w:proofErr w:type="spellStart"/>
            <w:r w:rsidRPr="002C0629">
              <w:t>without</w:t>
            </w:r>
            <w:proofErr w:type="spellEnd"/>
            <w:r w:rsidRPr="002C0629">
              <w:t xml:space="preserve"> Optical </w:t>
            </w:r>
            <w:proofErr w:type="spellStart"/>
            <w:r w:rsidRPr="002C0629">
              <w:t>Module</w:t>
            </w:r>
            <w:proofErr w:type="spellEnd"/>
            <w:r w:rsidRPr="002C0629">
              <w:t>)-PCIE 3.0 X8-Vendor ID 14e4-Device ID 16d7-2-Subvendor ID 1f24-Subdevice ID 2013 в количестве 2 единицы.</w:t>
            </w:r>
          </w:p>
          <w:p w14:paraId="00B51096" w14:textId="77777777" w:rsidR="002C0629" w:rsidRPr="002C0629" w:rsidRDefault="002C0629" w:rsidP="002C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629">
              <w:rPr>
                <w:rFonts w:ascii="Times New Roman" w:hAnsi="Times New Roman" w:cs="Times New Roman"/>
                <w:sz w:val="24"/>
                <w:szCs w:val="24"/>
              </w:rPr>
              <w:t>Различия в сетевых адаптерах: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2067"/>
              <w:gridCol w:w="2110"/>
            </w:tblGrid>
            <w:tr w:rsidR="002C0629" w:rsidRPr="002C0629" w14:paraId="4BFD84FE" w14:textId="77777777" w:rsidTr="002C0629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4A0C81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Характеристика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CE8BAD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Broadcom</w:t>
                  </w:r>
                  <w:proofErr w:type="spellEnd"/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57504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D156D8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XC386</w:t>
                  </w:r>
                </w:p>
              </w:tc>
            </w:tr>
            <w:tr w:rsidR="002C0629" w:rsidRPr="002C0629" w14:paraId="14ACE2B9" w14:textId="77777777" w:rsidTr="002C0629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E3ED19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портов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0BB657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порта SFP28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5F14C8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порта SFP28</w:t>
                  </w:r>
                </w:p>
              </w:tc>
            </w:tr>
            <w:tr w:rsidR="002C0629" w:rsidRPr="002C0629" w14:paraId="775C6DD6" w14:textId="77777777" w:rsidTr="002C0629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82912D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Пропускная способность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083E24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Пропускная способность до 100 Гбит/с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44E045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Пропускная способность до 50 Гбит/с</w:t>
                  </w:r>
                </w:p>
              </w:tc>
            </w:tr>
            <w:tr w:rsidR="002C0629" w:rsidRPr="002C0629" w14:paraId="60B70F58" w14:textId="77777777" w:rsidTr="002C0629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EEA27B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Настройки скоростей портов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DC0659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Поддерживает асинхронный режим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EC70FA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поддерживает асинхронный режим</w:t>
                  </w:r>
                </w:p>
              </w:tc>
            </w:tr>
            <w:tr w:rsidR="002C0629" w:rsidRPr="002C0629" w14:paraId="0BC4BBFF" w14:textId="77777777" w:rsidTr="002C0629"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D48BB7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Шина и пропускная способность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00E923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PCIe</w:t>
                  </w:r>
                  <w:proofErr w:type="spellEnd"/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4.0 x16, 256 Гбит/с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FCAEA5" w14:textId="77777777" w:rsidR="002C0629" w:rsidRPr="002C0629" w:rsidRDefault="002C0629" w:rsidP="002C062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PCIe</w:t>
                  </w:r>
                  <w:proofErr w:type="spellEnd"/>
                  <w:r w:rsidRPr="002C0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3.0 x8, 64 Гбит/с</w:t>
                  </w:r>
                </w:p>
              </w:tc>
            </w:tr>
          </w:tbl>
          <w:p w14:paraId="785F7410" w14:textId="4B978DBF" w:rsidR="002C0629" w:rsidRPr="002C0629" w:rsidRDefault="002C0629" w:rsidP="002C0629">
            <w:pPr>
              <w:pStyle w:val="a5"/>
              <w:spacing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0629">
              <w:rPr>
                <w:rFonts w:ascii="Times New Roman" w:hAnsi="Times New Roman" w:cs="Times New Roman"/>
                <w:sz w:val="24"/>
                <w:szCs w:val="24"/>
              </w:rPr>
              <w:t xml:space="preserve">Принимая во внимание, что закупаемые серверы предназначены для построения кластера виртуализации VMware </w:t>
            </w:r>
            <w:proofErr w:type="spellStart"/>
            <w:r w:rsidRPr="002C0629">
              <w:rPr>
                <w:rFonts w:ascii="Times New Roman" w:hAnsi="Times New Roman" w:cs="Times New Roman"/>
                <w:sz w:val="24"/>
                <w:szCs w:val="24"/>
              </w:rPr>
              <w:t>ESXi</w:t>
            </w:r>
            <w:proofErr w:type="spellEnd"/>
            <w:r w:rsidRPr="002C0629">
              <w:rPr>
                <w:rFonts w:ascii="Times New Roman" w:hAnsi="Times New Roman" w:cs="Times New Roman"/>
                <w:sz w:val="24"/>
                <w:szCs w:val="24"/>
              </w:rPr>
              <w:t>, где требуется много физических линков для отказоустойчивости и подключение серверов к разным изолированным сетям, сетевой адаптер XC386 не позволит обеспечить должный уровень отказоустойчивости и пропускную способность</w:t>
            </w:r>
            <w:r w:rsidRPr="002C06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9D87C53" w14:textId="2AD598F0" w:rsidR="002C0629" w:rsidRPr="002C0629" w:rsidRDefault="002C0629" w:rsidP="002C0629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C0629">
              <w:rPr>
                <w:color w:val="000000"/>
              </w:rPr>
              <w:t>O20260618423507</w:t>
            </w:r>
          </w:p>
          <w:p w14:paraId="73F037E7" w14:textId="77777777" w:rsidR="002C0629" w:rsidRPr="002C0629" w:rsidRDefault="002C0629" w:rsidP="002C0629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</w:pPr>
            <w:r w:rsidRPr="002C0629">
              <w:t>причины отклонения:</w:t>
            </w:r>
          </w:p>
          <w:p w14:paraId="5F58FD09" w14:textId="79055CBB" w:rsidR="002C0629" w:rsidRPr="002C0629" w:rsidRDefault="002C0629" w:rsidP="002C0629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C0629">
              <w:t>у</w:t>
            </w:r>
            <w:r w:rsidRPr="002C0629">
              <w:t xml:space="preserve">частником не соблюдены установленные документацией о закупке условия допуска товаров иностранного </w:t>
            </w:r>
            <w:r w:rsidRPr="002C0629">
              <w:lastRenderedPageBreak/>
              <w:t>происхождения к участию в процедуре закупки (т.к. 7-ю участниками, предложения которых соответствуют требованиям аукционных документов, в первых разделах предложений страной происхождения товара указана Республика Беларусь или страна, товарам из которой предоставляется национальный режим, и сделано заявление о том, что подтверждающие страну происхождения документы будут предоставлены во втором разделе предложения, предложение участника, не содержащее заявление о предоставлении подтверждающих документов, подлежит отклонению)</w:t>
            </w:r>
            <w:r w:rsidRPr="002C0629">
              <w:t>;</w:t>
            </w:r>
          </w:p>
          <w:p w14:paraId="770AC05E" w14:textId="77777777" w:rsidR="002C0629" w:rsidRPr="002C0629" w:rsidRDefault="002C0629" w:rsidP="002C0629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C0629">
              <w:rPr>
                <w:color w:val="000000"/>
              </w:rPr>
              <w:t>O20260618423515</w:t>
            </w:r>
          </w:p>
          <w:p w14:paraId="7282C33E" w14:textId="77777777" w:rsidR="002C0629" w:rsidRPr="002C0629" w:rsidRDefault="002C0629" w:rsidP="002C0629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</w:pPr>
            <w:r w:rsidRPr="002C0629">
              <w:t>причины отклонения:</w:t>
            </w:r>
          </w:p>
          <w:p w14:paraId="6D025F6C" w14:textId="4BB255C9" w:rsidR="002C0629" w:rsidRPr="002C0629" w:rsidRDefault="002C0629" w:rsidP="002C0629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hc2"/>
                <w:color w:val="000000"/>
              </w:rPr>
            </w:pPr>
            <w:r w:rsidRPr="002C0629">
              <w:t>у</w:t>
            </w:r>
            <w:r w:rsidRPr="002C0629">
              <w:t>частником не соблюдены установленные документацией о закупке условия допуска товаров иностранного происхождения к участию в процедуре закупки (т.к. участниками, предложения которых соответствуют требованиям аукционных документов, в первых разделах предложений страной происхождения товара указана Республика Беларусь или страна, товарам из которой предоставляется национальный режим, и сделано заявление о том, что подтверждающие страну происхождения документы будут предоставлены во втором разделе предложения, предложение участника, не содержащее заявление о предоставлении подтверждающих документов, подлежит отклонению).</w:t>
            </w:r>
          </w:p>
        </w:tc>
      </w:tr>
      <w:tr w:rsidR="006550FD" w:rsidRPr="00AA6667" w14:paraId="03EE532C" w14:textId="77777777" w:rsidTr="00D30977">
        <w:tc>
          <w:tcPr>
            <w:tcW w:w="3823" w:type="dxa"/>
          </w:tcPr>
          <w:p w14:paraId="0094B12B" w14:textId="77777777" w:rsidR="006550FD" w:rsidRPr="00AA6667" w:rsidRDefault="006550FD" w:rsidP="00D30977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  <w:r w:rsidRPr="00AA6667">
              <w:rPr>
                <w:rStyle w:val="word-wrapper"/>
                <w:color w:val="242424"/>
              </w:rPr>
              <w:lastRenderedPageBreak/>
              <w:t xml:space="preserve">наименование и местонахождение </w:t>
            </w:r>
            <w:r w:rsidRPr="00AA6667">
              <w:rPr>
                <w:rStyle w:val="word-wrapper"/>
                <w:color w:val="242424"/>
                <w:u w:val="single"/>
              </w:rPr>
              <w:t>участников, сделавших последнюю и предпоследнюю ставки,</w:t>
            </w:r>
            <w:r w:rsidRPr="00AA6667">
              <w:rPr>
                <w:rStyle w:val="word-wrapper"/>
                <w:color w:val="242424"/>
              </w:rPr>
              <w:t xml:space="preserve"> с указанием величин сделанных ими ставок;</w:t>
            </w:r>
          </w:p>
        </w:tc>
        <w:tc>
          <w:tcPr>
            <w:tcW w:w="6525" w:type="dxa"/>
          </w:tcPr>
          <w:p w14:paraId="5BE4B7DE" w14:textId="172846C8" w:rsidR="006550FD" w:rsidRDefault="00320703" w:rsidP="00320703">
            <w:pPr>
              <w:pStyle w:val="titlep"/>
              <w:spacing w:before="0" w:after="0"/>
              <w:jc w:val="both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Последняя </w:t>
            </w:r>
            <w:r w:rsidR="006550FD">
              <w:rPr>
                <w:b w:val="0"/>
                <w:szCs w:val="20"/>
              </w:rPr>
              <w:t>ставка:</w:t>
            </w:r>
          </w:p>
          <w:p w14:paraId="1C572125" w14:textId="71BCA7DD" w:rsidR="006550FD" w:rsidRPr="006550FD" w:rsidRDefault="006550FD" w:rsidP="00320703">
            <w:pPr>
              <w:pStyle w:val="titlep"/>
              <w:spacing w:before="0" w:after="0"/>
              <w:jc w:val="both"/>
              <w:rPr>
                <w:szCs w:val="20"/>
              </w:rPr>
            </w:pPr>
            <w:r w:rsidRPr="00086082">
              <w:rPr>
                <w:b w:val="0"/>
                <w:szCs w:val="20"/>
              </w:rPr>
              <w:t>ООО «</w:t>
            </w:r>
            <w:proofErr w:type="spellStart"/>
            <w:r>
              <w:rPr>
                <w:b w:val="0"/>
                <w:szCs w:val="20"/>
              </w:rPr>
              <w:t>Серверком</w:t>
            </w:r>
            <w:proofErr w:type="spellEnd"/>
            <w:r w:rsidRPr="00086082">
              <w:rPr>
                <w:b w:val="0"/>
                <w:szCs w:val="20"/>
              </w:rPr>
              <w:t>»</w:t>
            </w:r>
            <w:r>
              <w:rPr>
                <w:b w:val="0"/>
                <w:szCs w:val="20"/>
              </w:rPr>
              <w:t xml:space="preserve"> </w:t>
            </w:r>
            <w:r w:rsidR="00320703">
              <w:rPr>
                <w:b w:val="0"/>
                <w:szCs w:val="20"/>
              </w:rPr>
              <w:t>(</w:t>
            </w:r>
            <w:r w:rsidR="00320703" w:rsidRPr="00320703">
              <w:rPr>
                <w:b w:val="0"/>
                <w:szCs w:val="20"/>
              </w:rPr>
              <w:t>O20260618423474</w:t>
            </w:r>
            <w:r w:rsidR="00320703">
              <w:rPr>
                <w:b w:val="0"/>
                <w:szCs w:val="20"/>
              </w:rPr>
              <w:t>)</w:t>
            </w:r>
            <w:r w:rsidR="00320703">
              <w:rPr>
                <w:szCs w:val="20"/>
              </w:rPr>
              <w:t xml:space="preserve"> </w:t>
            </w:r>
          </w:p>
          <w:p w14:paraId="10C433B8" w14:textId="6C5B4F08" w:rsidR="006550FD" w:rsidRPr="00086082" w:rsidRDefault="006550FD" w:rsidP="00320703">
            <w:pPr>
              <w:pStyle w:val="titlep"/>
              <w:spacing w:before="0" w:after="0"/>
              <w:jc w:val="both"/>
              <w:rPr>
                <w:b w:val="0"/>
                <w:szCs w:val="20"/>
              </w:rPr>
            </w:pPr>
            <w:r w:rsidRPr="00086082">
              <w:rPr>
                <w:b w:val="0"/>
                <w:szCs w:val="20"/>
              </w:rPr>
              <w:t>Юридический адрес: 22</w:t>
            </w:r>
            <w:r>
              <w:rPr>
                <w:b w:val="0"/>
                <w:szCs w:val="20"/>
              </w:rPr>
              <w:t>2210</w:t>
            </w:r>
            <w:r w:rsidRPr="00086082">
              <w:rPr>
                <w:b w:val="0"/>
                <w:szCs w:val="20"/>
              </w:rPr>
              <w:t xml:space="preserve">, Минская область, Смолевичский р-н, Китайско-Белорусский индустриальный парк «Великий камень», </w:t>
            </w:r>
            <w:r>
              <w:rPr>
                <w:b w:val="0"/>
                <w:szCs w:val="20"/>
              </w:rPr>
              <w:t>пр. Минский, д.20, пом. 175</w:t>
            </w:r>
          </w:p>
          <w:p w14:paraId="5B047864" w14:textId="260E4CB1" w:rsidR="006550FD" w:rsidRDefault="006550FD" w:rsidP="0032070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hc2"/>
                <w:bCs/>
                <w:color w:val="000000"/>
              </w:rPr>
            </w:pPr>
            <w:r>
              <w:rPr>
                <w:rStyle w:val="hc2"/>
                <w:bCs/>
                <w:color w:val="000000"/>
              </w:rPr>
              <w:t xml:space="preserve">Ставка – </w:t>
            </w:r>
            <w:r w:rsidR="00320703">
              <w:rPr>
                <w:rStyle w:val="hc2"/>
                <w:bCs/>
                <w:color w:val="000000"/>
              </w:rPr>
              <w:t>529 200</w:t>
            </w:r>
            <w:r>
              <w:rPr>
                <w:rStyle w:val="hc2"/>
                <w:bCs/>
                <w:color w:val="000000"/>
              </w:rPr>
              <w:t>,00 руб.</w:t>
            </w:r>
          </w:p>
          <w:p w14:paraId="0DA0E79D" w14:textId="01519445" w:rsidR="00320703" w:rsidRDefault="00320703" w:rsidP="0032070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hc2"/>
                <w:bCs/>
                <w:color w:val="000000"/>
              </w:rPr>
            </w:pPr>
            <w:r>
              <w:rPr>
                <w:rStyle w:val="hc2"/>
                <w:color w:val="000000"/>
              </w:rPr>
              <w:t>Соответствует.</w:t>
            </w:r>
          </w:p>
          <w:p w14:paraId="2D419D83" w14:textId="77777777" w:rsidR="00320703" w:rsidRDefault="00320703" w:rsidP="0032070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hc2"/>
                <w:bCs/>
                <w:color w:val="000000"/>
              </w:rPr>
            </w:pPr>
            <w:r>
              <w:rPr>
                <w:rStyle w:val="hc2"/>
                <w:bCs/>
                <w:color w:val="000000"/>
              </w:rPr>
              <w:t>Предпоследняя ставка:</w:t>
            </w:r>
          </w:p>
          <w:p w14:paraId="206C6EBD" w14:textId="20697366" w:rsidR="00320703" w:rsidRDefault="00320703" w:rsidP="00320703">
            <w:pPr>
              <w:pStyle w:val="titlep"/>
              <w:spacing w:before="0" w:after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Общество с ограниченной ответственностью</w:t>
            </w:r>
            <w:r w:rsidRPr="006661EE">
              <w:rPr>
                <w:b w:val="0"/>
                <w:bCs w:val="0"/>
              </w:rPr>
              <w:t xml:space="preserve"> «</w:t>
            </w:r>
            <w:proofErr w:type="spellStart"/>
            <w:r w:rsidRPr="006661EE">
              <w:rPr>
                <w:b w:val="0"/>
                <w:bCs w:val="0"/>
              </w:rPr>
              <w:t>ФорАйТи</w:t>
            </w:r>
            <w:proofErr w:type="spellEnd"/>
            <w:r w:rsidRPr="006661EE">
              <w:rPr>
                <w:b w:val="0"/>
                <w:bCs w:val="0"/>
              </w:rPr>
              <w:t>»</w:t>
            </w:r>
            <w:r>
              <w:rPr>
                <w:b w:val="0"/>
                <w:bCs w:val="0"/>
              </w:rPr>
              <w:t xml:space="preserve"> </w:t>
            </w:r>
            <w:r w:rsidRPr="00320703">
              <w:rPr>
                <w:b w:val="0"/>
              </w:rPr>
              <w:t>(</w:t>
            </w:r>
            <w:r w:rsidRPr="006661EE">
              <w:rPr>
                <w:b w:val="0"/>
                <w:bCs w:val="0"/>
              </w:rPr>
              <w:t>O20260617423045</w:t>
            </w:r>
            <w:r>
              <w:rPr>
                <w:b w:val="0"/>
                <w:bCs w:val="0"/>
              </w:rPr>
              <w:t>)</w:t>
            </w:r>
            <w:r>
              <w:rPr>
                <w:bCs w:val="0"/>
              </w:rPr>
              <w:t xml:space="preserve"> </w:t>
            </w:r>
          </w:p>
          <w:p w14:paraId="35FE633A" w14:textId="77777777" w:rsidR="00320703" w:rsidRDefault="00320703" w:rsidP="00320703">
            <w:pPr>
              <w:pStyle w:val="titlep"/>
              <w:spacing w:before="0" w:after="0"/>
              <w:jc w:val="both"/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>220074, г. Минск, ул. Харьковская, д. 75, оф. 7</w:t>
            </w:r>
          </w:p>
          <w:p w14:paraId="5200CE11" w14:textId="3E1AD29B" w:rsidR="00320703" w:rsidRPr="00320703" w:rsidRDefault="00320703" w:rsidP="00320703">
            <w:pPr>
              <w:pStyle w:val="titlep"/>
              <w:spacing w:before="0" w:after="0"/>
              <w:jc w:val="both"/>
              <w:rPr>
                <w:rStyle w:val="hc2"/>
                <w:b w:val="0"/>
                <w:bCs w:val="0"/>
                <w:szCs w:val="20"/>
              </w:rPr>
            </w:pPr>
            <w:r w:rsidRPr="00320703">
              <w:rPr>
                <w:b w:val="0"/>
              </w:rPr>
              <w:t>Н</w:t>
            </w:r>
            <w:r w:rsidRPr="00320703">
              <w:rPr>
                <w:b w:val="0"/>
              </w:rPr>
              <w:t>е соответствует (</w:t>
            </w:r>
            <w:r w:rsidRPr="00D50D32">
              <w:rPr>
                <w:b w:val="0"/>
              </w:rPr>
              <w:t>т.к.</w:t>
            </w:r>
            <w:r>
              <w:rPr>
                <w:b w:val="0"/>
              </w:rPr>
              <w:t xml:space="preserve"> участник не предоставил</w:t>
            </w:r>
            <w:r w:rsidRPr="0007251C">
              <w:rPr>
                <w:b w:val="0"/>
              </w:rPr>
              <w:t xml:space="preserve"> документ, подтверждаю</w:t>
            </w:r>
            <w:r>
              <w:rPr>
                <w:b w:val="0"/>
              </w:rPr>
              <w:t>щий</w:t>
            </w:r>
            <w:r w:rsidRPr="0007251C">
              <w:rPr>
                <w:b w:val="0"/>
              </w:rPr>
              <w:t xml:space="preserve"> страну происхождения товара, </w:t>
            </w:r>
            <w:r>
              <w:rPr>
                <w:b w:val="0"/>
              </w:rPr>
              <w:t>согласно</w:t>
            </w:r>
            <w:r w:rsidRPr="0007251C">
              <w:rPr>
                <w:b w:val="0"/>
              </w:rPr>
              <w:t xml:space="preserve"> раздел</w:t>
            </w:r>
            <w:r>
              <w:rPr>
                <w:b w:val="0"/>
              </w:rPr>
              <w:t>у</w:t>
            </w:r>
            <w:r w:rsidRPr="0007251C">
              <w:rPr>
                <w:b w:val="0"/>
              </w:rPr>
              <w:t xml:space="preserve"> III </w:t>
            </w:r>
            <w:r>
              <w:rPr>
                <w:b w:val="0"/>
              </w:rPr>
              <w:t>аукционных</w:t>
            </w:r>
            <w:r w:rsidRPr="0007251C">
              <w:rPr>
                <w:b w:val="0"/>
              </w:rPr>
              <w:t xml:space="preserve"> документов</w:t>
            </w:r>
            <w:r>
              <w:rPr>
                <w:b w:val="0"/>
              </w:rPr>
              <w:t>).</w:t>
            </w:r>
          </w:p>
        </w:tc>
      </w:tr>
      <w:tr w:rsidR="006550FD" w:rsidRPr="00AA6667" w14:paraId="45D5F2F7" w14:textId="77777777" w:rsidTr="00D30977">
        <w:tc>
          <w:tcPr>
            <w:tcW w:w="3823" w:type="dxa"/>
          </w:tcPr>
          <w:p w14:paraId="70EC0EF8" w14:textId="37AE73A6" w:rsidR="006550FD" w:rsidRPr="00A4460F" w:rsidRDefault="006550FD" w:rsidP="00D30977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  <w:r w:rsidRPr="00AA6667">
              <w:rPr>
                <w:rStyle w:val="h-normal"/>
                <w:color w:val="242424"/>
              </w:rPr>
              <w:t>наименование и местонахождение поставщика (подрядчика, исполнителя)</w:t>
            </w:r>
            <w:r w:rsidR="00A4460F" w:rsidRPr="00A4460F">
              <w:rPr>
                <w:rStyle w:val="h-normal"/>
                <w:color w:val="242424"/>
              </w:rPr>
              <w:t>;</w:t>
            </w:r>
          </w:p>
        </w:tc>
        <w:tc>
          <w:tcPr>
            <w:tcW w:w="6525" w:type="dxa"/>
          </w:tcPr>
          <w:p w14:paraId="3C7CF705" w14:textId="77777777" w:rsidR="00C74C9F" w:rsidRPr="006550FD" w:rsidRDefault="00C74C9F" w:rsidP="00C74C9F">
            <w:pPr>
              <w:pStyle w:val="titlep"/>
              <w:spacing w:before="0" w:after="0"/>
              <w:jc w:val="left"/>
              <w:rPr>
                <w:szCs w:val="20"/>
              </w:rPr>
            </w:pPr>
            <w:r w:rsidRPr="00086082">
              <w:rPr>
                <w:b w:val="0"/>
                <w:szCs w:val="20"/>
              </w:rPr>
              <w:t>ООО «</w:t>
            </w:r>
            <w:proofErr w:type="spellStart"/>
            <w:r>
              <w:rPr>
                <w:b w:val="0"/>
                <w:szCs w:val="20"/>
              </w:rPr>
              <w:t>Серверком</w:t>
            </w:r>
            <w:proofErr w:type="spellEnd"/>
            <w:r w:rsidRPr="00086082">
              <w:rPr>
                <w:b w:val="0"/>
                <w:szCs w:val="20"/>
              </w:rPr>
              <w:t>»</w:t>
            </w:r>
            <w:r>
              <w:rPr>
                <w:b w:val="0"/>
                <w:szCs w:val="20"/>
              </w:rPr>
              <w:t xml:space="preserve"> </w:t>
            </w:r>
          </w:p>
          <w:p w14:paraId="6BAC235F" w14:textId="7BB314CE" w:rsidR="006550FD" w:rsidRPr="00C74C9F" w:rsidRDefault="00C74C9F" w:rsidP="003C55ED">
            <w:pPr>
              <w:pStyle w:val="titlep"/>
              <w:spacing w:before="0" w:after="0"/>
              <w:jc w:val="both"/>
              <w:rPr>
                <w:rStyle w:val="word-wrapper"/>
                <w:b w:val="0"/>
                <w:szCs w:val="20"/>
              </w:rPr>
            </w:pPr>
            <w:r w:rsidRPr="00086082">
              <w:rPr>
                <w:b w:val="0"/>
                <w:szCs w:val="20"/>
              </w:rPr>
              <w:t>Юридический адрес: 22</w:t>
            </w:r>
            <w:r>
              <w:rPr>
                <w:b w:val="0"/>
                <w:szCs w:val="20"/>
              </w:rPr>
              <w:t>2210</w:t>
            </w:r>
            <w:r w:rsidRPr="00086082">
              <w:rPr>
                <w:b w:val="0"/>
                <w:szCs w:val="20"/>
              </w:rPr>
              <w:t xml:space="preserve">, Минская область, Смолевичский р-н, Китайско-Белорусский индустриальный парк «Великий камень», </w:t>
            </w:r>
            <w:r>
              <w:rPr>
                <w:b w:val="0"/>
                <w:szCs w:val="20"/>
              </w:rPr>
              <w:t>пр. Минский, д.20, пом. 175</w:t>
            </w:r>
          </w:p>
        </w:tc>
      </w:tr>
      <w:tr w:rsidR="006550FD" w:rsidRPr="00AA6667" w14:paraId="7472CE9C" w14:textId="77777777" w:rsidTr="00D30977">
        <w:tc>
          <w:tcPr>
            <w:tcW w:w="3823" w:type="dxa"/>
          </w:tcPr>
          <w:p w14:paraId="398ABF86" w14:textId="7C233BB1" w:rsidR="006550FD" w:rsidRPr="00AA6667" w:rsidRDefault="006550FD" w:rsidP="00E72C1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  <w:r w:rsidRPr="00AA6667">
              <w:rPr>
                <w:rStyle w:val="h-normal"/>
                <w:color w:val="242424"/>
              </w:rPr>
              <w:t>дат</w:t>
            </w:r>
            <w:r w:rsidR="00E72C18">
              <w:rPr>
                <w:rStyle w:val="h-normal"/>
                <w:color w:val="242424"/>
              </w:rPr>
              <w:t>а</w:t>
            </w:r>
            <w:r w:rsidRPr="00AA6667">
              <w:rPr>
                <w:rStyle w:val="h-normal"/>
                <w:color w:val="242424"/>
              </w:rPr>
              <w:t xml:space="preserve"> заключения договора на закупку;</w:t>
            </w:r>
          </w:p>
        </w:tc>
        <w:tc>
          <w:tcPr>
            <w:tcW w:w="6525" w:type="dxa"/>
          </w:tcPr>
          <w:p w14:paraId="1AE23E0A" w14:textId="310289E3" w:rsidR="006550FD" w:rsidRPr="00AA6667" w:rsidRDefault="00C74C9F" w:rsidP="00D30977">
            <w:pPr>
              <w:pStyle w:val="p-normal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  <w:r>
              <w:rPr>
                <w:rStyle w:val="word-wrapper"/>
                <w:color w:val="242424"/>
              </w:rPr>
              <w:t>30.07.2026</w:t>
            </w:r>
          </w:p>
        </w:tc>
      </w:tr>
      <w:tr w:rsidR="006550FD" w:rsidRPr="00AA6667" w14:paraId="08926F39" w14:textId="77777777" w:rsidTr="00D30977">
        <w:tc>
          <w:tcPr>
            <w:tcW w:w="3823" w:type="dxa"/>
          </w:tcPr>
          <w:p w14:paraId="3F66468E" w14:textId="43378263" w:rsidR="00E72C18" w:rsidRPr="00AA6667" w:rsidRDefault="006550FD" w:rsidP="00E72C18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  <w:r w:rsidRPr="00AA6667">
              <w:rPr>
                <w:rStyle w:val="h-normal"/>
                <w:color w:val="242424"/>
              </w:rPr>
              <w:t>сумм</w:t>
            </w:r>
            <w:r w:rsidR="00E72C18">
              <w:rPr>
                <w:rStyle w:val="h-normal"/>
                <w:color w:val="242424"/>
              </w:rPr>
              <w:t>а</w:t>
            </w:r>
            <w:r w:rsidRPr="00AA6667">
              <w:rPr>
                <w:rStyle w:val="h-normal"/>
                <w:color w:val="242424"/>
              </w:rPr>
              <w:t xml:space="preserve"> договора на закупку;</w:t>
            </w:r>
          </w:p>
        </w:tc>
        <w:tc>
          <w:tcPr>
            <w:tcW w:w="6525" w:type="dxa"/>
          </w:tcPr>
          <w:p w14:paraId="51AD8349" w14:textId="1E96F455" w:rsidR="006550FD" w:rsidRPr="00AA6667" w:rsidRDefault="00C74C9F" w:rsidP="00D30977">
            <w:pPr>
              <w:pStyle w:val="p-normal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  <w:r>
              <w:rPr>
                <w:rStyle w:val="word-wrapper"/>
                <w:color w:val="242424"/>
              </w:rPr>
              <w:t>5</w:t>
            </w:r>
            <w:r>
              <w:rPr>
                <w:rStyle w:val="word-wrapper"/>
              </w:rPr>
              <w:t>29 200,00 белорусских рублей</w:t>
            </w:r>
          </w:p>
        </w:tc>
      </w:tr>
      <w:tr w:rsidR="006550FD" w:rsidRPr="00AA6667" w14:paraId="48C331D0" w14:textId="77777777" w:rsidTr="00D30977">
        <w:tc>
          <w:tcPr>
            <w:tcW w:w="3823" w:type="dxa"/>
          </w:tcPr>
          <w:p w14:paraId="432A6FE2" w14:textId="63F25A25" w:rsidR="006550FD" w:rsidRPr="00AA6667" w:rsidRDefault="006550FD" w:rsidP="0032070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  <w:r w:rsidRPr="00AA6667">
              <w:rPr>
                <w:rStyle w:val="h-normal"/>
                <w:color w:val="242424"/>
              </w:rPr>
              <w:t>сведения об ином результате процедуры закупки в случае, если договор на закупку не заключен</w:t>
            </w:r>
            <w:r w:rsidR="00320703">
              <w:rPr>
                <w:rStyle w:val="h-normal"/>
                <w:color w:val="242424"/>
              </w:rPr>
              <w:t>.</w:t>
            </w:r>
          </w:p>
        </w:tc>
        <w:tc>
          <w:tcPr>
            <w:tcW w:w="6525" w:type="dxa"/>
          </w:tcPr>
          <w:p w14:paraId="4E12F80F" w14:textId="7C9CCD49" w:rsidR="006550FD" w:rsidRPr="00AA6667" w:rsidRDefault="00320703" w:rsidP="00D30977">
            <w:pPr>
              <w:pStyle w:val="p-normal"/>
              <w:spacing w:before="0" w:beforeAutospacing="0" w:after="0" w:afterAutospacing="0"/>
              <w:jc w:val="both"/>
              <w:rPr>
                <w:rStyle w:val="word-wrapper"/>
                <w:color w:val="242424"/>
              </w:rPr>
            </w:pPr>
            <w:r>
              <w:rPr>
                <w:rStyle w:val="word-wrapper"/>
                <w:color w:val="242424"/>
              </w:rPr>
              <w:t>-</w:t>
            </w:r>
          </w:p>
        </w:tc>
      </w:tr>
    </w:tbl>
    <w:p w14:paraId="7D13FA47" w14:textId="77777777" w:rsidR="00194ACE" w:rsidRDefault="00194ACE" w:rsidP="00320703"/>
    <w:sectPr w:rsidR="0019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24E94"/>
    <w:multiLevelType w:val="hybridMultilevel"/>
    <w:tmpl w:val="027461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0FD"/>
    <w:rsid w:val="00194ACE"/>
    <w:rsid w:val="002C0629"/>
    <w:rsid w:val="002E6FEF"/>
    <w:rsid w:val="00320703"/>
    <w:rsid w:val="003C55ED"/>
    <w:rsid w:val="006550FD"/>
    <w:rsid w:val="006B6222"/>
    <w:rsid w:val="00A4460F"/>
    <w:rsid w:val="00C74C9F"/>
    <w:rsid w:val="00E7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B1D8"/>
  <w15:chartTrackingRefBased/>
  <w15:docId w15:val="{06B0EFEE-6669-40AF-AE5D-E693ABBD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0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655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6550FD"/>
  </w:style>
  <w:style w:type="character" w:customStyle="1" w:styleId="word-wrapper">
    <w:name w:val="word-wrapper"/>
    <w:basedOn w:val="a0"/>
    <w:rsid w:val="006550FD"/>
  </w:style>
  <w:style w:type="character" w:customStyle="1" w:styleId="hc2">
    <w:name w:val="hc2"/>
    <w:basedOn w:val="a0"/>
    <w:rsid w:val="006550FD"/>
  </w:style>
  <w:style w:type="table" w:styleId="a3">
    <w:name w:val="Table Grid"/>
    <w:basedOn w:val="a1"/>
    <w:uiPriority w:val="39"/>
    <w:rsid w:val="006550F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">
    <w:name w:val="titlep"/>
    <w:basedOn w:val="a"/>
    <w:rsid w:val="006550F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2C0629"/>
  </w:style>
  <w:style w:type="paragraph" w:styleId="a5">
    <w:name w:val="List Paragraph"/>
    <w:basedOn w:val="a"/>
    <w:link w:val="a4"/>
    <w:uiPriority w:val="34"/>
    <w:qFormat/>
    <w:rsid w:val="002C0629"/>
    <w:pPr>
      <w:spacing w:line="256" w:lineRule="auto"/>
      <w:ind w:left="720"/>
      <w:contextualSpacing/>
    </w:pPr>
    <w:rPr>
      <w:lang w:val="ru-BY"/>
    </w:rPr>
  </w:style>
  <w:style w:type="paragraph" w:customStyle="1" w:styleId="ConsPlusNonformat">
    <w:name w:val="ConsPlusNonformat"/>
    <w:link w:val="ConsPlusNonformat0"/>
    <w:uiPriority w:val="99"/>
    <w:qFormat/>
    <w:rsid w:val="003207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320703"/>
    <w:rPr>
      <w:rFonts w:ascii="Courier New" w:eastAsiaTheme="minorEastAsia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Письман Виктория</dc:creator>
  <cp:keywords/>
  <dc:description/>
  <cp:lastModifiedBy>Письман Виктория</cp:lastModifiedBy>
  <cp:revision>5</cp:revision>
  <dcterms:created xsi:type="dcterms:W3CDTF">2026-04-06T12:55:00Z</dcterms:created>
  <dcterms:modified xsi:type="dcterms:W3CDTF">2026-08-03T09:17:00Z</dcterms:modified>
</cp:coreProperties>
</file>