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8999A05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FB1E28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E28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644DA12B" w:rsidR="00D9031C" w:rsidRPr="00BE3C4A" w:rsidRDefault="00FB1E28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E28">
        <w:rPr>
          <w:rFonts w:ascii="Times New Roman" w:hAnsi="Times New Roman" w:cs="Times New Roman"/>
          <w:b/>
          <w:sz w:val="24"/>
          <w:szCs w:val="24"/>
        </w:rPr>
        <w:t>№ AU20260605379526/--- / 4568705 от 05.06.2026 МТ 522/26-ЭА «Реагенты и расходные материалы для исследования скорости оседания эритроцитов для У «ГОТКБ»</w:t>
      </w:r>
      <w:r w:rsidR="006C5A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507C12C2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112CDE1E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FB1E28" w:rsidRPr="00FB1E28">
        <w:rPr>
          <w:rFonts w:ascii="Times New Roman" w:hAnsi="Times New Roman" w:cs="Times New Roman"/>
          <w:color w:val="000000"/>
          <w:sz w:val="24"/>
          <w:szCs w:val="24"/>
        </w:rPr>
        <w:t>№ AU20260605379526/--- / 4568705 от 05.06.2026 МТ 522/26-ЭА «Реагенты и расходные материалы для исследования скорости оседания эритроцитов для У «ГОТКБ»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1791C23A" w:rsidR="006C5ABD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FB1E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E28" w:rsidRPr="00FB1E28">
        <w:rPr>
          <w:rFonts w:ascii="Times New Roman" w:hAnsi="Times New Roman" w:cs="Times New Roman"/>
          <w:color w:val="000000"/>
          <w:sz w:val="24"/>
          <w:szCs w:val="24"/>
        </w:rPr>
        <w:t>Реагенты и расходные материалы для исследования скорости оседания эритроцитов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7CF1356E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FB1E2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6F1337">
        <w:rPr>
          <w:rFonts w:ascii="Times New Roman" w:hAnsi="Times New Roman"/>
          <w:sz w:val="24"/>
          <w:szCs w:val="24"/>
        </w:rPr>
        <w:t>3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6F1337">
        <w:rPr>
          <w:rFonts w:ascii="Times New Roman" w:hAnsi="Times New Roman"/>
          <w:sz w:val="24"/>
          <w:szCs w:val="24"/>
        </w:rPr>
        <w:t>три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A51484C" w14:textId="1ABDD75F" w:rsidR="006C5ABD" w:rsidRDefault="0070661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 </w:t>
      </w:r>
      <w:r w:rsidRPr="00706617">
        <w:rPr>
          <w:rFonts w:ascii="Times New Roman" w:hAnsi="Times New Roman" w:cs="Times New Roman"/>
          <w:color w:val="000000"/>
          <w:sz w:val="24"/>
          <w:szCs w:val="24"/>
        </w:rPr>
        <w:t>Реагенты и расходные материалы для исследования скорости оседания эритроцитов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394"/>
        <w:gridCol w:w="2977"/>
      </w:tblGrid>
      <w:tr w:rsidR="001318A4" w:rsidRPr="00BE3C4A" w14:paraId="65C77F36" w14:textId="77777777" w:rsidTr="00706617">
        <w:trPr>
          <w:trHeight w:val="60"/>
        </w:trPr>
        <w:tc>
          <w:tcPr>
            <w:tcW w:w="2552" w:type="dxa"/>
            <w:shd w:val="clear" w:color="auto" w:fill="auto"/>
          </w:tcPr>
          <w:p w14:paraId="0F02B6B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394" w:type="dxa"/>
            <w:shd w:val="clear" w:color="auto" w:fill="auto"/>
          </w:tcPr>
          <w:p w14:paraId="7627EB7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480E010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F20A9B2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31ACA1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применяется</w:t>
            </w:r>
          </w:p>
        </w:tc>
      </w:tr>
      <w:tr w:rsidR="00DF4ED7" w:rsidRPr="00BE3C4A" w14:paraId="62C02728" w14:textId="77777777" w:rsidTr="0070661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16836ED" w14:textId="11160D8B" w:rsidR="00DF4ED7" w:rsidRPr="00BE3C4A" w:rsidRDefault="00907932" w:rsidP="009079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O20260615422915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DFBD01" w14:textId="77777777" w:rsidR="0060510C" w:rsidRPr="0060510C" w:rsidRDefault="0060510C" w:rsidP="00884466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7862A30E" w14:textId="77777777" w:rsidR="0060510C" w:rsidRPr="0060510C" w:rsidRDefault="0060510C" w:rsidP="00884466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35A7D631" w14:textId="35CC0ACA" w:rsidR="00DF4ED7" w:rsidRDefault="0060510C" w:rsidP="00884466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 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</w:t>
            </w:r>
            <w:r w:rsidR="00535B89">
              <w:rPr>
                <w:i w:val="0"/>
                <w:iCs/>
                <w:sz w:val="24"/>
                <w:szCs w:val="24"/>
                <w:lang w:val="ru-RU"/>
              </w:rPr>
              <w:t xml:space="preserve">: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не </w:t>
            </w:r>
            <w:r w:rsidR="00535B89">
              <w:rPr>
                <w:i w:val="0"/>
                <w:iCs/>
                <w:sz w:val="24"/>
                <w:szCs w:val="24"/>
                <w:lang w:val="ru-RU"/>
              </w:rPr>
              <w:t>предоставлены документы</w:t>
            </w:r>
            <w:r w:rsidR="0089235C">
              <w:rPr>
                <w:i w:val="0"/>
                <w:iCs/>
                <w:sz w:val="24"/>
                <w:szCs w:val="24"/>
                <w:lang w:val="ru-RU"/>
              </w:rPr>
              <w:t>,</w:t>
            </w:r>
            <w:r w:rsidR="00535B89"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535B89">
              <w:rPr>
                <w:i w:val="0"/>
                <w:iCs/>
                <w:sz w:val="24"/>
                <w:szCs w:val="24"/>
                <w:lang w:val="ru-RU"/>
              </w:rPr>
              <w:t xml:space="preserve">предусмотренные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 пп.</w:t>
            </w:r>
            <w:proofErr w:type="gramEnd"/>
            <w:r w:rsidRPr="0060510C">
              <w:rPr>
                <w:i w:val="0"/>
                <w:iCs/>
                <w:sz w:val="24"/>
                <w:szCs w:val="24"/>
                <w:lang w:val="ru-RU"/>
              </w:rPr>
              <w:t>13.11. п.13 аукционных документов</w:t>
            </w:r>
            <w:r w:rsidR="00884466"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60B5E844" w14:textId="5F04554F" w:rsidR="001551E3" w:rsidRDefault="001551E3" w:rsidP="001551E3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соответствует пп.13.1</w:t>
            </w:r>
            <w:r>
              <w:rPr>
                <w:i w:val="0"/>
                <w:iCs/>
                <w:sz w:val="24"/>
                <w:szCs w:val="24"/>
                <w:lang w:val="ru-RU"/>
              </w:rPr>
              <w:t>2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. п.13 аукционных документов (участником не 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предоставлено обязательство согласно приложению 17 к аукционным документам на оборудование, предоставляемое в безвозмездное пользование и относящееся к категории </w:t>
            </w:r>
            <w:proofErr w:type="gramStart"/>
            <w:r>
              <w:rPr>
                <w:i w:val="0"/>
                <w:iCs/>
                <w:sz w:val="24"/>
                <w:szCs w:val="24"/>
                <w:lang w:val="ru-RU"/>
              </w:rPr>
              <w:t>средств измерений согласно законодательству Республики</w:t>
            </w:r>
            <w:proofErr w:type="gramEnd"/>
            <w:r>
              <w:rPr>
                <w:i w:val="0"/>
                <w:iCs/>
                <w:sz w:val="24"/>
                <w:szCs w:val="24"/>
                <w:lang w:val="ru-RU"/>
              </w:rPr>
              <w:t xml:space="preserve"> Беларусь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)</w:t>
            </w:r>
            <w:r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55C8A826" w14:textId="4B4B1301" w:rsidR="001551E3" w:rsidRDefault="001551E3" w:rsidP="001551E3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соответствует пп.13.</w:t>
            </w:r>
            <w:r>
              <w:rPr>
                <w:i w:val="0"/>
                <w:iCs/>
                <w:sz w:val="24"/>
                <w:szCs w:val="24"/>
                <w:lang w:val="ru-RU"/>
              </w:rPr>
              <w:t>3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. п.13 аукционных документов (</w:t>
            </w:r>
            <w:r>
              <w:rPr>
                <w:i w:val="0"/>
                <w:iCs/>
                <w:sz w:val="24"/>
                <w:szCs w:val="24"/>
                <w:lang w:val="ru-RU"/>
              </w:rPr>
              <w:t>срок поставки согласно приложению 2 к аукционным документам должен составлять не более 60 календарных дней, участником предложен срок поставки в течение 90 календарных дней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)</w:t>
            </w:r>
            <w:r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730D774B" w14:textId="77777777" w:rsidR="001551E3" w:rsidRDefault="00884466" w:rsidP="0088446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- не соответствует </w:t>
            </w:r>
            <w:proofErr w:type="spellStart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пп</w:t>
            </w:r>
            <w:proofErr w:type="spellEnd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 2.3 п.2 Приложения 8 к аукционным документам: соответствуют описанию (техническим характеристикам) предмета закупки менее чем на 85 %:</w:t>
            </w:r>
          </w:p>
          <w:p w14:paraId="711ED065" w14:textId="4B3C15BA" w:rsidR="00884466" w:rsidRDefault="00884466" w:rsidP="001551E3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 w:rsidR="00907932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.2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требуются </w:t>
            </w:r>
            <w:r w:rsidR="00907932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контрольный материал с </w:t>
            </w:r>
            <w:r w:rsidR="00907932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lastRenderedPageBreak/>
              <w:t xml:space="preserve">количеством в одной упаковке не менее 6 </w:t>
            </w:r>
            <w:proofErr w:type="spellStart"/>
            <w:r w:rsidR="00907932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фл</w:t>
            </w:r>
            <w:proofErr w:type="spellEnd"/>
            <w:r w:rsidR="00907932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. по 4,0мл, участником </w:t>
            </w:r>
            <w:r w:rsidR="00D1779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предложено в 1 </w:t>
            </w:r>
            <w:proofErr w:type="spellStart"/>
            <w:r w:rsidR="00D1779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уп</w:t>
            </w:r>
            <w:proofErr w:type="spellEnd"/>
            <w:r w:rsidR="00D1779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 4фл. по 9мл</w:t>
            </w:r>
            <w:r w:rsidR="001551E3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;</w:t>
            </w:r>
          </w:p>
          <w:p w14:paraId="1535E0DD" w14:textId="3D8499ED" w:rsidR="001551E3" w:rsidRDefault="001551E3" w:rsidP="001551E3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.4</w:t>
            </w:r>
            <w:r w:rsidR="000C1F1A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.1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отсутствует информация о функции автоматического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флагирования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патологических результатов;</w:t>
            </w:r>
          </w:p>
          <w:p w14:paraId="711DC10B" w14:textId="5B1A6D4A" w:rsidR="001551E3" w:rsidRDefault="001551E3" w:rsidP="001551E3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.4.9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об устойчивости к дезинфекции;</w:t>
            </w:r>
          </w:p>
          <w:p w14:paraId="060FE2B1" w14:textId="551C67C8" w:rsidR="00884466" w:rsidRPr="002841A3" w:rsidRDefault="001551E3" w:rsidP="002841A3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.4.16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время получения первого результата превышает 5 минут.</w:t>
            </w:r>
          </w:p>
        </w:tc>
        <w:tc>
          <w:tcPr>
            <w:tcW w:w="2977" w:type="dxa"/>
          </w:tcPr>
          <w:p w14:paraId="2A784372" w14:textId="16C00199" w:rsidR="00DF4ED7" w:rsidRPr="00BE3C4A" w:rsidRDefault="006F1337" w:rsidP="00F10B2F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B34E2" w:rsidRPr="00BE3C4A" w14:paraId="5D74BA18" w14:textId="77777777" w:rsidTr="0070661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0AB12F6" w14:textId="65D7B485" w:rsidR="000B34E2" w:rsidRPr="00BE3C4A" w:rsidRDefault="000B34E2" w:rsidP="000B3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32">
              <w:rPr>
                <w:rFonts w:ascii="Times New Roman" w:hAnsi="Times New Roman" w:cs="Times New Roman"/>
                <w:sz w:val="24"/>
                <w:szCs w:val="24"/>
              </w:rPr>
              <w:t>O20260615422922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265F4F6" w14:textId="77777777" w:rsidR="000B34E2" w:rsidRPr="0060510C" w:rsidRDefault="000B34E2" w:rsidP="000B34E2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3C733465" w14:textId="77777777" w:rsidR="000B34E2" w:rsidRPr="0060510C" w:rsidRDefault="000B34E2" w:rsidP="000B34E2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0962BC1" w14:textId="6FC6AD5D" w:rsidR="00535B89" w:rsidRDefault="00535B89" w:rsidP="00535B89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 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: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не </w:t>
            </w:r>
            <w:r>
              <w:rPr>
                <w:i w:val="0"/>
                <w:iCs/>
                <w:sz w:val="24"/>
                <w:szCs w:val="24"/>
                <w:lang w:val="ru-RU"/>
              </w:rPr>
              <w:t>предоставлены документы</w:t>
            </w:r>
            <w:r w:rsidR="0089235C">
              <w:rPr>
                <w:i w:val="0"/>
                <w:iCs/>
                <w:sz w:val="24"/>
                <w:szCs w:val="24"/>
                <w:lang w:val="ru-RU"/>
              </w:rPr>
              <w:t>,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i w:val="0"/>
                <w:iCs/>
                <w:sz w:val="24"/>
                <w:szCs w:val="24"/>
                <w:lang w:val="ru-RU"/>
              </w:rPr>
              <w:t xml:space="preserve">предусмотренные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 пп.</w:t>
            </w:r>
            <w:proofErr w:type="gramEnd"/>
            <w:r w:rsidRPr="0060510C">
              <w:rPr>
                <w:i w:val="0"/>
                <w:iCs/>
                <w:sz w:val="24"/>
                <w:szCs w:val="24"/>
                <w:lang w:val="ru-RU"/>
              </w:rPr>
              <w:t>13.11. п.13 аукционных документов</w:t>
            </w:r>
            <w:r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1FF4229B" w14:textId="77777777" w:rsidR="000B34E2" w:rsidRDefault="000B34E2" w:rsidP="000B34E2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соответствует пп.13.1</w:t>
            </w:r>
            <w:r>
              <w:rPr>
                <w:i w:val="0"/>
                <w:iCs/>
                <w:sz w:val="24"/>
                <w:szCs w:val="24"/>
                <w:lang w:val="ru-RU"/>
              </w:rPr>
              <w:t>2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. п.13 аукционных документов (участником не 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предоставлено обязательство согласно приложению 17 к аукционным документам на оборудование, предоставляемое в безвозмездное пользование и относящееся к категории </w:t>
            </w:r>
            <w:proofErr w:type="gramStart"/>
            <w:r>
              <w:rPr>
                <w:i w:val="0"/>
                <w:iCs/>
                <w:sz w:val="24"/>
                <w:szCs w:val="24"/>
                <w:lang w:val="ru-RU"/>
              </w:rPr>
              <w:t xml:space="preserve">средств измерений согласно </w:t>
            </w:r>
            <w:r>
              <w:rPr>
                <w:i w:val="0"/>
                <w:iCs/>
                <w:sz w:val="24"/>
                <w:szCs w:val="24"/>
                <w:lang w:val="ru-RU"/>
              </w:rPr>
              <w:lastRenderedPageBreak/>
              <w:t>законодательству Республики</w:t>
            </w:r>
            <w:proofErr w:type="gramEnd"/>
            <w:r>
              <w:rPr>
                <w:i w:val="0"/>
                <w:iCs/>
                <w:sz w:val="24"/>
                <w:szCs w:val="24"/>
                <w:lang w:val="ru-RU"/>
              </w:rPr>
              <w:t xml:space="preserve"> Беларусь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)</w:t>
            </w:r>
            <w:r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73E04ED3" w14:textId="77777777" w:rsidR="000B34E2" w:rsidRDefault="000B34E2" w:rsidP="000B34E2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соответствует пп.13.</w:t>
            </w:r>
            <w:r>
              <w:rPr>
                <w:i w:val="0"/>
                <w:iCs/>
                <w:sz w:val="24"/>
                <w:szCs w:val="24"/>
                <w:lang w:val="ru-RU"/>
              </w:rPr>
              <w:t>3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. п.13 аукционных документов (</w:t>
            </w:r>
            <w:r>
              <w:rPr>
                <w:i w:val="0"/>
                <w:iCs/>
                <w:sz w:val="24"/>
                <w:szCs w:val="24"/>
                <w:lang w:val="ru-RU"/>
              </w:rPr>
              <w:t>срок поставки согласно приложению 2 к аукционным документам должен составлять не более 60 календарных дней, участником предложен срок поставки в течение 90 календарных дней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>)</w:t>
            </w:r>
            <w:r>
              <w:rPr>
                <w:i w:val="0"/>
                <w:iCs/>
                <w:sz w:val="24"/>
                <w:szCs w:val="24"/>
                <w:lang w:val="ru-RU"/>
              </w:rPr>
              <w:t>;</w:t>
            </w:r>
          </w:p>
          <w:p w14:paraId="7F3CEF88" w14:textId="77777777" w:rsidR="000B34E2" w:rsidRDefault="000B34E2" w:rsidP="000B34E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- не соответствует </w:t>
            </w:r>
            <w:proofErr w:type="spellStart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пп</w:t>
            </w:r>
            <w:proofErr w:type="spellEnd"/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 2.3 п.2 Приложения 8 к аукционным документам: соответствуют описанию (техническим характеристикам) предмета закупки менее чем на 85 %:</w:t>
            </w:r>
          </w:p>
          <w:p w14:paraId="5FBE3069" w14:textId="77777777" w:rsidR="000B34E2" w:rsidRDefault="000B34E2" w:rsidP="000B34E2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.2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требуются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контрольный материал с количеством в одной упаковке не менее 6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. по 4,0мл, участником предложено в 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 4фл. по 9мл;</w:t>
            </w:r>
          </w:p>
          <w:p w14:paraId="1E541DAA" w14:textId="7FDE9E22" w:rsidR="000B34E2" w:rsidRDefault="000B34E2" w:rsidP="000B34E2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.4</w:t>
            </w:r>
            <w:r w:rsidR="000C1F1A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.1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отсутствует информация о функции автоматического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флагирования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патологических результатов;</w:t>
            </w:r>
          </w:p>
          <w:p w14:paraId="1C02BD5B" w14:textId="77777777" w:rsidR="000B34E2" w:rsidRDefault="000B34E2" w:rsidP="000B34E2">
            <w:pPr>
              <w:pStyle w:val="ConsPlusNormal"/>
              <w:widowControl w:val="0"/>
              <w:numPr>
                <w:ilvl w:val="0"/>
                <w:numId w:val="19"/>
              </w:numPr>
              <w:ind w:left="316" w:firstLine="4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не соответствует п.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.4.9</w:t>
            </w:r>
            <w:r w:rsidRPr="00884466"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 xml:space="preserve"> Приложения 1 «Технические характеристики»: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x-none"/>
              </w:rPr>
              <w:t>отсутствует информация об устойчивости к дезинфекции;</w:t>
            </w:r>
          </w:p>
          <w:p w14:paraId="3E030A49" w14:textId="3027012F" w:rsidR="000B34E2" w:rsidRPr="00BE3C4A" w:rsidRDefault="000B34E2" w:rsidP="00C842E0">
            <w:pPr>
              <w:pStyle w:val="af0"/>
              <w:widowControl w:val="0"/>
              <w:numPr>
                <w:ilvl w:val="0"/>
                <w:numId w:val="20"/>
              </w:numPr>
              <w:spacing w:line="240" w:lineRule="auto"/>
              <w:ind w:left="316" w:firstLine="0"/>
              <w:jc w:val="both"/>
              <w:rPr>
                <w:i w:val="0"/>
                <w:sz w:val="24"/>
                <w:szCs w:val="24"/>
                <w:lang w:val="ru-RU"/>
              </w:rPr>
            </w:pPr>
            <w:r w:rsidRPr="00C842E0">
              <w:rPr>
                <w:i w:val="0"/>
                <w:iCs/>
                <w:sz w:val="24"/>
                <w:szCs w:val="24"/>
                <w:lang w:val="ru-RU"/>
              </w:rPr>
              <w:t>не соответствует п. 2.4.16 Приложения 1 «Технические характеристики»: время получения первого результата превышает 5 минут.</w:t>
            </w:r>
          </w:p>
        </w:tc>
        <w:tc>
          <w:tcPr>
            <w:tcW w:w="2977" w:type="dxa"/>
          </w:tcPr>
          <w:p w14:paraId="15AE5EBA" w14:textId="41DD9AD7" w:rsidR="000B34E2" w:rsidRPr="00BE3C4A" w:rsidRDefault="000B34E2" w:rsidP="000B34E2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B34E2" w:rsidRPr="00BE3C4A" w14:paraId="2EA08B8D" w14:textId="77777777" w:rsidTr="00266712">
        <w:trPr>
          <w:trHeight w:val="302"/>
        </w:trPr>
        <w:tc>
          <w:tcPr>
            <w:tcW w:w="2552" w:type="dxa"/>
            <w:shd w:val="clear" w:color="auto" w:fill="auto"/>
            <w:vAlign w:val="center"/>
          </w:tcPr>
          <w:p w14:paraId="458B728C" w14:textId="3A8C9246" w:rsidR="000B34E2" w:rsidRPr="006C5ABD" w:rsidRDefault="000B34E2" w:rsidP="000B3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32">
              <w:rPr>
                <w:rFonts w:ascii="Times New Roman" w:hAnsi="Times New Roman" w:cs="Times New Roman"/>
                <w:sz w:val="24"/>
                <w:szCs w:val="24"/>
              </w:rPr>
              <w:t>O20260622423915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C65DE5" w14:textId="77777777" w:rsidR="00C842E0" w:rsidRPr="0060510C" w:rsidRDefault="00C842E0" w:rsidP="00C842E0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070CF2C3" w14:textId="77777777" w:rsidR="00C842E0" w:rsidRPr="0060510C" w:rsidRDefault="00C842E0" w:rsidP="00C842E0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1B63197" w14:textId="7A5C908D" w:rsidR="000B34E2" w:rsidRDefault="00535B89" w:rsidP="00C842E0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- не соответствует п. 7 «Требования к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lastRenderedPageBreak/>
              <w:t>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: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не 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предоставлены документы, </w:t>
            </w:r>
            <w:proofErr w:type="gramStart"/>
            <w:r>
              <w:rPr>
                <w:i w:val="0"/>
                <w:iCs/>
                <w:sz w:val="24"/>
                <w:szCs w:val="24"/>
                <w:lang w:val="ru-RU"/>
              </w:rPr>
              <w:t>пре</w:t>
            </w:r>
            <w:bookmarkStart w:id="0" w:name="_GoBack"/>
            <w:bookmarkEnd w:id="0"/>
            <w:r>
              <w:rPr>
                <w:i w:val="0"/>
                <w:iCs/>
                <w:sz w:val="24"/>
                <w:szCs w:val="24"/>
                <w:lang w:val="ru-RU"/>
              </w:rPr>
              <w:t xml:space="preserve">дусмотренные </w:t>
            </w: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 пп.</w:t>
            </w:r>
            <w:proofErr w:type="gramEnd"/>
            <w:r w:rsidRPr="0060510C">
              <w:rPr>
                <w:i w:val="0"/>
                <w:iCs/>
                <w:sz w:val="24"/>
                <w:szCs w:val="24"/>
                <w:lang w:val="ru-RU"/>
              </w:rPr>
              <w:t>13.11. п.13 аукционных документов</w:t>
            </w:r>
            <w:r>
              <w:rPr>
                <w:i w:val="0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15992156" w14:textId="03D9F6E7" w:rsidR="000B34E2" w:rsidRDefault="000B34E2" w:rsidP="000B34E2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62141138" w14:textId="3D470E51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C842E0">
        <w:rPr>
          <w:rFonts w:ascii="Times New Roman" w:hAnsi="Times New Roman" w:cs="Times New Roman"/>
          <w:sz w:val="24"/>
          <w:szCs w:val="24"/>
        </w:rPr>
        <w:t>-</w:t>
      </w:r>
    </w:p>
    <w:p w14:paraId="00614C21" w14:textId="77777777" w:rsidR="00275FDA" w:rsidRPr="00E90DBC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CCD06A" w14:textId="3B591E56" w:rsidR="00050BC3" w:rsidRDefault="006C5ABD" w:rsidP="00050B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</w:t>
      </w:r>
      <w:r w:rsidR="00050BC3">
        <w:rPr>
          <w:rFonts w:ascii="Times New Roman" w:hAnsi="Times New Roman" w:cs="Times New Roman"/>
          <w:sz w:val="24"/>
          <w:szCs w:val="24"/>
        </w:rPr>
        <w:t>Признать электронный аукцион несостоявшимся на основании того, что в</w:t>
      </w:r>
      <w:r w:rsidR="00050BC3" w:rsidRPr="00ED0FBF">
        <w:rPr>
          <w:rFonts w:ascii="Times New Roman" w:hAnsi="Times New Roman" w:cs="Times New Roman"/>
          <w:sz w:val="24"/>
          <w:szCs w:val="24"/>
        </w:rPr>
        <w:t xml:space="preserve"> результате рассмотрения и отклонения предложений по лот</w:t>
      </w:r>
      <w:r w:rsidR="00050BC3">
        <w:rPr>
          <w:rFonts w:ascii="Times New Roman" w:hAnsi="Times New Roman" w:cs="Times New Roman"/>
          <w:sz w:val="24"/>
          <w:szCs w:val="24"/>
        </w:rPr>
        <w:t>у</w:t>
      </w:r>
      <w:r w:rsidR="00050BC3" w:rsidRPr="00ED0FBF">
        <w:rPr>
          <w:rFonts w:ascii="Times New Roman" w:hAnsi="Times New Roman" w:cs="Times New Roman"/>
          <w:sz w:val="24"/>
          <w:szCs w:val="24"/>
        </w:rPr>
        <w:t xml:space="preserve"> № </w:t>
      </w:r>
      <w:r w:rsidR="00050BC3">
        <w:rPr>
          <w:rFonts w:ascii="Times New Roman" w:hAnsi="Times New Roman" w:cs="Times New Roman"/>
          <w:sz w:val="24"/>
          <w:szCs w:val="24"/>
        </w:rPr>
        <w:t>1</w:t>
      </w:r>
      <w:r w:rsidR="00050BC3" w:rsidRPr="00ED0FBF">
        <w:rPr>
          <w:rFonts w:ascii="Times New Roman" w:hAnsi="Times New Roman" w:cs="Times New Roman"/>
          <w:sz w:val="24"/>
          <w:szCs w:val="24"/>
        </w:rPr>
        <w:t xml:space="preserve"> не осталось ни одного предложения.</w:t>
      </w:r>
    </w:p>
    <w:p w14:paraId="2FA40126" w14:textId="16C54AA1" w:rsidR="00492178" w:rsidRPr="00E90DBC" w:rsidRDefault="00492178" w:rsidP="00050BC3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4EDB80F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70661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E90DBC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706617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0651B051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6617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706617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706617" w:rsidRPr="00ED0FBF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706617" w:rsidRPr="0049731D" w:rsidRDefault="00706617" w:rsidP="0070661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ACAFE" w14:textId="77777777" w:rsidR="00717FFC" w:rsidRDefault="00717FFC" w:rsidP="00310C8C">
      <w:pPr>
        <w:spacing w:after="0" w:line="240" w:lineRule="auto"/>
      </w:pPr>
      <w:r>
        <w:separator/>
      </w:r>
    </w:p>
  </w:endnote>
  <w:endnote w:type="continuationSeparator" w:id="0">
    <w:p w14:paraId="312B88F1" w14:textId="77777777" w:rsidR="00717FFC" w:rsidRDefault="00717FFC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AE05E" w14:textId="77777777" w:rsidR="00717FFC" w:rsidRDefault="00717FFC" w:rsidP="00310C8C">
      <w:pPr>
        <w:spacing w:after="0" w:line="240" w:lineRule="auto"/>
      </w:pPr>
      <w:r>
        <w:separator/>
      </w:r>
    </w:p>
  </w:footnote>
  <w:footnote w:type="continuationSeparator" w:id="0">
    <w:p w14:paraId="5AA08872" w14:textId="77777777" w:rsidR="00717FFC" w:rsidRDefault="00717FFC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3C93"/>
    <w:multiLevelType w:val="hybridMultilevel"/>
    <w:tmpl w:val="02804E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02F2A"/>
    <w:multiLevelType w:val="hybridMultilevel"/>
    <w:tmpl w:val="28A47BDA"/>
    <w:lvl w:ilvl="0" w:tplc="2000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8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3"/>
  </w:num>
  <w:num w:numId="5">
    <w:abstractNumId w:val="8"/>
  </w:num>
  <w:num w:numId="6">
    <w:abstractNumId w:val="14"/>
  </w:num>
  <w:num w:numId="7">
    <w:abstractNumId w:val="4"/>
  </w:num>
  <w:num w:numId="8">
    <w:abstractNumId w:val="10"/>
  </w:num>
  <w:num w:numId="9">
    <w:abstractNumId w:val="15"/>
  </w:num>
  <w:num w:numId="10">
    <w:abstractNumId w:val="12"/>
  </w:num>
  <w:num w:numId="11">
    <w:abstractNumId w:val="18"/>
  </w:num>
  <w:num w:numId="12">
    <w:abstractNumId w:val="2"/>
  </w:num>
  <w:num w:numId="13">
    <w:abstractNumId w:val="9"/>
  </w:num>
  <w:num w:numId="14">
    <w:abstractNumId w:val="16"/>
  </w:num>
  <w:num w:numId="15">
    <w:abstractNumId w:val="5"/>
  </w:num>
  <w:num w:numId="16">
    <w:abstractNumId w:val="3"/>
  </w:num>
  <w:num w:numId="17">
    <w:abstractNumId w:val="19"/>
  </w:num>
  <w:num w:numId="18">
    <w:abstractNumId w:val="11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0BC3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34E2"/>
    <w:rsid w:val="000B4362"/>
    <w:rsid w:val="000B45E9"/>
    <w:rsid w:val="000B5606"/>
    <w:rsid w:val="000B5B34"/>
    <w:rsid w:val="000B6B17"/>
    <w:rsid w:val="000B6B94"/>
    <w:rsid w:val="000C1599"/>
    <w:rsid w:val="000C1F1A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51E3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651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6712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1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5B89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06617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FC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466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35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07932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36C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42E0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796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5AD9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1E28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08A2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CDE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6465-133B-4867-A833-634F0B56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8910</TotalTime>
  <Pages>5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974</cp:revision>
  <cp:lastPrinted>2026-08-03T09:47:00Z</cp:lastPrinted>
  <dcterms:created xsi:type="dcterms:W3CDTF">2019-09-11T14:02:00Z</dcterms:created>
  <dcterms:modified xsi:type="dcterms:W3CDTF">2026-08-03T11:30:00Z</dcterms:modified>
</cp:coreProperties>
</file>