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A21" w:rsidRPr="0089650E" w:rsidRDefault="008E1A21" w:rsidP="008E1A21">
      <w:pPr>
        <w:spacing w:line="220" w:lineRule="exact"/>
        <w:ind w:right="284"/>
        <w:rPr>
          <w:rFonts w:ascii="Arial" w:hAnsi="Arial"/>
          <w:smallCaps/>
        </w:rPr>
      </w:pPr>
      <w:r w:rsidRPr="0089650E">
        <w:rPr>
          <w:rFonts w:ascii="Arial" w:hAnsi="Arial"/>
          <w:smallCaps/>
        </w:rPr>
        <w:t>транспортное республиканское унитарное</w:t>
      </w:r>
    </w:p>
    <w:p w:rsidR="008E1A21" w:rsidRPr="0089650E" w:rsidRDefault="008E1A21" w:rsidP="008E1A21">
      <w:pPr>
        <w:spacing w:line="220" w:lineRule="exact"/>
        <w:ind w:right="284"/>
        <w:rPr>
          <w:rFonts w:ascii="Arial" w:hAnsi="Arial"/>
          <w:smallCaps/>
        </w:rPr>
      </w:pPr>
      <w:r w:rsidRPr="0089650E">
        <w:rPr>
          <w:rFonts w:ascii="Arial" w:hAnsi="Arial"/>
          <w:smallCaps/>
        </w:rPr>
        <w:t>предприятие</w:t>
      </w:r>
    </w:p>
    <w:p w:rsidR="008E1A21" w:rsidRPr="0089650E" w:rsidRDefault="008E1A21" w:rsidP="008E1A21">
      <w:pPr>
        <w:spacing w:before="120"/>
        <w:ind w:right="284"/>
        <w:rPr>
          <w:caps/>
          <w:spacing w:val="18"/>
          <w:sz w:val="24"/>
          <w:szCs w:val="24"/>
        </w:rPr>
      </w:pPr>
      <w:r w:rsidRPr="0089650E">
        <w:rPr>
          <w:caps/>
          <w:spacing w:val="18"/>
          <w:sz w:val="24"/>
          <w:szCs w:val="24"/>
        </w:rPr>
        <w:t>гомельское ОТДЕЛЕНИЕ</w:t>
      </w:r>
    </w:p>
    <w:p w:rsidR="008E1A21" w:rsidRPr="0089650E" w:rsidRDefault="008E1A21" w:rsidP="008E1A21">
      <w:pPr>
        <w:ind w:right="284"/>
        <w:rPr>
          <w:caps/>
        </w:rPr>
      </w:pPr>
      <w:r w:rsidRPr="0089650E">
        <w:rPr>
          <w:caps/>
          <w:sz w:val="24"/>
          <w:szCs w:val="24"/>
        </w:rPr>
        <w:t>белорусской железной дороги</w:t>
      </w:r>
    </w:p>
    <w:p w:rsidR="008E1A21" w:rsidRPr="0089650E" w:rsidRDefault="008E1A21" w:rsidP="008E1A21">
      <w:pPr>
        <w:ind w:right="284"/>
        <w:rPr>
          <w:spacing w:val="8"/>
          <w:sz w:val="28"/>
          <w:szCs w:val="28"/>
        </w:rPr>
      </w:pPr>
    </w:p>
    <w:p w:rsidR="008E1A21" w:rsidRPr="0089650E" w:rsidRDefault="008E1A21" w:rsidP="008E1A21">
      <w:pPr>
        <w:ind w:right="284"/>
        <w:rPr>
          <w:sz w:val="28"/>
        </w:rPr>
      </w:pPr>
      <w:r w:rsidRPr="0089650E">
        <w:rPr>
          <w:sz w:val="30"/>
          <w:szCs w:val="26"/>
          <w:u w:val="single"/>
        </w:rPr>
        <w:t>3</w:t>
      </w:r>
      <w:r>
        <w:rPr>
          <w:sz w:val="30"/>
          <w:szCs w:val="26"/>
          <w:u w:val="single"/>
        </w:rPr>
        <w:t>1</w:t>
      </w:r>
      <w:r w:rsidRPr="0089650E">
        <w:rPr>
          <w:sz w:val="30"/>
          <w:szCs w:val="26"/>
          <w:u w:val="single"/>
        </w:rPr>
        <w:t xml:space="preserve">.07.2026      </w:t>
      </w:r>
      <w:r w:rsidRPr="0089650E">
        <w:rPr>
          <w:sz w:val="28"/>
        </w:rPr>
        <w:t>№_</w:t>
      </w:r>
      <w:r w:rsidR="002B190C">
        <w:rPr>
          <w:sz w:val="28"/>
        </w:rPr>
        <w:t>4</w:t>
      </w:r>
      <w:r w:rsidRPr="0089650E">
        <w:rPr>
          <w:sz w:val="28"/>
        </w:rPr>
        <w:t>_____</w:t>
      </w:r>
    </w:p>
    <w:p w:rsidR="008E1A21" w:rsidRPr="0089650E" w:rsidRDefault="008E1A21" w:rsidP="008E1A21">
      <w:pPr>
        <w:jc w:val="center"/>
        <w:rPr>
          <w:sz w:val="30"/>
          <w:szCs w:val="30"/>
        </w:rPr>
      </w:pPr>
      <w:r w:rsidRPr="0089650E">
        <w:rPr>
          <w:rFonts w:ascii="Arial Narrow" w:hAnsi="Arial Narrow"/>
          <w:spacing w:val="10"/>
          <w:sz w:val="16"/>
        </w:rPr>
        <w:t>г. Гомель</w:t>
      </w:r>
    </w:p>
    <w:p w:rsidR="008E1A21" w:rsidRDefault="008E1A21" w:rsidP="007F2CEC">
      <w:pPr>
        <w:rPr>
          <w:sz w:val="28"/>
          <w:szCs w:val="28"/>
        </w:rPr>
      </w:pPr>
    </w:p>
    <w:p w:rsidR="00D64B80" w:rsidRDefault="00D64B80" w:rsidP="007F2CEC">
      <w:pPr>
        <w:rPr>
          <w:sz w:val="28"/>
          <w:szCs w:val="28"/>
        </w:rPr>
      </w:pPr>
      <w:r>
        <w:rPr>
          <w:sz w:val="28"/>
          <w:szCs w:val="28"/>
        </w:rPr>
        <w:t xml:space="preserve">Заявка о предоставлении </w:t>
      </w:r>
    </w:p>
    <w:p w:rsidR="007F2CEC" w:rsidRDefault="00D64B80" w:rsidP="007F2CEC">
      <w:pPr>
        <w:rPr>
          <w:sz w:val="28"/>
          <w:szCs w:val="28"/>
        </w:rPr>
      </w:pPr>
      <w:r>
        <w:rPr>
          <w:sz w:val="28"/>
          <w:szCs w:val="28"/>
        </w:rPr>
        <w:t>информации о ценах</w:t>
      </w:r>
    </w:p>
    <w:p w:rsidR="00834F24" w:rsidRDefault="00834F24" w:rsidP="00777AB6">
      <w:pPr>
        <w:ind w:firstLine="709"/>
        <w:jc w:val="both"/>
        <w:rPr>
          <w:sz w:val="28"/>
          <w:szCs w:val="28"/>
        </w:rPr>
      </w:pPr>
    </w:p>
    <w:p w:rsidR="00F708D3" w:rsidRDefault="008E1A21" w:rsidP="00AD26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Транспортное республиканское унитарное предприятие </w:t>
      </w:r>
      <w:r w:rsidR="00B24143" w:rsidRPr="00B24143">
        <w:rPr>
          <w:sz w:val="28"/>
          <w:szCs w:val="28"/>
        </w:rPr>
        <w:t>«</w:t>
      </w:r>
      <w:r>
        <w:rPr>
          <w:sz w:val="28"/>
          <w:szCs w:val="28"/>
        </w:rPr>
        <w:t>Гомельское отделение Белорусской железной дороги</w:t>
      </w:r>
      <w:r w:rsidR="00B24143" w:rsidRPr="00B24143">
        <w:rPr>
          <w:sz w:val="28"/>
          <w:szCs w:val="28"/>
        </w:rPr>
        <w:t>» с целью определения предельной стоимости для последующего проведения процедуры государственной закупки по плану 202</w:t>
      </w:r>
      <w:r w:rsidR="00003329">
        <w:rPr>
          <w:sz w:val="28"/>
          <w:szCs w:val="28"/>
        </w:rPr>
        <w:t>6</w:t>
      </w:r>
      <w:r w:rsidR="003C5204">
        <w:rPr>
          <w:sz w:val="28"/>
          <w:szCs w:val="28"/>
        </w:rPr>
        <w:t> </w:t>
      </w:r>
      <w:r w:rsidR="00B24143" w:rsidRPr="00B24143">
        <w:rPr>
          <w:sz w:val="28"/>
          <w:szCs w:val="28"/>
        </w:rPr>
        <w:t xml:space="preserve">года </w:t>
      </w:r>
      <w:r w:rsidR="00BA11F2" w:rsidRPr="00BA11F2">
        <w:rPr>
          <w:sz w:val="28"/>
          <w:szCs w:val="28"/>
        </w:rPr>
        <w:t>просит сообщить о возможности поставки</w:t>
      </w:r>
      <w:r w:rsidR="00F708D3" w:rsidRPr="00F708D3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следующей продукции</w:t>
      </w:r>
      <w:r w:rsidR="00F708D3" w:rsidRPr="00F708D3">
        <w:rPr>
          <w:sz w:val="28"/>
          <w:szCs w:val="28"/>
        </w:rPr>
        <w:t>:</w:t>
      </w:r>
    </w:p>
    <w:p w:rsidR="008E1A21" w:rsidRDefault="008E1A21" w:rsidP="00B24143">
      <w:pPr>
        <w:ind w:firstLine="709"/>
        <w:jc w:val="both"/>
        <w:rPr>
          <w:sz w:val="28"/>
          <w:szCs w:val="28"/>
        </w:rPr>
      </w:pPr>
    </w:p>
    <w:tbl>
      <w:tblPr>
        <w:tblW w:w="9270" w:type="dxa"/>
        <w:tblInd w:w="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"/>
        <w:gridCol w:w="5828"/>
        <w:gridCol w:w="2409"/>
        <w:gridCol w:w="13"/>
      </w:tblGrid>
      <w:tr w:rsidR="002A7164" w:rsidRPr="002A7164" w:rsidTr="008B1B0E">
        <w:trPr>
          <w:gridAfter w:val="1"/>
          <w:wAfter w:w="13" w:type="dxa"/>
          <w:trHeight w:val="332"/>
        </w:trPr>
        <w:tc>
          <w:tcPr>
            <w:tcW w:w="1020" w:type="dxa"/>
          </w:tcPr>
          <w:p w:rsidR="002A7164" w:rsidRPr="002A7164" w:rsidRDefault="002A7164" w:rsidP="00B34B91">
            <w:pPr>
              <w:jc w:val="center"/>
              <w:rPr>
                <w:sz w:val="24"/>
                <w:szCs w:val="24"/>
              </w:rPr>
            </w:pPr>
            <w:r w:rsidRPr="002A7164">
              <w:rPr>
                <w:sz w:val="24"/>
                <w:szCs w:val="24"/>
              </w:rPr>
              <w:t>№ лота</w:t>
            </w:r>
          </w:p>
        </w:tc>
        <w:tc>
          <w:tcPr>
            <w:tcW w:w="5828" w:type="dxa"/>
          </w:tcPr>
          <w:p w:rsidR="002A7164" w:rsidRPr="002A7164" w:rsidRDefault="002A7164" w:rsidP="002A7164">
            <w:pPr>
              <w:jc w:val="center"/>
              <w:rPr>
                <w:sz w:val="24"/>
                <w:szCs w:val="24"/>
              </w:rPr>
            </w:pPr>
            <w:r w:rsidRPr="002A7164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409" w:type="dxa"/>
          </w:tcPr>
          <w:p w:rsidR="002A7164" w:rsidRPr="002A7164" w:rsidRDefault="00864D13" w:rsidP="00864D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гирлянд, шт.</w:t>
            </w:r>
          </w:p>
        </w:tc>
      </w:tr>
      <w:tr w:rsidR="00EE0935" w:rsidRPr="002A7164" w:rsidTr="008B1B0E">
        <w:trPr>
          <w:trHeight w:val="290"/>
        </w:trPr>
        <w:tc>
          <w:tcPr>
            <w:tcW w:w="1020" w:type="dxa"/>
            <w:vMerge w:val="restart"/>
          </w:tcPr>
          <w:p w:rsidR="00EE0935" w:rsidRPr="002A7164" w:rsidRDefault="00EE0935" w:rsidP="00B34B91">
            <w:pPr>
              <w:jc w:val="center"/>
              <w:rPr>
                <w:sz w:val="24"/>
                <w:szCs w:val="24"/>
              </w:rPr>
            </w:pPr>
            <w:r w:rsidRPr="002A7164">
              <w:rPr>
                <w:sz w:val="24"/>
                <w:szCs w:val="24"/>
              </w:rPr>
              <w:t>1</w:t>
            </w:r>
          </w:p>
        </w:tc>
        <w:tc>
          <w:tcPr>
            <w:tcW w:w="5828" w:type="dxa"/>
          </w:tcPr>
          <w:p w:rsidR="00864D13" w:rsidRDefault="002B190C" w:rsidP="00E46D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Временные светодиодные технические средства организации дорожного движения (дорожная сигнальная гирлянда)</w:t>
            </w:r>
            <w:r w:rsidR="00864D13">
              <w:rPr>
                <w:sz w:val="24"/>
                <w:szCs w:val="24"/>
              </w:rPr>
              <w:t xml:space="preserve">. </w:t>
            </w:r>
          </w:p>
          <w:p w:rsidR="00E46DD2" w:rsidRPr="002A7164" w:rsidRDefault="00864D13" w:rsidP="00E46D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фонарей в одной гирлянде – 25 шт.</w:t>
            </w:r>
          </w:p>
        </w:tc>
        <w:tc>
          <w:tcPr>
            <w:tcW w:w="2418" w:type="dxa"/>
            <w:gridSpan w:val="2"/>
          </w:tcPr>
          <w:p w:rsidR="00EE0935" w:rsidRPr="002A7164" w:rsidRDefault="00864D13" w:rsidP="002A71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E46DD2" w:rsidRPr="002A7164" w:rsidTr="008B1B0E">
        <w:trPr>
          <w:trHeight w:val="270"/>
        </w:trPr>
        <w:tc>
          <w:tcPr>
            <w:tcW w:w="1020" w:type="dxa"/>
            <w:vMerge/>
          </w:tcPr>
          <w:p w:rsidR="00E46DD2" w:rsidRPr="002A7164" w:rsidRDefault="00E46DD2" w:rsidP="00E46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50" w:type="dxa"/>
            <w:gridSpan w:val="3"/>
          </w:tcPr>
          <w:p w:rsidR="00864D13" w:rsidRPr="00864D13" w:rsidRDefault="00864D13" w:rsidP="00E46DD2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864D13">
              <w:rPr>
                <w:sz w:val="24"/>
                <w:szCs w:val="24"/>
              </w:rPr>
              <w:t>Характеристики</w:t>
            </w:r>
            <w:r w:rsidRPr="0064323B">
              <w:rPr>
                <w:sz w:val="24"/>
                <w:szCs w:val="24"/>
              </w:rPr>
              <w:t>:</w:t>
            </w:r>
          </w:p>
          <w:p w:rsidR="00E46DD2" w:rsidRPr="00864D13" w:rsidRDefault="00864D13" w:rsidP="00E46DD2">
            <w:pPr>
              <w:rPr>
                <w:sz w:val="24"/>
                <w:szCs w:val="24"/>
              </w:rPr>
            </w:pPr>
            <w:r w:rsidRPr="00864D13">
              <w:rPr>
                <w:sz w:val="24"/>
                <w:szCs w:val="24"/>
              </w:rPr>
              <w:t>- питания – 12В,</w:t>
            </w:r>
          </w:p>
          <w:p w:rsidR="00864D13" w:rsidRPr="00864D13" w:rsidRDefault="00864D13" w:rsidP="00E46DD2">
            <w:pPr>
              <w:rPr>
                <w:sz w:val="24"/>
                <w:szCs w:val="24"/>
              </w:rPr>
            </w:pPr>
            <w:r w:rsidRPr="00864D13">
              <w:rPr>
                <w:sz w:val="24"/>
                <w:szCs w:val="24"/>
              </w:rPr>
              <w:t xml:space="preserve"> - цвет фонарей – оранжевый,</w:t>
            </w:r>
          </w:p>
          <w:p w:rsidR="00864D13" w:rsidRPr="00864D13" w:rsidRDefault="00864D13" w:rsidP="00E46DD2">
            <w:pPr>
              <w:rPr>
                <w:sz w:val="24"/>
                <w:szCs w:val="24"/>
              </w:rPr>
            </w:pPr>
            <w:r w:rsidRPr="00864D13">
              <w:rPr>
                <w:sz w:val="24"/>
                <w:szCs w:val="24"/>
              </w:rPr>
              <w:t xml:space="preserve"> - степень защиты – не менее </w:t>
            </w:r>
            <w:r w:rsidRPr="00864D13">
              <w:rPr>
                <w:sz w:val="24"/>
                <w:szCs w:val="24"/>
                <w:lang w:val="en-US"/>
              </w:rPr>
              <w:t>IP</w:t>
            </w:r>
            <w:r w:rsidRPr="00864D13">
              <w:rPr>
                <w:sz w:val="24"/>
                <w:szCs w:val="24"/>
              </w:rPr>
              <w:t>65,</w:t>
            </w:r>
          </w:p>
          <w:p w:rsidR="00864D13" w:rsidRPr="00864D13" w:rsidRDefault="00864D13" w:rsidP="00E46DD2">
            <w:pPr>
              <w:rPr>
                <w:sz w:val="24"/>
                <w:szCs w:val="24"/>
              </w:rPr>
            </w:pPr>
            <w:r w:rsidRPr="00864D13">
              <w:rPr>
                <w:sz w:val="24"/>
                <w:szCs w:val="24"/>
              </w:rPr>
              <w:t xml:space="preserve"> - длина «хвоста» - 5 метров,</w:t>
            </w:r>
          </w:p>
          <w:p w:rsidR="00864D13" w:rsidRPr="00864D13" w:rsidRDefault="00864D13" w:rsidP="00E46DD2">
            <w:pPr>
              <w:rPr>
                <w:sz w:val="24"/>
                <w:szCs w:val="24"/>
              </w:rPr>
            </w:pPr>
            <w:r w:rsidRPr="00864D13">
              <w:rPr>
                <w:sz w:val="24"/>
                <w:szCs w:val="24"/>
              </w:rPr>
              <w:t>- окончание провода – вилка,</w:t>
            </w:r>
          </w:p>
          <w:p w:rsidR="00864D13" w:rsidRDefault="00864D13" w:rsidP="00E46DD2">
            <w:pPr>
              <w:rPr>
                <w:sz w:val="24"/>
                <w:szCs w:val="24"/>
              </w:rPr>
            </w:pPr>
            <w:r w:rsidRPr="00864D13">
              <w:rPr>
                <w:sz w:val="24"/>
                <w:szCs w:val="24"/>
              </w:rPr>
              <w:t xml:space="preserve"> - порядок работы – статическое </w:t>
            </w:r>
            <w:r w:rsidR="00A3209F">
              <w:rPr>
                <w:sz w:val="24"/>
                <w:szCs w:val="24"/>
              </w:rPr>
              <w:t>свечение,</w:t>
            </w:r>
          </w:p>
          <w:p w:rsidR="00A3209F" w:rsidRDefault="00A3209F" w:rsidP="00E46D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всего количество фонарей в четырех гирляндах – 100 шт.</w:t>
            </w:r>
          </w:p>
          <w:p w:rsidR="00013E1C" w:rsidRDefault="00013E1C" w:rsidP="00013E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Товар должен быть новый. Гарантия на сохранность </w:t>
            </w:r>
            <w:r>
              <w:rPr>
                <w:sz w:val="24"/>
                <w:szCs w:val="24"/>
              </w:rPr>
              <w:t xml:space="preserve">электрических </w:t>
            </w:r>
            <w:r>
              <w:rPr>
                <w:sz w:val="24"/>
                <w:szCs w:val="24"/>
              </w:rPr>
              <w:t>свойств должна составлять не менее 1 года.</w:t>
            </w:r>
          </w:p>
          <w:p w:rsidR="00013E1C" w:rsidRDefault="00013E1C" w:rsidP="00013E1C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 поставке товара обязательное предоставление документов, подтверждающих качество товара (сертификаты соответствия, технический паспорт или др.) </w:t>
            </w:r>
          </w:p>
          <w:p w:rsidR="00013E1C" w:rsidRDefault="00013E1C" w:rsidP="00E46DD2">
            <w:pPr>
              <w:rPr>
                <w:sz w:val="24"/>
                <w:szCs w:val="24"/>
              </w:rPr>
            </w:pPr>
          </w:p>
          <w:p w:rsidR="00E46DD2" w:rsidRPr="00864D13" w:rsidRDefault="00E46DD2" w:rsidP="00864D13">
            <w:pPr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864D13">
              <w:rPr>
                <w:b/>
                <w:sz w:val="24"/>
                <w:szCs w:val="24"/>
              </w:rPr>
              <w:t>ОКРБ 007-2012-</w:t>
            </w:r>
            <w:r w:rsidR="00864D13" w:rsidRPr="00864D13">
              <w:rPr>
                <w:b/>
                <w:sz w:val="24"/>
                <w:szCs w:val="24"/>
              </w:rPr>
              <w:t>27.40.24.000</w:t>
            </w:r>
          </w:p>
        </w:tc>
      </w:tr>
    </w:tbl>
    <w:p w:rsidR="00CA5EC5" w:rsidRDefault="00CA5EC5" w:rsidP="00B24143">
      <w:pPr>
        <w:ind w:firstLine="709"/>
        <w:jc w:val="both"/>
        <w:rPr>
          <w:sz w:val="26"/>
          <w:szCs w:val="26"/>
        </w:rPr>
      </w:pPr>
    </w:p>
    <w:p w:rsidR="00B3637C" w:rsidRPr="00CA5EC5" w:rsidRDefault="00B3637C" w:rsidP="00B24143">
      <w:pPr>
        <w:ind w:firstLine="709"/>
        <w:jc w:val="both"/>
        <w:rPr>
          <w:sz w:val="26"/>
          <w:szCs w:val="26"/>
        </w:rPr>
      </w:pPr>
      <w:r w:rsidRPr="00CA5EC5">
        <w:rPr>
          <w:sz w:val="26"/>
          <w:szCs w:val="26"/>
        </w:rPr>
        <w:t xml:space="preserve">Также просим представить информацию </w:t>
      </w:r>
      <w:r w:rsidRPr="00CA5EC5">
        <w:rPr>
          <w:sz w:val="26"/>
          <w:szCs w:val="26"/>
          <w:u w:val="single"/>
        </w:rPr>
        <w:t xml:space="preserve">о </w:t>
      </w:r>
      <w:r w:rsidR="00161E99" w:rsidRPr="00CA5EC5">
        <w:rPr>
          <w:sz w:val="26"/>
          <w:szCs w:val="26"/>
          <w:u w:val="single"/>
        </w:rPr>
        <w:t xml:space="preserve">ценах, </w:t>
      </w:r>
      <w:r w:rsidRPr="00CA5EC5">
        <w:rPr>
          <w:sz w:val="26"/>
          <w:szCs w:val="26"/>
          <w:u w:val="single"/>
        </w:rPr>
        <w:t>возможных сроках поставки.</w:t>
      </w:r>
    </w:p>
    <w:p w:rsidR="000F4B72" w:rsidRPr="00CA5EC5" w:rsidRDefault="000F4B72" w:rsidP="000F4B72">
      <w:pPr>
        <w:ind w:firstLine="709"/>
        <w:jc w:val="both"/>
        <w:rPr>
          <w:i/>
          <w:sz w:val="26"/>
          <w:szCs w:val="26"/>
        </w:rPr>
      </w:pPr>
      <w:r w:rsidRPr="00CA5EC5">
        <w:rPr>
          <w:i/>
          <w:sz w:val="26"/>
          <w:szCs w:val="26"/>
        </w:rPr>
        <w:t>Информация, полученная в рамках исследования конъюнктуры рынка, будет использована для определения предельной стоимости предмета государственной закупки и проведение процедуры сбора информации не влечет за собой возникновение каких-либо обязательств между заказчиком и потенциальным поставщиком.</w:t>
      </w:r>
    </w:p>
    <w:p w:rsidR="0058032F" w:rsidRPr="00CA5EC5" w:rsidRDefault="0058032F" w:rsidP="006E4AAB">
      <w:pPr>
        <w:ind w:firstLine="709"/>
        <w:jc w:val="both"/>
        <w:rPr>
          <w:sz w:val="26"/>
          <w:szCs w:val="26"/>
        </w:rPr>
      </w:pPr>
      <w:r w:rsidRPr="00CA5EC5">
        <w:rPr>
          <w:sz w:val="26"/>
          <w:szCs w:val="26"/>
        </w:rPr>
        <w:t xml:space="preserve">Ответ просим дать </w:t>
      </w:r>
      <w:r w:rsidRPr="00CA5EC5">
        <w:rPr>
          <w:b/>
          <w:sz w:val="26"/>
          <w:szCs w:val="26"/>
        </w:rPr>
        <w:t xml:space="preserve">в срок </w:t>
      </w:r>
      <w:r w:rsidR="001E3103" w:rsidRPr="00CA5EC5">
        <w:rPr>
          <w:b/>
          <w:sz w:val="26"/>
          <w:szCs w:val="26"/>
        </w:rPr>
        <w:t xml:space="preserve">не позднее </w:t>
      </w:r>
      <w:r w:rsidR="00161E99" w:rsidRPr="00CA5EC5">
        <w:rPr>
          <w:b/>
          <w:sz w:val="26"/>
          <w:szCs w:val="26"/>
        </w:rPr>
        <w:t>0</w:t>
      </w:r>
      <w:r w:rsidR="0064323B">
        <w:rPr>
          <w:b/>
          <w:sz w:val="26"/>
          <w:szCs w:val="26"/>
        </w:rPr>
        <w:t>6</w:t>
      </w:r>
      <w:r w:rsidR="00E814D8" w:rsidRPr="00CA5EC5">
        <w:rPr>
          <w:b/>
          <w:sz w:val="26"/>
          <w:szCs w:val="26"/>
        </w:rPr>
        <w:t>.0</w:t>
      </w:r>
      <w:r w:rsidR="00161E99" w:rsidRPr="00CA5EC5">
        <w:rPr>
          <w:b/>
          <w:sz w:val="26"/>
          <w:szCs w:val="26"/>
        </w:rPr>
        <w:t>8</w:t>
      </w:r>
      <w:r w:rsidR="00E814D8" w:rsidRPr="00CA5EC5">
        <w:rPr>
          <w:b/>
          <w:sz w:val="26"/>
          <w:szCs w:val="26"/>
        </w:rPr>
        <w:t>.2026</w:t>
      </w:r>
      <w:r w:rsidR="009028FB" w:rsidRPr="00CA5EC5">
        <w:rPr>
          <w:b/>
          <w:sz w:val="26"/>
          <w:szCs w:val="26"/>
        </w:rPr>
        <w:t xml:space="preserve"> </w:t>
      </w:r>
      <w:r w:rsidRPr="00CA5EC5">
        <w:rPr>
          <w:sz w:val="26"/>
          <w:szCs w:val="26"/>
        </w:rPr>
        <w:t xml:space="preserve">по электронному адресу </w:t>
      </w:r>
      <w:proofErr w:type="spellStart"/>
      <w:r w:rsidR="00161E99" w:rsidRPr="00CA5EC5">
        <w:rPr>
          <w:sz w:val="26"/>
          <w:szCs w:val="26"/>
          <w:lang w:val="en-US"/>
        </w:rPr>
        <w:t>omts</w:t>
      </w:r>
      <w:proofErr w:type="spellEnd"/>
      <w:r w:rsidR="00161E99" w:rsidRPr="00CA5EC5">
        <w:rPr>
          <w:sz w:val="26"/>
          <w:szCs w:val="26"/>
        </w:rPr>
        <w:t>_</w:t>
      </w:r>
      <w:proofErr w:type="spellStart"/>
      <w:r w:rsidR="00161E99" w:rsidRPr="00CA5EC5">
        <w:rPr>
          <w:sz w:val="26"/>
          <w:szCs w:val="26"/>
          <w:lang w:val="en-US"/>
        </w:rPr>
        <w:t>ing</w:t>
      </w:r>
      <w:proofErr w:type="spellEnd"/>
      <w:r w:rsidR="00161E99" w:rsidRPr="00CA5EC5">
        <w:rPr>
          <w:sz w:val="26"/>
          <w:szCs w:val="26"/>
        </w:rPr>
        <w:t>7</w:t>
      </w:r>
      <w:r w:rsidRPr="00CA5EC5">
        <w:rPr>
          <w:sz w:val="26"/>
          <w:szCs w:val="26"/>
        </w:rPr>
        <w:t>@</w:t>
      </w:r>
      <w:proofErr w:type="spellStart"/>
      <w:r w:rsidR="00161E99" w:rsidRPr="00CA5EC5">
        <w:rPr>
          <w:sz w:val="26"/>
          <w:szCs w:val="26"/>
          <w:lang w:val="en-US"/>
        </w:rPr>
        <w:t>gomel</w:t>
      </w:r>
      <w:proofErr w:type="spellEnd"/>
      <w:r w:rsidR="00161E99" w:rsidRPr="00CA5EC5">
        <w:rPr>
          <w:sz w:val="26"/>
          <w:szCs w:val="26"/>
        </w:rPr>
        <w:t>.</w:t>
      </w:r>
      <w:proofErr w:type="spellStart"/>
      <w:r w:rsidR="00161E99" w:rsidRPr="00CA5EC5">
        <w:rPr>
          <w:sz w:val="26"/>
          <w:szCs w:val="26"/>
          <w:lang w:val="en-US"/>
        </w:rPr>
        <w:t>rw</w:t>
      </w:r>
      <w:proofErr w:type="spellEnd"/>
      <w:r w:rsidRPr="00CA5EC5">
        <w:rPr>
          <w:sz w:val="26"/>
          <w:szCs w:val="26"/>
        </w:rPr>
        <w:t>.</w:t>
      </w:r>
      <w:proofErr w:type="spellStart"/>
      <w:r w:rsidRPr="00CA5EC5">
        <w:rPr>
          <w:sz w:val="26"/>
          <w:szCs w:val="26"/>
        </w:rPr>
        <w:t>by</w:t>
      </w:r>
      <w:proofErr w:type="spellEnd"/>
      <w:r w:rsidRPr="00CA5EC5">
        <w:rPr>
          <w:sz w:val="26"/>
          <w:szCs w:val="26"/>
        </w:rPr>
        <w:t>.</w:t>
      </w:r>
    </w:p>
    <w:p w:rsidR="00781A26" w:rsidRDefault="006D5287" w:rsidP="006E4AAB">
      <w:pPr>
        <w:tabs>
          <w:tab w:val="left" w:pos="3248"/>
        </w:tabs>
        <w:ind w:firstLine="709"/>
        <w:jc w:val="both"/>
        <w:rPr>
          <w:sz w:val="26"/>
          <w:szCs w:val="26"/>
        </w:rPr>
      </w:pPr>
      <w:r w:rsidRPr="00CA5EC5">
        <w:rPr>
          <w:sz w:val="26"/>
          <w:szCs w:val="26"/>
        </w:rPr>
        <w:t>Благодарим за сотрудничество.</w:t>
      </w:r>
    </w:p>
    <w:p w:rsidR="00CA5EC5" w:rsidRDefault="00CA5EC5" w:rsidP="006E4AAB">
      <w:pPr>
        <w:tabs>
          <w:tab w:val="left" w:pos="3248"/>
        </w:tabs>
        <w:ind w:firstLine="709"/>
        <w:jc w:val="both"/>
        <w:rPr>
          <w:sz w:val="26"/>
          <w:szCs w:val="26"/>
        </w:rPr>
      </w:pPr>
    </w:p>
    <w:tbl>
      <w:tblPr>
        <w:tblW w:w="0" w:type="auto"/>
        <w:tblInd w:w="161" w:type="dxa"/>
        <w:tblLook w:val="0000" w:firstRow="0" w:lastRow="0" w:firstColumn="0" w:lastColumn="0" w:noHBand="0" w:noVBand="0"/>
      </w:tblPr>
      <w:tblGrid>
        <w:gridCol w:w="4942"/>
        <w:gridCol w:w="4460"/>
      </w:tblGrid>
      <w:tr w:rsidR="00324688" w:rsidRPr="00CA5EC5" w:rsidTr="00CA5EC5">
        <w:trPr>
          <w:trHeight w:val="638"/>
        </w:trPr>
        <w:tc>
          <w:tcPr>
            <w:tcW w:w="4942" w:type="dxa"/>
          </w:tcPr>
          <w:p w:rsidR="00CA5EC5" w:rsidRDefault="00324688" w:rsidP="00324688">
            <w:pPr>
              <w:tabs>
                <w:tab w:val="left" w:pos="426"/>
              </w:tabs>
              <w:spacing w:line="280" w:lineRule="exact"/>
              <w:rPr>
                <w:sz w:val="26"/>
                <w:szCs w:val="26"/>
              </w:rPr>
            </w:pPr>
            <w:r w:rsidRPr="00CA5EC5">
              <w:rPr>
                <w:sz w:val="26"/>
                <w:szCs w:val="26"/>
              </w:rPr>
              <w:t xml:space="preserve">Инженер </w:t>
            </w:r>
          </w:p>
          <w:p w:rsidR="00324688" w:rsidRPr="00CA5EC5" w:rsidRDefault="00324688" w:rsidP="00324688">
            <w:pPr>
              <w:tabs>
                <w:tab w:val="left" w:pos="426"/>
              </w:tabs>
              <w:spacing w:line="280" w:lineRule="exact"/>
              <w:rPr>
                <w:sz w:val="26"/>
                <w:szCs w:val="26"/>
              </w:rPr>
            </w:pPr>
            <w:r w:rsidRPr="00CA5EC5">
              <w:rPr>
                <w:sz w:val="26"/>
                <w:szCs w:val="26"/>
              </w:rPr>
              <w:t>по материально-техническому снабжению</w:t>
            </w:r>
          </w:p>
        </w:tc>
        <w:tc>
          <w:tcPr>
            <w:tcW w:w="4460" w:type="dxa"/>
          </w:tcPr>
          <w:p w:rsidR="00324688" w:rsidRPr="00CA5EC5" w:rsidRDefault="00324688" w:rsidP="00403BCC">
            <w:pPr>
              <w:tabs>
                <w:tab w:val="left" w:pos="426"/>
              </w:tabs>
              <w:spacing w:line="280" w:lineRule="exact"/>
              <w:jc w:val="both"/>
              <w:rPr>
                <w:sz w:val="26"/>
                <w:szCs w:val="26"/>
              </w:rPr>
            </w:pPr>
          </w:p>
          <w:p w:rsidR="00324688" w:rsidRPr="00CA5EC5" w:rsidRDefault="00324688" w:rsidP="00324688">
            <w:pPr>
              <w:tabs>
                <w:tab w:val="left" w:pos="426"/>
              </w:tabs>
              <w:spacing w:line="280" w:lineRule="exact"/>
              <w:jc w:val="right"/>
              <w:rPr>
                <w:sz w:val="26"/>
                <w:szCs w:val="26"/>
              </w:rPr>
            </w:pPr>
            <w:r w:rsidRPr="00CA5EC5">
              <w:rPr>
                <w:sz w:val="26"/>
                <w:szCs w:val="26"/>
              </w:rPr>
              <w:t>В.Н. Нескоромный</w:t>
            </w:r>
          </w:p>
        </w:tc>
      </w:tr>
    </w:tbl>
    <w:p w:rsidR="000F4B72" w:rsidRDefault="000F4B72" w:rsidP="00CA5EC5">
      <w:pPr>
        <w:spacing w:after="200" w:line="276" w:lineRule="auto"/>
        <w:rPr>
          <w:sz w:val="18"/>
          <w:szCs w:val="18"/>
        </w:rPr>
      </w:pPr>
    </w:p>
    <w:sectPr w:rsidR="000F4B72" w:rsidSect="00904D5E">
      <w:headerReference w:type="default" r:id="rId7"/>
      <w:pgSz w:w="11906" w:h="16838"/>
      <w:pgMar w:top="1134" w:right="566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447A" w:rsidRDefault="00E5447A">
      <w:r>
        <w:separator/>
      </w:r>
    </w:p>
  </w:endnote>
  <w:endnote w:type="continuationSeparator" w:id="0">
    <w:p w:rsidR="00E5447A" w:rsidRDefault="00E54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447A" w:rsidRDefault="00E5447A">
      <w:r>
        <w:separator/>
      </w:r>
    </w:p>
  </w:footnote>
  <w:footnote w:type="continuationSeparator" w:id="0">
    <w:p w:rsidR="00E5447A" w:rsidRDefault="00E544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09937544"/>
      <w:docPartObj>
        <w:docPartGallery w:val="Page Numbers (Top of Page)"/>
        <w:docPartUnique/>
      </w:docPartObj>
    </w:sdtPr>
    <w:sdtEndPr/>
    <w:sdtContent>
      <w:p w:rsidR="004A6605" w:rsidRDefault="004A660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3E1C">
          <w:rPr>
            <w:noProof/>
          </w:rPr>
          <w:t>2</w:t>
        </w:r>
        <w:r>
          <w:fldChar w:fldCharType="end"/>
        </w:r>
      </w:p>
    </w:sdtContent>
  </w:sdt>
  <w:p w:rsidR="004A6605" w:rsidRDefault="004A660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327DE"/>
    <w:multiLevelType w:val="hybridMultilevel"/>
    <w:tmpl w:val="3FFC21F4"/>
    <w:lvl w:ilvl="0" w:tplc="7228DD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1DE5004"/>
    <w:multiLevelType w:val="hybridMultilevel"/>
    <w:tmpl w:val="1AC086AE"/>
    <w:lvl w:ilvl="0" w:tplc="F48E7C1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40E49CB"/>
    <w:multiLevelType w:val="hybridMultilevel"/>
    <w:tmpl w:val="AC0CC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486FCC"/>
    <w:multiLevelType w:val="hybridMultilevel"/>
    <w:tmpl w:val="5CA81F88"/>
    <w:lvl w:ilvl="0" w:tplc="7228DD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7AD4DB5"/>
    <w:multiLevelType w:val="hybridMultilevel"/>
    <w:tmpl w:val="42A057B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F3F414E"/>
    <w:multiLevelType w:val="hybridMultilevel"/>
    <w:tmpl w:val="72129C62"/>
    <w:lvl w:ilvl="0" w:tplc="B77ED2E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1E447FE"/>
    <w:multiLevelType w:val="hybridMultilevel"/>
    <w:tmpl w:val="2CE4819C"/>
    <w:lvl w:ilvl="0" w:tplc="7722EE0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4CA720C"/>
    <w:multiLevelType w:val="hybridMultilevel"/>
    <w:tmpl w:val="2C9E314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5C61EA8"/>
    <w:multiLevelType w:val="hybridMultilevel"/>
    <w:tmpl w:val="70307580"/>
    <w:lvl w:ilvl="0" w:tplc="D242B58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D013BF"/>
    <w:multiLevelType w:val="hybridMultilevel"/>
    <w:tmpl w:val="C89E00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DC02A00"/>
    <w:multiLevelType w:val="hybridMultilevel"/>
    <w:tmpl w:val="D9D8DE20"/>
    <w:lvl w:ilvl="0" w:tplc="7228DD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E7F2FA8"/>
    <w:multiLevelType w:val="hybridMultilevel"/>
    <w:tmpl w:val="B96AB3BE"/>
    <w:lvl w:ilvl="0" w:tplc="D0249544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EA9672F"/>
    <w:multiLevelType w:val="hybridMultilevel"/>
    <w:tmpl w:val="63FC4234"/>
    <w:lvl w:ilvl="0" w:tplc="54582FB4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5AC76D7"/>
    <w:multiLevelType w:val="hybridMultilevel"/>
    <w:tmpl w:val="F2D694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666A2C4D"/>
    <w:multiLevelType w:val="hybridMultilevel"/>
    <w:tmpl w:val="C47EB24E"/>
    <w:lvl w:ilvl="0" w:tplc="AC9EAC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4D31A3"/>
    <w:multiLevelType w:val="hybridMultilevel"/>
    <w:tmpl w:val="F5A8EA52"/>
    <w:lvl w:ilvl="0" w:tplc="7228DD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7C8430AA"/>
    <w:multiLevelType w:val="hybridMultilevel"/>
    <w:tmpl w:val="64AA253A"/>
    <w:lvl w:ilvl="0" w:tplc="357A089C">
      <w:start w:val="1"/>
      <w:numFmt w:val="bullet"/>
      <w:lvlText w:val=""/>
      <w:lvlJc w:val="left"/>
      <w:pPr>
        <w:ind w:left="21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89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3"/>
  </w:num>
  <w:num w:numId="6">
    <w:abstractNumId w:val="11"/>
  </w:num>
  <w:num w:numId="7">
    <w:abstractNumId w:val="7"/>
  </w:num>
  <w:num w:numId="8">
    <w:abstractNumId w:val="0"/>
  </w:num>
  <w:num w:numId="9">
    <w:abstractNumId w:val="10"/>
  </w:num>
  <w:num w:numId="10">
    <w:abstractNumId w:val="4"/>
  </w:num>
  <w:num w:numId="11">
    <w:abstractNumId w:val="15"/>
  </w:num>
  <w:num w:numId="12">
    <w:abstractNumId w:val="3"/>
  </w:num>
  <w:num w:numId="13">
    <w:abstractNumId w:val="2"/>
  </w:num>
  <w:num w:numId="14">
    <w:abstractNumId w:val="16"/>
  </w:num>
  <w:num w:numId="15">
    <w:abstractNumId w:val="9"/>
  </w:num>
  <w:num w:numId="16">
    <w:abstractNumId w:val="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A26"/>
    <w:rsid w:val="00003329"/>
    <w:rsid w:val="00007746"/>
    <w:rsid w:val="0001068F"/>
    <w:rsid w:val="00013E1C"/>
    <w:rsid w:val="00025CD8"/>
    <w:rsid w:val="00027690"/>
    <w:rsid w:val="00046E2A"/>
    <w:rsid w:val="000514DD"/>
    <w:rsid w:val="00071B8B"/>
    <w:rsid w:val="0008133B"/>
    <w:rsid w:val="0008599E"/>
    <w:rsid w:val="00094D1A"/>
    <w:rsid w:val="00096E52"/>
    <w:rsid w:val="000B46F2"/>
    <w:rsid w:val="000B5DA3"/>
    <w:rsid w:val="000C16C4"/>
    <w:rsid w:val="000D14D5"/>
    <w:rsid w:val="000D40BF"/>
    <w:rsid w:val="000F4B72"/>
    <w:rsid w:val="00116903"/>
    <w:rsid w:val="00137053"/>
    <w:rsid w:val="00157A43"/>
    <w:rsid w:val="00161E99"/>
    <w:rsid w:val="00162C82"/>
    <w:rsid w:val="00167AC6"/>
    <w:rsid w:val="00172E67"/>
    <w:rsid w:val="001770D4"/>
    <w:rsid w:val="00182539"/>
    <w:rsid w:val="00182BEA"/>
    <w:rsid w:val="00193C1E"/>
    <w:rsid w:val="001C5C93"/>
    <w:rsid w:val="001D5A65"/>
    <w:rsid w:val="001E1F08"/>
    <w:rsid w:val="001E3103"/>
    <w:rsid w:val="001F6132"/>
    <w:rsid w:val="001F7135"/>
    <w:rsid w:val="00215C7E"/>
    <w:rsid w:val="00250E92"/>
    <w:rsid w:val="00251A2A"/>
    <w:rsid w:val="00266D28"/>
    <w:rsid w:val="00272E40"/>
    <w:rsid w:val="002A7164"/>
    <w:rsid w:val="002B190C"/>
    <w:rsid w:val="002C76A9"/>
    <w:rsid w:val="002F5D7B"/>
    <w:rsid w:val="002F6348"/>
    <w:rsid w:val="00302977"/>
    <w:rsid w:val="00307C32"/>
    <w:rsid w:val="0031147F"/>
    <w:rsid w:val="00311EA9"/>
    <w:rsid w:val="00313261"/>
    <w:rsid w:val="00324688"/>
    <w:rsid w:val="00332D3E"/>
    <w:rsid w:val="0033495F"/>
    <w:rsid w:val="003C5204"/>
    <w:rsid w:val="003D056F"/>
    <w:rsid w:val="003D3C18"/>
    <w:rsid w:val="003E3FF0"/>
    <w:rsid w:val="003E6BC4"/>
    <w:rsid w:val="00403BCC"/>
    <w:rsid w:val="00432F54"/>
    <w:rsid w:val="0044702D"/>
    <w:rsid w:val="00452CE8"/>
    <w:rsid w:val="004855D6"/>
    <w:rsid w:val="004A0A9C"/>
    <w:rsid w:val="004A6605"/>
    <w:rsid w:val="004B0EE5"/>
    <w:rsid w:val="004C248E"/>
    <w:rsid w:val="004F0EBB"/>
    <w:rsid w:val="004F534D"/>
    <w:rsid w:val="00521A89"/>
    <w:rsid w:val="0054124E"/>
    <w:rsid w:val="005413C3"/>
    <w:rsid w:val="005750D8"/>
    <w:rsid w:val="0058032F"/>
    <w:rsid w:val="00594E4B"/>
    <w:rsid w:val="005B0265"/>
    <w:rsid w:val="005C2949"/>
    <w:rsid w:val="005E203F"/>
    <w:rsid w:val="00621A83"/>
    <w:rsid w:val="0064323B"/>
    <w:rsid w:val="00657074"/>
    <w:rsid w:val="00667C88"/>
    <w:rsid w:val="00673063"/>
    <w:rsid w:val="00687E4E"/>
    <w:rsid w:val="006B1D6C"/>
    <w:rsid w:val="006D5287"/>
    <w:rsid w:val="006E4AAB"/>
    <w:rsid w:val="006F5DA1"/>
    <w:rsid w:val="0070508F"/>
    <w:rsid w:val="007205D4"/>
    <w:rsid w:val="00743F44"/>
    <w:rsid w:val="00773F72"/>
    <w:rsid w:val="00777AB6"/>
    <w:rsid w:val="00781A26"/>
    <w:rsid w:val="0079228A"/>
    <w:rsid w:val="00795BB8"/>
    <w:rsid w:val="00796566"/>
    <w:rsid w:val="007A01DA"/>
    <w:rsid w:val="007A5F6F"/>
    <w:rsid w:val="007E1D8C"/>
    <w:rsid w:val="007F2CEC"/>
    <w:rsid w:val="007F40C4"/>
    <w:rsid w:val="00806466"/>
    <w:rsid w:val="008159DF"/>
    <w:rsid w:val="008219E0"/>
    <w:rsid w:val="008224C1"/>
    <w:rsid w:val="00834F24"/>
    <w:rsid w:val="0084719B"/>
    <w:rsid w:val="00847640"/>
    <w:rsid w:val="00850683"/>
    <w:rsid w:val="008511CC"/>
    <w:rsid w:val="00864D13"/>
    <w:rsid w:val="00881856"/>
    <w:rsid w:val="008B1B0E"/>
    <w:rsid w:val="008B3841"/>
    <w:rsid w:val="008E1A21"/>
    <w:rsid w:val="009028FB"/>
    <w:rsid w:val="00904D5E"/>
    <w:rsid w:val="009203CD"/>
    <w:rsid w:val="009250C0"/>
    <w:rsid w:val="00927A0D"/>
    <w:rsid w:val="009416C4"/>
    <w:rsid w:val="00945856"/>
    <w:rsid w:val="00982CD7"/>
    <w:rsid w:val="00987779"/>
    <w:rsid w:val="009C192D"/>
    <w:rsid w:val="009D7D2F"/>
    <w:rsid w:val="009E11F8"/>
    <w:rsid w:val="009F23E1"/>
    <w:rsid w:val="00A27031"/>
    <w:rsid w:val="00A3209F"/>
    <w:rsid w:val="00A3669A"/>
    <w:rsid w:val="00A56292"/>
    <w:rsid w:val="00A6188A"/>
    <w:rsid w:val="00A94FC2"/>
    <w:rsid w:val="00AB6777"/>
    <w:rsid w:val="00AC4187"/>
    <w:rsid w:val="00AD2670"/>
    <w:rsid w:val="00AF4D85"/>
    <w:rsid w:val="00B16D64"/>
    <w:rsid w:val="00B24143"/>
    <w:rsid w:val="00B3208E"/>
    <w:rsid w:val="00B3244B"/>
    <w:rsid w:val="00B3637C"/>
    <w:rsid w:val="00B37AA5"/>
    <w:rsid w:val="00B4521F"/>
    <w:rsid w:val="00B45E56"/>
    <w:rsid w:val="00B5356A"/>
    <w:rsid w:val="00B63C7A"/>
    <w:rsid w:val="00B75103"/>
    <w:rsid w:val="00BA11F2"/>
    <w:rsid w:val="00BB758D"/>
    <w:rsid w:val="00BD6900"/>
    <w:rsid w:val="00BF5C22"/>
    <w:rsid w:val="00C1770A"/>
    <w:rsid w:val="00C52F84"/>
    <w:rsid w:val="00C61A07"/>
    <w:rsid w:val="00C62415"/>
    <w:rsid w:val="00C849D3"/>
    <w:rsid w:val="00C864E3"/>
    <w:rsid w:val="00CA0416"/>
    <w:rsid w:val="00CA55EB"/>
    <w:rsid w:val="00CA5EC5"/>
    <w:rsid w:val="00CE4A98"/>
    <w:rsid w:val="00D25388"/>
    <w:rsid w:val="00D55546"/>
    <w:rsid w:val="00D64B80"/>
    <w:rsid w:val="00D73ED8"/>
    <w:rsid w:val="00E13D00"/>
    <w:rsid w:val="00E179D6"/>
    <w:rsid w:val="00E231E9"/>
    <w:rsid w:val="00E46DD2"/>
    <w:rsid w:val="00E5292A"/>
    <w:rsid w:val="00E5447A"/>
    <w:rsid w:val="00E6711A"/>
    <w:rsid w:val="00E73F68"/>
    <w:rsid w:val="00E814D8"/>
    <w:rsid w:val="00E829DC"/>
    <w:rsid w:val="00E92FC6"/>
    <w:rsid w:val="00EB3302"/>
    <w:rsid w:val="00EB5070"/>
    <w:rsid w:val="00EE0935"/>
    <w:rsid w:val="00EF5C7B"/>
    <w:rsid w:val="00F00EDB"/>
    <w:rsid w:val="00F15A65"/>
    <w:rsid w:val="00F35580"/>
    <w:rsid w:val="00F543FF"/>
    <w:rsid w:val="00F562E8"/>
    <w:rsid w:val="00F56CD3"/>
    <w:rsid w:val="00F708D3"/>
    <w:rsid w:val="00F80882"/>
    <w:rsid w:val="00F82FAE"/>
    <w:rsid w:val="00FA7452"/>
    <w:rsid w:val="00FB52E3"/>
    <w:rsid w:val="00FB6417"/>
    <w:rsid w:val="00FC4EC8"/>
    <w:rsid w:val="00FC5B4C"/>
    <w:rsid w:val="00FE04C4"/>
    <w:rsid w:val="00FE580B"/>
    <w:rsid w:val="00FF0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E94404"/>
  <w15:docId w15:val="{40DB379A-8A6E-4D5E-9B68-0B219EAA8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caaieiaie1">
    <w:name w:val="caaieiaie 1"/>
    <w:basedOn w:val="Iauiue"/>
    <w:next w:val="Iauiue"/>
    <w:pPr>
      <w:keepNext/>
      <w:widowControl w:val="0"/>
    </w:pPr>
    <w:rPr>
      <w:b/>
      <w:sz w:val="24"/>
    </w:rPr>
  </w:style>
  <w:style w:type="paragraph" w:customStyle="1" w:styleId="Aaoieeeieiioeooe">
    <w:name w:val="Aa?oiee eieiioeooe"/>
    <w:basedOn w:val="Iauiue"/>
    <w:pPr>
      <w:tabs>
        <w:tab w:val="center" w:pos="4536"/>
        <w:tab w:val="right" w:pos="9072"/>
      </w:tabs>
    </w:pPr>
  </w:style>
  <w:style w:type="character" w:styleId="a3">
    <w:name w:val="Hyperlink"/>
    <w:uiPriority w:val="99"/>
    <w:rPr>
      <w:color w:val="0000FF"/>
      <w:u w:val="single"/>
    </w:rPr>
  </w:style>
  <w:style w:type="character" w:styleId="HTML">
    <w:name w:val="HTML Acronym"/>
    <w:basedOn w:val="a0"/>
    <w:uiPriority w:val="99"/>
    <w:semiHidden/>
    <w:unhideWhenUsed/>
    <w:rPr>
      <w:shd w:val="clear" w:color="auto" w:fill="FFFF00"/>
    </w:rPr>
  </w:style>
  <w:style w:type="paragraph" w:customStyle="1" w:styleId="titlencpi">
    <w:name w:val="titlencpi"/>
    <w:basedOn w:val="a"/>
    <w:pPr>
      <w:spacing w:before="360" w:after="360"/>
      <w:ind w:right="2268"/>
    </w:pPr>
    <w:rPr>
      <w:b/>
      <w:bCs/>
      <w:sz w:val="24"/>
      <w:szCs w:val="24"/>
    </w:rPr>
  </w:style>
  <w:style w:type="paragraph" w:customStyle="1" w:styleId="point">
    <w:name w:val="point"/>
    <w:basedOn w:val="a"/>
    <w:pPr>
      <w:spacing w:before="160" w:after="160"/>
      <w:ind w:firstLine="567"/>
      <w:jc w:val="both"/>
    </w:pPr>
    <w:rPr>
      <w:sz w:val="24"/>
      <w:szCs w:val="24"/>
    </w:rPr>
  </w:style>
  <w:style w:type="paragraph" w:customStyle="1" w:styleId="underpoint">
    <w:name w:val="underpoint"/>
    <w:basedOn w:val="a"/>
    <w:pPr>
      <w:spacing w:before="160" w:after="160"/>
      <w:ind w:firstLine="567"/>
      <w:jc w:val="both"/>
    </w:pPr>
    <w:rPr>
      <w:sz w:val="24"/>
      <w:szCs w:val="24"/>
    </w:rPr>
  </w:style>
  <w:style w:type="paragraph" w:customStyle="1" w:styleId="preamble">
    <w:name w:val="preamble"/>
    <w:basedOn w:val="a"/>
    <w:pPr>
      <w:spacing w:before="160" w:after="160"/>
      <w:ind w:firstLine="567"/>
      <w:jc w:val="both"/>
    </w:pPr>
    <w:rPr>
      <w:sz w:val="24"/>
      <w:szCs w:val="24"/>
    </w:rPr>
  </w:style>
  <w:style w:type="paragraph" w:customStyle="1" w:styleId="newncpi">
    <w:name w:val="newncpi"/>
    <w:basedOn w:val="a"/>
    <w:pPr>
      <w:spacing w:before="160" w:after="160"/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pPr>
      <w:spacing w:before="160" w:after="160"/>
      <w:jc w:val="both"/>
    </w:pPr>
    <w:rPr>
      <w:sz w:val="24"/>
      <w:szCs w:val="24"/>
    </w:rPr>
  </w:style>
  <w:style w:type="character" w:customStyle="1" w:styleId="name">
    <w:name w:val="name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Pr>
      <w:rFonts w:ascii="Times New Roman" w:hAnsi="Times New Roman" w:cs="Times New Roman" w:hint="default"/>
      <w:i/>
      <w:iCs/>
    </w:rPr>
  </w:style>
  <w:style w:type="character" w:customStyle="1" w:styleId="post">
    <w:name w:val="post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topbg">
    <w:name w:val="top_bg"/>
    <w:basedOn w:val="a0"/>
  </w:style>
  <w:style w:type="paragraph" w:styleId="a6">
    <w:name w:val="No Spacing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pPr>
      <w:ind w:left="720"/>
      <w:contextualSpacing/>
    </w:pPr>
    <w:rPr>
      <w:rFonts w:ascii="Arial Unicode MS" w:eastAsia="Arial Unicode MS" w:hAnsi="Arial Unicode MS" w:cs="Arial Unicode MS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rsid w:val="000F4B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Нескоромный Виталий Николаевич</cp:lastModifiedBy>
  <cp:revision>25</cp:revision>
  <cp:lastPrinted>2026-07-30T11:20:00Z</cp:lastPrinted>
  <dcterms:created xsi:type="dcterms:W3CDTF">2026-07-31T12:42:00Z</dcterms:created>
  <dcterms:modified xsi:type="dcterms:W3CDTF">2026-08-03T05:43:00Z</dcterms:modified>
</cp:coreProperties>
</file>