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16DED1E3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747677" w:rsidRPr="00747677">
        <w:rPr>
          <w:rFonts w:ascii="Times New Roman" w:eastAsia="Times New Roman" w:hAnsi="Times New Roman"/>
          <w:b/>
          <w:sz w:val="24"/>
          <w:szCs w:val="24"/>
        </w:rPr>
        <w:t>3</w:t>
      </w:r>
      <w:r w:rsidR="0019435D">
        <w:rPr>
          <w:rFonts w:ascii="Times New Roman" w:eastAsia="Times New Roman" w:hAnsi="Times New Roman"/>
          <w:b/>
          <w:sz w:val="24"/>
          <w:szCs w:val="24"/>
        </w:rPr>
        <w:t>1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747677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41F48DF7" w:rsidR="008D4FB2" w:rsidRPr="00747677" w:rsidRDefault="00880F07" w:rsidP="003B23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Ц649-07/261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светильников ЖСП с электронным пускорегулирующим аппаратом, предназначенных для досветки рассады и полного цикла светокультуры в условиях защищенного грунта в комплекте с лампой газоразрядной натриевой ДНаЗ 600Вт 400В  в интересах УП «Минский парниково-тепличный комбинат»</w:t>
      </w:r>
      <w:r w:rsidR="00D91189" w:rsidRPr="00747677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BE4036D" w:rsidR="009C67F3" w:rsidRPr="00747677" w:rsidRDefault="0074767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747677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5D6C7E2" w:rsidR="009C67F3" w:rsidRPr="00747677" w:rsidRDefault="00DA152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DA1524">
              <w:rPr>
                <w:rFonts w:ascii="Times New Roman" w:hAnsi="Times New Roman" w:cs="Times New Roman"/>
              </w:rPr>
              <w:t>220114, г. Минск, ул. Парниковая, д. 14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834E955" w:rsidR="009C67F3" w:rsidRPr="00747677" w:rsidRDefault="00DA152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DA1524">
              <w:rPr>
                <w:rFonts w:ascii="Times New Roman" w:hAnsi="Times New Roman" w:cs="Times New Roman"/>
                <w:lang w:val="en-US"/>
              </w:rPr>
              <w:t>100021168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0638C971" w:rsidR="00556E7D" w:rsidRPr="00747677" w:rsidRDefault="00DA1524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DA1524">
              <w:rPr>
                <w:rFonts w:ascii="Times New Roman" w:hAnsi="Times New Roman" w:cs="Times New Roman"/>
              </w:rPr>
              <w:t>Костюченко И.И.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 w:rsidRPr="00DA1524">
              <w:rPr>
                <w:rFonts w:ascii="Times New Roman" w:hAnsi="Times New Roman" w:cs="Times New Roman"/>
              </w:rPr>
              <w:t>+375257791784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73ED700" w:rsidR="00556E7D" w:rsidRPr="00747677" w:rsidRDefault="0019435D" w:rsidP="006C28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Черемисина Елена Витальевна</w:t>
            </w:r>
            <w:r w:rsidR="006C2887" w:rsidRPr="00747677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68-75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D8D704A" w:rsidR="007B0A1A" w:rsidRPr="003014EF" w:rsidRDefault="008028D2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DB57D2" w:rsidRPr="003014EF">
              <w:rPr>
                <w:rFonts w:ascii="Times New Roman" w:hAnsi="Times New Roman" w:cs="Times New Roman"/>
              </w:rPr>
              <w:t>0</w:t>
            </w:r>
            <w:r w:rsidR="00FC646C" w:rsidRPr="003014EF">
              <w:rPr>
                <w:rFonts w:ascii="Times New Roman" w:hAnsi="Times New Roman" w:cs="Times New Roman"/>
              </w:rPr>
              <w:t>8</w:t>
            </w:r>
            <w:r w:rsidR="005142FF" w:rsidRPr="003014EF">
              <w:rPr>
                <w:rFonts w:ascii="Times New Roman" w:hAnsi="Times New Roman" w:cs="Times New Roman"/>
              </w:rPr>
              <w:t>.202</w:t>
            </w:r>
            <w:r w:rsidR="00DB57D2" w:rsidRPr="003014EF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B8EB1FF" w:rsidR="007B0A1A" w:rsidRPr="003014EF" w:rsidRDefault="0019435D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9435D">
              <w:rPr>
                <w:rFonts w:ascii="Times New Roman" w:hAnsi="Times New Roman" w:cs="Times New Roman"/>
                <w:b/>
              </w:rPr>
              <w:t xml:space="preserve">234 300,00 </w:t>
            </w:r>
            <w:r w:rsidR="004F41C5" w:rsidRPr="003014EF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3014E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3014EF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747677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66A24AD1" w14:textId="77777777" w:rsidR="000F3F96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5B2F0EBB" w14:textId="16B7CC41" w:rsidR="003014EF" w:rsidRDefault="003014EF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2..2. С</w:t>
            </w:r>
            <w:r w:rsidRPr="003014EF">
              <w:rPr>
                <w:rFonts w:ascii="Times New Roman" w:hAnsi="Times New Roman" w:cs="Times New Roman"/>
                <w:bCs/>
              </w:rPr>
              <w:t>правка банка о финансовом состоянии и платежеспособности участника выданную не ранее, чем на 01.07.2026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DEB3869" w14:textId="6214BA52" w:rsidR="003014EF" w:rsidRPr="003014EF" w:rsidRDefault="003014EF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014EF">
              <w:rPr>
                <w:rFonts w:ascii="Times New Roman" w:hAnsi="Times New Roman" w:cs="Times New Roman"/>
                <w:bCs/>
              </w:rPr>
              <w:t>аявление о том, что участник не находится в стадии ликвидации, реорганизации,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4767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02A6D2F" w:rsidR="003407C3" w:rsidRPr="00747677" w:rsidRDefault="00AC726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="0019435D" w:rsidRPr="0019435D">
              <w:rPr>
                <w:rFonts w:ascii="Times New Roman" w:hAnsi="Times New Roman" w:cs="Times New Roman"/>
                <w:iCs/>
              </w:rPr>
              <w:t>ветильники ЖСП с электронным пускорегулирующим аппаратом в ко</w:t>
            </w:r>
            <w:r w:rsidR="0019435D">
              <w:rPr>
                <w:rFonts w:ascii="Times New Roman" w:hAnsi="Times New Roman" w:cs="Times New Roman"/>
                <w:iCs/>
              </w:rPr>
              <w:t>мплекте</w:t>
            </w:r>
            <w:r w:rsidR="0019435D" w:rsidRPr="0019435D">
              <w:rPr>
                <w:rFonts w:ascii="Times New Roman" w:hAnsi="Times New Roman" w:cs="Times New Roman"/>
                <w:iCs/>
              </w:rPr>
              <w:t xml:space="preserve"> с лампой газозарядной натриевой ДНаЗ 600Вт 400В</w:t>
            </w:r>
          </w:p>
        </w:tc>
      </w:tr>
      <w:tr w:rsidR="003407C3" w:rsidRPr="0074767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757C2E9" w:rsidR="003407C3" w:rsidRPr="00747677" w:rsidRDefault="0019435D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27.40.39.300</w:t>
            </w:r>
          </w:p>
        </w:tc>
      </w:tr>
      <w:tr w:rsidR="003407C3" w:rsidRPr="0074767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6ACB497" w:rsidR="003407C3" w:rsidRPr="00747677" w:rsidRDefault="0019435D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Лампы электрические и осветительные устройства прочие, не включенные в другие группировки</w:t>
            </w:r>
          </w:p>
        </w:tc>
      </w:tr>
      <w:tr w:rsidR="003407C3" w:rsidRPr="0074767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D1B3F28" w:rsidR="003407C3" w:rsidRPr="00747677" w:rsidRDefault="0019435D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660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435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00D75F0" w:rsidR="003407C3" w:rsidRPr="00747677" w:rsidRDefault="0019435D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не позднее 30 календарных дней с момента заключения договора. Досрочная поставка допускается</w:t>
            </w:r>
          </w:p>
        </w:tc>
      </w:tr>
      <w:tr w:rsidR="003407C3" w:rsidRPr="00747677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A026" w14:textId="77777777" w:rsidR="0019435D" w:rsidRPr="0019435D" w:rsidRDefault="0019435D" w:rsidP="0019435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9435D">
              <w:rPr>
                <w:rFonts w:ascii="Times New Roman" w:hAnsi="Times New Roman" w:cs="Times New Roman"/>
                <w:bCs/>
              </w:rPr>
              <w:t>- для резидентов - склад Заказчика (г. Минск, ул. Парниковая, 14).</w:t>
            </w:r>
          </w:p>
          <w:p w14:paraId="1A6AA12A" w14:textId="77AA9649" w:rsidR="003407C3" w:rsidRPr="00747677" w:rsidRDefault="0019435D" w:rsidP="0019435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9435D">
              <w:rPr>
                <w:rFonts w:ascii="Times New Roman" w:hAnsi="Times New Roman" w:cs="Times New Roman"/>
                <w:bCs/>
              </w:rPr>
              <w:t>- для нерезидентов – на условиях DAP (INCOTERMS-2020), г. Минск, автомобильным транспортом с последующей доставкой до пункта разгрузки г. Минск, ул. ул. Парниковая, 14, датой поставки Товара считается день их прибытия и размещения на СВХ пункта таможенного оформления в полном соответствии с условиями контракта.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9B46D9F" w:rsidR="001131B8" w:rsidRPr="00747677" w:rsidRDefault="0019435D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предоплата 50% от общей стоимости договора (в течение 5 календарных дней с даты подписания договора), оставшиеся 50 % по каждой поставленной партии товара оплачиваются в течение 10 календарных дней с момента поставки партии товара на склад и передачи сопроводительных документов. Валюта платежа и договора – белорусский рубль. Оплата будет производиться формой безналичного платежа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8AFC146" w:rsidR="00160875" w:rsidRPr="00747677" w:rsidRDefault="0019435D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19435D">
              <w:rPr>
                <w:rFonts w:ascii="Times New Roman" w:hAnsi="Times New Roman" w:cs="Times New Roman"/>
                <w:b/>
                <w:bCs/>
              </w:rPr>
              <w:t xml:space="preserve">234 300,00 </w:t>
            </w:r>
            <w:r w:rsidR="00DA1524" w:rsidRPr="00DA1524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1E8215A" w:rsidR="00F3700B" w:rsidRPr="00747677" w:rsidRDefault="0019435D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35D">
              <w:rPr>
                <w:rFonts w:ascii="Times New Roman" w:hAnsi="Times New Roman" w:cs="Times New Roman"/>
              </w:rPr>
              <w:t>гарантийный срок на поставляемый товар устанавливается на срок действия гарантии производителя, но не менее 24 месяцев с даты подписания сторонами ТТН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Pr="00747677" w:rsidRDefault="00197F19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4A4B9DA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активная потребляемая мощность – не более 650Вт;</w:t>
      </w:r>
    </w:p>
    <w:p w14:paraId="3E7A98EB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номинальное напряжение сети – 400В±10%;</w:t>
      </w:r>
    </w:p>
    <w:p w14:paraId="0049361C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номинальная частота - 50Гц;</w:t>
      </w:r>
    </w:p>
    <w:p w14:paraId="13AD6F45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коэффициент мощности – не менее 0,94;</w:t>
      </w:r>
    </w:p>
    <w:p w14:paraId="7F926C2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ток потребления – не более 1,8 А;</w:t>
      </w:r>
    </w:p>
    <w:p w14:paraId="2F4C0451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КПД- не менее 95%;</w:t>
      </w:r>
    </w:p>
    <w:p w14:paraId="124E75EA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класс защиты от поражения эл. током – I;</w:t>
      </w:r>
    </w:p>
    <w:p w14:paraId="670E475B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степень защиты от пыли и влаги корпуса светильника (электронного блока) - не ниже IP54;</w:t>
      </w:r>
    </w:p>
    <w:p w14:paraId="29D4547D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максимальная рабочая температура окружающей среды – не ниже + 35˚С;</w:t>
      </w:r>
    </w:p>
    <w:p w14:paraId="51B9FE80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минимальная рабочая температура окружающей среды – не выше 0˚С;</w:t>
      </w:r>
    </w:p>
    <w:p w14:paraId="67654C1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тип кривой силы света в вертикальной плоскости СТБ 1944- широкая;</w:t>
      </w:r>
    </w:p>
    <w:p w14:paraId="3424F528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lastRenderedPageBreak/>
        <w:t>- масса светильника – не более 4 кг;</w:t>
      </w:r>
    </w:p>
    <w:p w14:paraId="08DDE17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Ограничение тока лампы</w:t>
      </w:r>
      <w:r>
        <w:rPr>
          <w:rFonts w:ascii="Times New Roman" w:hAnsi="Times New Roman" w:cs="Times New Roman"/>
          <w:sz w:val="26"/>
          <w:szCs w:val="26"/>
        </w:rPr>
        <w:t xml:space="preserve"> должно</w:t>
      </w:r>
      <w:r w:rsidRPr="0079415E">
        <w:rPr>
          <w:rFonts w:ascii="Times New Roman" w:hAnsi="Times New Roman" w:cs="Times New Roman"/>
          <w:sz w:val="26"/>
          <w:szCs w:val="26"/>
        </w:rPr>
        <w:t xml:space="preserve"> происходит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79415E">
        <w:rPr>
          <w:rFonts w:ascii="Times New Roman" w:hAnsi="Times New Roman" w:cs="Times New Roman"/>
          <w:sz w:val="26"/>
          <w:szCs w:val="26"/>
        </w:rPr>
        <w:t xml:space="preserve"> за счет электронного пускорегулирующего аппарата.</w:t>
      </w:r>
    </w:p>
    <w:p w14:paraId="431F553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Конструкция:</w:t>
      </w:r>
    </w:p>
    <w:p w14:paraId="241507A8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защитный козырек из окрашенного порошковой краской листового металла;</w:t>
      </w:r>
    </w:p>
    <w:p w14:paraId="55D3885A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тип пускорегулирующей аппаратуры – электронный пускорегулирующий аппарат;</w:t>
      </w:r>
    </w:p>
    <w:p w14:paraId="2F22DA1C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 xml:space="preserve"> - патрон Е40 с резьбой Эдисона – керамический;</w:t>
      </w:r>
    </w:p>
    <w:p w14:paraId="67162FD9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комплекте светильника должны входить</w:t>
      </w:r>
      <w:r w:rsidRPr="0079415E">
        <w:rPr>
          <w:rFonts w:ascii="Times New Roman" w:hAnsi="Times New Roman" w:cs="Times New Roman"/>
          <w:sz w:val="26"/>
          <w:szCs w:val="26"/>
        </w:rPr>
        <w:t xml:space="preserve"> крепления на металлические фермы теплицы (световой короб 50х50х1,5);</w:t>
      </w:r>
    </w:p>
    <w:p w14:paraId="59368334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подключенный соединительный провод длинной    70 см и с сечение</w:t>
      </w:r>
      <w:r>
        <w:rPr>
          <w:rFonts w:ascii="Times New Roman" w:hAnsi="Times New Roman" w:cs="Times New Roman"/>
          <w:sz w:val="26"/>
          <w:szCs w:val="26"/>
        </w:rPr>
        <w:t>м 3*2,5. (концы провода должны быть заужены</w:t>
      </w:r>
      <w:r w:rsidRPr="0079415E">
        <w:rPr>
          <w:rFonts w:ascii="Times New Roman" w:hAnsi="Times New Roman" w:cs="Times New Roman"/>
          <w:sz w:val="26"/>
          <w:szCs w:val="26"/>
        </w:rPr>
        <w:t xml:space="preserve"> на длину 2 см.).</w:t>
      </w:r>
    </w:p>
    <w:p w14:paraId="1B5446E6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Характеристики лампы:</w:t>
      </w:r>
    </w:p>
    <w:p w14:paraId="0B30935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мощность лампы 600W;</w:t>
      </w:r>
    </w:p>
    <w:p w14:paraId="61912368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тип цоколя ЕХ(Е)40</w:t>
      </w:r>
    </w:p>
    <w:p w14:paraId="18082C78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цветовая температура - 2000К;</w:t>
      </w:r>
    </w:p>
    <w:p w14:paraId="0C9EA959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световой поток – не менее 82000 лм;</w:t>
      </w:r>
    </w:p>
    <w:p w14:paraId="3DD38630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поток фотонов (ФАР) – 1150-1200 mmol/s;</w:t>
      </w:r>
    </w:p>
    <w:p w14:paraId="76CFA485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индекс цветопередачи – Ra-25;</w:t>
      </w:r>
    </w:p>
    <w:p w14:paraId="16E76E4A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напряжение сети 360-420V;</w:t>
      </w:r>
    </w:p>
    <w:p w14:paraId="477EDCFB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напыление – серебро;</w:t>
      </w:r>
    </w:p>
    <w:p w14:paraId="68F069B0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общая длина 325 мм;</w:t>
      </w:r>
    </w:p>
    <w:p w14:paraId="6A138357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диаметр не более 122 мм;</w:t>
      </w:r>
    </w:p>
    <w:p w14:paraId="09A28ADC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масса лампы не более 360 г;</w:t>
      </w:r>
    </w:p>
    <w:p w14:paraId="3BB5BCC4" w14:textId="77777777" w:rsidR="0019435D" w:rsidRPr="0079415E" w:rsidRDefault="0019435D" w:rsidP="0019435D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 w:rsidRPr="0079415E">
        <w:rPr>
          <w:rFonts w:ascii="Times New Roman" w:hAnsi="Times New Roman" w:cs="Times New Roman"/>
          <w:sz w:val="26"/>
          <w:szCs w:val="26"/>
        </w:rPr>
        <w:t>- срок службы – не менее 20000 ч.</w:t>
      </w:r>
    </w:p>
    <w:p w14:paraId="385C1EAB" w14:textId="77777777" w:rsidR="003014EF" w:rsidRPr="00747677" w:rsidRDefault="003014EF" w:rsidP="003014E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30D13E3" w14:textId="2D533454" w:rsidR="00701A3E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2316B6D" w14:textId="77777777" w:rsidR="00DC0DA5" w:rsidRPr="00A30295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A30295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115A1E33" w14:textId="18D39D3B" w:rsidR="003014EF" w:rsidRDefault="00A3029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i/>
          <w:iCs/>
          <w:sz w:val="26"/>
          <w:szCs w:val="26"/>
        </w:rPr>
        <w:t>Поставщик обязуется предоставить при поставке товара действующую на день поставки декларацию (сертификат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</w:t>
      </w:r>
      <w:r>
        <w:rPr>
          <w:rFonts w:ascii="Times New Roman" w:hAnsi="Times New Roman"/>
          <w:sz w:val="26"/>
          <w:szCs w:val="26"/>
        </w:rPr>
        <w:t xml:space="preserve"> </w:t>
      </w:r>
      <w:r w:rsidR="003014EF">
        <w:rPr>
          <w:rFonts w:ascii="Times New Roman" w:hAnsi="Times New Roman"/>
          <w:sz w:val="26"/>
          <w:szCs w:val="26"/>
        </w:rPr>
        <w:t xml:space="preserve">– </w:t>
      </w:r>
      <w:r w:rsidR="003014EF" w:rsidRPr="00A30295">
        <w:rPr>
          <w:rFonts w:ascii="Times New Roman" w:hAnsi="Times New Roman"/>
          <w:b/>
          <w:bCs/>
          <w:i/>
          <w:iCs/>
          <w:sz w:val="26"/>
          <w:szCs w:val="26"/>
        </w:rPr>
        <w:t>подтверждается письменным заявлением участника</w:t>
      </w:r>
      <w:r w:rsidR="003014EF">
        <w:rPr>
          <w:rFonts w:ascii="Times New Roman" w:hAnsi="Times New Roman"/>
          <w:sz w:val="26"/>
          <w:szCs w:val="26"/>
        </w:rPr>
        <w:t>.</w:t>
      </w:r>
    </w:p>
    <w:p w14:paraId="6ABA6C38" w14:textId="7B7FB8A0" w:rsidR="003014EF" w:rsidRPr="00BB1A67" w:rsidRDefault="003014EF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B1A67">
        <w:rPr>
          <w:rFonts w:ascii="Times New Roman" w:hAnsi="Times New Roman"/>
          <w:i/>
          <w:iCs/>
          <w:sz w:val="26"/>
          <w:szCs w:val="26"/>
        </w:rPr>
        <w:t xml:space="preserve">Участник должен представить </w:t>
      </w:r>
      <w:r w:rsidR="00BB1A67" w:rsidRPr="00BB1A67">
        <w:rPr>
          <w:rFonts w:ascii="Times New Roman" w:hAnsi="Times New Roman"/>
          <w:i/>
          <w:iCs/>
          <w:sz w:val="26"/>
          <w:szCs w:val="26"/>
        </w:rPr>
        <w:t>один и более положительных отзыва от потребителей товара о выполнении договорных обязательств в части сроков поставок.</w:t>
      </w:r>
    </w:p>
    <w:p w14:paraId="1DF0913B" w14:textId="3F919589" w:rsidR="003014EF" w:rsidRPr="00BB1A67" w:rsidRDefault="003014EF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B1A67">
        <w:rPr>
          <w:rFonts w:ascii="Times New Roman" w:hAnsi="Times New Roman"/>
          <w:i/>
          <w:iCs/>
          <w:sz w:val="26"/>
          <w:szCs w:val="26"/>
        </w:rPr>
        <w:t xml:space="preserve">Участник должен представить </w:t>
      </w:r>
      <w:r w:rsidR="00BB1A67" w:rsidRPr="00BB1A67">
        <w:rPr>
          <w:rFonts w:ascii="Times New Roman" w:hAnsi="Times New Roman"/>
          <w:i/>
          <w:iCs/>
          <w:sz w:val="26"/>
          <w:szCs w:val="26"/>
        </w:rPr>
        <w:t>один и более положительных отзыва от эксплуатирующих организаций о положительном опыте эксплуатации запрашиваемой продукции, предлагаемого завода-изготовителя (отзыв может быть выдан как участнику, так и заводу изготовителю).</w:t>
      </w:r>
    </w:p>
    <w:p w14:paraId="274ACD82" w14:textId="4E087E58" w:rsidR="003014EF" w:rsidRPr="00BB1A67" w:rsidRDefault="003014EF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B1A67">
        <w:rPr>
          <w:rFonts w:ascii="Times New Roman" w:hAnsi="Times New Roman"/>
          <w:i/>
          <w:iCs/>
          <w:sz w:val="26"/>
          <w:szCs w:val="26"/>
        </w:rPr>
        <w:lastRenderedPageBreak/>
        <w:t xml:space="preserve">Претенденты должны </w:t>
      </w:r>
      <w:r w:rsidR="00BB1A67" w:rsidRPr="00BB1A67">
        <w:rPr>
          <w:rFonts w:ascii="Times New Roman" w:hAnsi="Times New Roman"/>
          <w:i/>
          <w:iCs/>
          <w:sz w:val="26"/>
          <w:szCs w:val="26"/>
        </w:rPr>
        <w:t>предоставить на момент подачи предложения на светильники и лампы протоколы испытаний аккредитованной в РБ лаборатории</w:t>
      </w:r>
      <w:r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</w:p>
    <w:p w14:paraId="6BC9474E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3C165E3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E7454" w14:textId="77777777" w:rsidR="00DA1524" w:rsidRPr="00BB1A67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B1A67">
        <w:rPr>
          <w:rFonts w:ascii="Times New Roman" w:hAnsi="Times New Roman" w:cs="Times New Roman"/>
          <w:i/>
          <w:iCs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2329D1E6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692FD47C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 xml:space="preserve"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</w:t>
      </w:r>
      <w:r w:rsidRPr="00DA1524">
        <w:rPr>
          <w:rFonts w:ascii="Times New Roman" w:hAnsi="Times New Roman" w:cs="Times New Roman"/>
          <w:sz w:val="26"/>
          <w:szCs w:val="26"/>
        </w:rPr>
        <w:lastRenderedPageBreak/>
        <w:t>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5F3129D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1CD0D927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6ADA40F8" w14:textId="090E9586" w:rsidR="00F26BE5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0F8AF1C7" w14:textId="77777777" w:rsidR="00DA1524" w:rsidRPr="00747677" w:rsidRDefault="00DA1524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F7EB9FF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>с учетом расходов на перевозку, страхование, уплату таможенных пошлин, налогов и других обязательных платежей</w:t>
      </w:r>
      <w:r w:rsidR="0097314D" w:rsidRPr="00747677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747677" w:rsidRDefault="00F26BE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Подписанный со стороны участника договор должен быть представлен в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77777777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7AAFD42D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0665F1" w:rsidRPr="00747677">
        <w:rPr>
          <w:rFonts w:ascii="Times New Roman" w:hAnsi="Times New Roman"/>
          <w:sz w:val="26"/>
          <w:szCs w:val="26"/>
        </w:rPr>
        <w:t xml:space="preserve">не ранее 3 рабочих дня со дня размещения протокола выбора победителя, </w:t>
      </w:r>
      <w:r w:rsidR="00140347" w:rsidRPr="00140347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договора поставщику</w:t>
      </w:r>
      <w:r w:rsidR="006C2887" w:rsidRPr="00747677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684BEB9D" w14:textId="0F6B5948" w:rsidR="001675CA" w:rsidRPr="003014EF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014EF" w:rsidRDefault="00A65FC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331491E8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3014EF" w:rsidRPr="00ED1EFC">
        <w:rPr>
          <w:rFonts w:ascii="Times New Roman" w:hAnsi="Times New Roman"/>
          <w:sz w:val="20"/>
          <w:szCs w:val="20"/>
        </w:rPr>
        <w:t>3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  <w:t>В.Н.Танаджи</w:t>
      </w:r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496C3BCE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BB1A67">
        <w:rPr>
          <w:rFonts w:ascii="Times New Roman" w:hAnsi="Times New Roman"/>
          <w:sz w:val="26"/>
          <w:szCs w:val="26"/>
        </w:rPr>
        <w:t>Е.В.Черемисина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92112761">
    <w:abstractNumId w:val="0"/>
  </w:num>
  <w:num w:numId="2" w16cid:durableId="762337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435D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677"/>
    <w:rsid w:val="007479E1"/>
    <w:rsid w:val="00751DB3"/>
    <w:rsid w:val="007556CC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1A67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1EFC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C83A-4760-4834-A2D4-5422C43E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12</Pages>
  <Words>3905</Words>
  <Characters>22262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2026-07-30T07:04:00Z</cp:lastPrinted>
  <dcterms:created xsi:type="dcterms:W3CDTF">2026-07-21T14:16:00Z</dcterms:created>
  <dcterms:modified xsi:type="dcterms:W3CDTF">2026-07-31T06:29:00Z</dcterms:modified>
</cp:coreProperties>
</file>