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№638/26-ЭА «Наборы расходных материалов для заготовки тромбоцитов»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№638/26-ЭА «Наборы расходных материалов для заготовки тромбоцитов»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№638/26-ЭА «Наборы расходных материалов для заготовки тромбоцитов»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№638/26-ЭА «Наборы расходных материалов для заготовки тромбоцитов»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№638/26-ЭА «Наборы расходных материалов для заготовки тромбоцитов»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