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A53" w:rsidRDefault="00691A0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B41FF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41FFB" w:rsidRPr="00B41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26/05-3 Лекарственное средство </w:t>
      </w:r>
      <w:r w:rsidR="00B41F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41FFB" w:rsidRPr="00B41FF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Интерферон бета-1b</w:t>
      </w:r>
      <w:r w:rsidR="00B41FF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A3A53" w:rsidRDefault="00B41FFB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31.07.2026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 w:rsidP="00B41F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B41FFB" w:rsidRPr="00B41FF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7</w:t>
            </w: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B41F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Министерство здравоохранения Республики Беларусь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B41F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 xml:space="preserve">220048, РБ, г. Минск, ул. </w:t>
            </w:r>
            <w:proofErr w:type="spellStart"/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Мясникова</w:t>
            </w:r>
            <w:proofErr w:type="spellEnd"/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, 39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B41F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100049892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Часть (лот) N ______​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Pr="00B41FFB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B41FFB" w:rsidRDefault="00B41F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05.08.2026</w:t>
            </w:r>
            <w:r w:rsidR="00691A06" w:rsidRPr="00B41F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B41F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03.08.2026 23:00</w:t>
            </w:r>
          </w:p>
        </w:tc>
      </w:tr>
      <w:tr w:rsidR="000A3A53" w:rsidTr="00B41FFB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Срок размещения заказчиком на электронной торговой площадке ответа на запрос поставщика   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A3A53" w:rsidRDefault="00B41FFB" w:rsidP="00B41F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.08.2026 23:00</w:t>
            </w:r>
          </w:p>
        </w:tc>
      </w:tr>
      <w:tr w:rsidR="000A3A53" w:rsidTr="00B41FFB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B41FFB" w:rsidRPr="00B41FF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41FFB" w:rsidRDefault="00B41F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Участник должен предложить лекарственное средство, зарегистрированное в Республике Беларусь по национальной процедуре или зарегистрированное в Республике Беларусь по процедуре Евразийского экономического союза одного производителя.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не менее 50% от установленного производителем на дату поставки,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 основном сроке годности более двух лет и до четырех лет;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41FFB" w:rsidRPr="00B41FFB" w:rsidRDefault="00B41FFB" w:rsidP="00B41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41FFB">
              <w:rPr>
                <w:rFonts w:ascii="Times New Roman" w:eastAsia="Times New Roman" w:hAnsi="Times New Roman" w:cs="Times New Roman"/>
                <w:b/>
                <w:lang w:eastAsia="ru-RU"/>
              </w:rPr>
              <w:t>Требования заявки на закупку, утвержденные Министерством здравоохранения Республики Беларусь, предъявляемые к лоту 1:</w:t>
            </w:r>
          </w:p>
          <w:p w:rsidR="00B41FFB" w:rsidRPr="00B41FFB" w:rsidRDefault="00B41FFB" w:rsidP="00B41F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1. Общие требования</w:t>
            </w:r>
          </w:p>
          <w:p w:rsidR="00B41FFB" w:rsidRPr="00B41FFB" w:rsidRDefault="00B41FFB" w:rsidP="00B41F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Лекарственные средства с МНН Интерферон β-1b, р-р для инъекций п/к 8 </w:t>
            </w:r>
            <w:proofErr w:type="spellStart"/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млн.МЕ</w:t>
            </w:r>
            <w:proofErr w:type="spellEnd"/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 xml:space="preserve">/0,5 мл применяются в качестве иммуномодулирующих средств для лечения пациентов с единственным клиническим эпизодом </w:t>
            </w:r>
            <w:proofErr w:type="spellStart"/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демиелинизации</w:t>
            </w:r>
            <w:proofErr w:type="spellEnd"/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 xml:space="preserve">, позволяющим предположить рассеянный склероз (клинически изолированный синдром), с </w:t>
            </w:r>
            <w:proofErr w:type="spellStart"/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ремиттирующим</w:t>
            </w:r>
            <w:proofErr w:type="spellEnd"/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 xml:space="preserve"> рассеянным склерозом, вторично прогрессирующим рассеянным склерозом с активным течением заболевания в соответствии с утвержденными показаниями в инструкции по медицинскому применению.</w:t>
            </w:r>
          </w:p>
          <w:p w:rsidR="00B41FFB" w:rsidRPr="00B41FFB" w:rsidRDefault="00B41FFB" w:rsidP="00B41F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ab/>
              <w:t>Область применения: неврология.</w:t>
            </w:r>
          </w:p>
          <w:p w:rsidR="00B41FFB" w:rsidRPr="00B41FFB" w:rsidRDefault="00B41FFB" w:rsidP="00B41F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Лекарственные средства с МНН Интерферон β-1b, р-р для инъекций п/к 8 </w:t>
            </w:r>
            <w:proofErr w:type="spellStart"/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млн.МЕ</w:t>
            </w:r>
            <w:proofErr w:type="spellEnd"/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/0,5 мл относятся к препаратам, изменяющим течение рассеянного склероза (ПИТРС) первой линии.</w:t>
            </w:r>
          </w:p>
          <w:p w:rsidR="00B41FFB" w:rsidRPr="00B41FFB" w:rsidRDefault="00B41FFB" w:rsidP="00B41F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 xml:space="preserve">Схема введения лекарственного средства с Интерферон β-1b, р-р для инъекций п/к 8 </w:t>
            </w:r>
            <w:proofErr w:type="spellStart"/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млн.МЕ</w:t>
            </w:r>
            <w:proofErr w:type="spellEnd"/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/0,5 мл. В начале лечения проводится титрование дозы: начальная доза 2 млн. ME (1, 3, 5 дни), 4 млн. МЕ (7, 9, 11 дни), 6 млн. МЕ (13, 15, 17 дни), 8 млн. МЕ на 19-й день. Далее рекомендуемая доза препарата обычно составляет 8 млн. МЕ через день, минимальный интервал между инъекциями составляет 48 часов, в течение 1 года. На годовой курс лечения одного пациента требуется 182 одноразовых шприца.</w:t>
            </w:r>
          </w:p>
          <w:p w:rsidR="00B41FFB" w:rsidRPr="00B41FFB" w:rsidRDefault="00B41FFB" w:rsidP="00B41F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ab/>
              <w:t>Дополнительные требования</w:t>
            </w:r>
          </w:p>
          <w:p w:rsidR="00B41FFB" w:rsidRPr="00B41FFB" w:rsidRDefault="00B41FFB" w:rsidP="00B41F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Допускаются к участию в процедурах закупок лекарственные средства с МНН Интерферон β-1b, р-р для инъекций п/к 8 </w:t>
            </w:r>
            <w:proofErr w:type="spellStart"/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млн.МЕ</w:t>
            </w:r>
            <w:proofErr w:type="spellEnd"/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 xml:space="preserve">/0,5 мл с утвержденными в инструкции по медицинскому применению показаниями к применению для лечения пациентов с единственным клиническим эпизодом </w:t>
            </w:r>
            <w:proofErr w:type="spellStart"/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демиелинизации</w:t>
            </w:r>
            <w:proofErr w:type="spellEnd"/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 xml:space="preserve">, позволяющим предположить рассеянный склероз (клинически изолированный синдром), с </w:t>
            </w:r>
            <w:proofErr w:type="spellStart"/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ремиттирующим</w:t>
            </w:r>
            <w:proofErr w:type="spellEnd"/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 xml:space="preserve"> рассеянным склерозом, вторично прогрессирующим рассеянным склерозом с активным течением заболевания.</w:t>
            </w:r>
          </w:p>
          <w:p w:rsidR="00B41FFB" w:rsidRPr="00B41FFB" w:rsidRDefault="00B41FFB" w:rsidP="00B41F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Лекарственное средство с МНН Интерферон β-1b, р-р для инъекций п/к 8 </w:t>
            </w:r>
            <w:proofErr w:type="spellStart"/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млн.МЕ</w:t>
            </w:r>
            <w:proofErr w:type="spellEnd"/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/0,5 мл должно поставляться и храниться с соблюдением температурного режима и указанных производителем условий.</w:t>
            </w:r>
          </w:p>
          <w:p w:rsidR="00B41FFB" w:rsidRPr="00B41FFB" w:rsidRDefault="00B41FFB" w:rsidP="00B41F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К процедуре закупок допускаются лекарственные средства с МНН Интерферон β-1b, р-р для инъекций п/к 8 </w:t>
            </w:r>
            <w:proofErr w:type="spellStart"/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млн.МЕ</w:t>
            </w:r>
            <w:proofErr w:type="spellEnd"/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/0,5 мл, зарегистрированные в Республике Беларусь.</w:t>
            </w:r>
          </w:p>
          <w:p w:rsidR="00B41FFB" w:rsidRPr="00B41FFB" w:rsidRDefault="00B41FFB" w:rsidP="00B41F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ab/>
              <w:t>Условия проведения закупки</w:t>
            </w:r>
          </w:p>
          <w:p w:rsidR="00B41FFB" w:rsidRPr="00B41FFB" w:rsidRDefault="00B41FFB" w:rsidP="00B41F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Для присуждения контрактов на закупку лекарственного средства с МНН Интерферон β-1b, р-р для инъекций п/к 8 </w:t>
            </w:r>
            <w:proofErr w:type="spellStart"/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млн.МЕ</w:t>
            </w:r>
            <w:proofErr w:type="spellEnd"/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/0,5 мл будут использоваться следующие критерии:</w:t>
            </w:r>
          </w:p>
          <w:p w:rsidR="00B41FFB" w:rsidRPr="00B41FFB" w:rsidRDefault="00B41FFB" w:rsidP="00B41F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ab/>
              <w:t>наименьшая цена при прочих равных условиях за одну единицу (шприц);</w:t>
            </w:r>
          </w:p>
          <w:p w:rsidR="00B41FFB" w:rsidRPr="00B41FFB" w:rsidRDefault="00B41FFB" w:rsidP="00B41F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ab/>
              <w:t>соответствие предложений требованиям задания на закупку;</w:t>
            </w:r>
          </w:p>
          <w:p w:rsidR="00B41FFB" w:rsidRPr="00B41FFB" w:rsidRDefault="00B41FFB" w:rsidP="00B41F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ab/>
              <w:t>соблюдение срока поставки.</w:t>
            </w:r>
          </w:p>
          <w:p w:rsidR="000A3A53" w:rsidRDefault="00B41FFB" w:rsidP="00B41F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Выполнение графика поставки лекарственного средства с МНН Интерферон β-1b, р-р для инъекций п/к 8 </w:t>
            </w:r>
            <w:proofErr w:type="spellStart"/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>млн.МЕ</w:t>
            </w:r>
            <w:proofErr w:type="spellEnd"/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t xml:space="preserve">/0,5 мл в 2026 </w:t>
            </w:r>
            <w:r w:rsidRPr="00B41FF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году поквартально партиями.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1400D9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400D9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1400D9" w:rsidRPr="001400D9" w:rsidRDefault="001400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3A53" w:rsidRPr="001400D9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00D9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1400D9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00D9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C3BD5" w:rsidRPr="001400D9">
              <w:rPr>
                <w:rFonts w:ascii="Times New Roman" w:eastAsia="Times New Roman" w:hAnsi="Times New Roman" w:cs="Times New Roman"/>
                <w:lang w:eastAsia="ru-RU"/>
              </w:rPr>
              <w:t xml:space="preserve">копию </w:t>
            </w:r>
            <w:r w:rsidRPr="001400D9">
              <w:rPr>
                <w:rFonts w:ascii="Times New Roman" w:eastAsia="Times New Roman" w:hAnsi="Times New Roman" w:cs="Times New Roman"/>
                <w:lang w:eastAsia="ru-RU"/>
              </w:rPr>
              <w:t>регистрационно</w:t>
            </w:r>
            <w:r w:rsidR="00AC3BD5" w:rsidRPr="001400D9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Pr="001400D9">
              <w:rPr>
                <w:rFonts w:ascii="Times New Roman" w:eastAsia="Times New Roman" w:hAnsi="Times New Roman" w:cs="Times New Roman"/>
                <w:lang w:eastAsia="ru-RU"/>
              </w:rPr>
              <w:t xml:space="preserve"> удостоверени</w:t>
            </w:r>
            <w:r w:rsidR="00AC3BD5" w:rsidRPr="001400D9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1400D9">
              <w:rPr>
                <w:rFonts w:ascii="Times New Roman" w:eastAsia="Times New Roman" w:hAnsi="Times New Roman" w:cs="Times New Roman"/>
                <w:lang w:eastAsia="ru-RU"/>
              </w:rPr>
              <w:t xml:space="preserve"> предлагаемого к закупке лекарственного средства,</w:t>
            </w:r>
            <w:r w:rsidRPr="001400D9">
              <w:t xml:space="preserve"> </w:t>
            </w:r>
            <w:r w:rsidRPr="001400D9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1400D9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00D9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1400D9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00D9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</w:t>
            </w:r>
            <w:r>
              <w:rPr>
                <w:rFonts w:ascii="Times New Roman" w:hAnsi="Times New Roman" w:cs="Times New Roman"/>
              </w:rPr>
              <w:lastRenderedPageBreak/>
              <w:t>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Par8"/>
            <w:bookmarkEnd w:id="0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</w:t>
            </w:r>
            <w:r>
              <w:rPr>
                <w:rFonts w:ascii="Times New Roman" w:hAnsi="Times New Roman" w:cs="Times New Roman"/>
              </w:rPr>
              <w:lastRenderedPageBreak/>
              <w:t>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разрешение</w:t>
            </w:r>
            <w:proofErr w:type="gramEnd"/>
            <w:r>
              <w:rPr>
                <w:sz w:val="22"/>
                <w:szCs w:val="22"/>
              </w:rPr>
              <w:t xml:space="preserve">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>* лекарственных средств, выданное уполномоченным органом страны участника.**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документ, подтверждающий регистрацию участника в </w:t>
            </w:r>
            <w:r>
              <w:rPr>
                <w:rFonts w:ascii="Times New Roman" w:hAnsi="Times New Roman" w:cs="Times New Roman"/>
              </w:rPr>
              <w:lastRenderedPageBreak/>
              <w:t>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Совместное участие в процедуре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Pr="001400D9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  <w:r w:rsidRPr="00140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0A3A53" w:rsidRPr="001400D9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0A3A53" w:rsidRPr="001400D9" w:rsidRDefault="00691A06" w:rsidP="005534B9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D9"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 w:rsidR="005534B9" w:rsidRPr="00140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007DA7" w:rsidRPr="001400D9">
        <w:rPr>
          <w:rFonts w:ascii="Times New Roman" w:eastAsia="Times New Roman" w:hAnsi="Times New Roman" w:cs="Times New Roman"/>
          <w:sz w:val="28"/>
          <w:szCs w:val="28"/>
          <w:lang w:eastAsia="ru-RU"/>
        </w:rPr>
        <w:t>Т.П.Трухан</w:t>
      </w:r>
      <w:proofErr w:type="spellEnd"/>
    </w:p>
    <w:p w:rsidR="000A3A53" w:rsidRPr="001400D9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Pr="001400D9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Pr="001400D9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 w:rsidP="005534B9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400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proofErr w:type="gramEnd"/>
      <w:r w:rsidR="005534B9" w:rsidRPr="001400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1400D9" w:rsidRPr="001400D9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И.О.Радькова</w:t>
      </w:r>
      <w:proofErr w:type="spellEnd"/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07DA7"/>
    <w:rsid w:val="000A3A53"/>
    <w:rsid w:val="001400D9"/>
    <w:rsid w:val="00487174"/>
    <w:rsid w:val="005534B9"/>
    <w:rsid w:val="00691A06"/>
    <w:rsid w:val="00747641"/>
    <w:rsid w:val="00931F41"/>
    <w:rsid w:val="009F1A18"/>
    <w:rsid w:val="00AC3BD5"/>
    <w:rsid w:val="00B4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DACF3-8776-48B0-B2C6-23080B817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11</Pages>
  <Words>3981</Words>
  <Characters>22695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Радькова И.О.</cp:lastModifiedBy>
  <cp:revision>19</cp:revision>
  <cp:lastPrinted>2026-07-30T14:21:00Z</cp:lastPrinted>
  <dcterms:created xsi:type="dcterms:W3CDTF">2025-08-27T19:48:00Z</dcterms:created>
  <dcterms:modified xsi:type="dcterms:W3CDTF">2026-07-30T14:21:00Z</dcterms:modified>
</cp:coreProperties>
</file>