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B34EC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УТВЕРЖДАЮ</w:t>
      </w:r>
    </w:p>
    <w:p w:rsidR="00B779D1" w:rsidRPr="00B34EC6" w:rsidRDefault="00E04558" w:rsidP="00B779D1">
      <w:pPr>
        <w:widowControl w:val="0"/>
        <w:ind w:left="6804"/>
        <w:contextualSpacing/>
        <w:rPr>
          <w:sz w:val="22"/>
          <w:szCs w:val="22"/>
        </w:rPr>
      </w:pPr>
      <w:r w:rsidRPr="002D50FB">
        <w:rPr>
          <w:sz w:val="22"/>
          <w:szCs w:val="22"/>
        </w:rPr>
        <w:t>Начальник ООТ</w:t>
      </w:r>
    </w:p>
    <w:p w:rsidR="00B779D1" w:rsidRPr="00B34EC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34EC6">
        <w:rPr>
          <w:sz w:val="22"/>
          <w:szCs w:val="22"/>
        </w:rPr>
        <w:t xml:space="preserve">РУП «Медтехника» </w:t>
      </w:r>
    </w:p>
    <w:p w:rsidR="00B779D1" w:rsidRPr="00B34EC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_____________</w:t>
      </w:r>
      <w:r w:rsidR="002D50FB">
        <w:rPr>
          <w:sz w:val="22"/>
          <w:szCs w:val="22"/>
        </w:rPr>
        <w:t>Е.А.Зайцева</w:t>
      </w:r>
    </w:p>
    <w:p w:rsidR="00B779D1" w:rsidRPr="00B34EC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«</w:t>
      </w:r>
      <w:r w:rsidR="001F29C8">
        <w:rPr>
          <w:sz w:val="22"/>
          <w:szCs w:val="22"/>
        </w:rPr>
        <w:t xml:space="preserve">  </w:t>
      </w:r>
      <w:r w:rsidRPr="00B34EC6">
        <w:rPr>
          <w:sz w:val="22"/>
          <w:szCs w:val="22"/>
        </w:rPr>
        <w:t>»___</w:t>
      </w:r>
      <w:r w:rsidR="001F29C8">
        <w:rPr>
          <w:sz w:val="22"/>
          <w:szCs w:val="22"/>
        </w:rPr>
        <w:t>_______</w:t>
      </w:r>
      <w:r w:rsidRPr="00B34EC6">
        <w:rPr>
          <w:sz w:val="22"/>
          <w:szCs w:val="22"/>
        </w:rPr>
        <w:t>___ 202</w:t>
      </w:r>
      <w:r w:rsidR="002D50FB">
        <w:rPr>
          <w:sz w:val="22"/>
          <w:szCs w:val="22"/>
        </w:rPr>
        <w:t xml:space="preserve">6 </w:t>
      </w:r>
      <w:r w:rsidRPr="00B34EC6">
        <w:rPr>
          <w:sz w:val="22"/>
          <w:szCs w:val="22"/>
        </w:rPr>
        <w:t>года</w:t>
      </w:r>
    </w:p>
    <w:p w:rsidR="00B779D1" w:rsidRPr="00B34EC6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Pr="00B34EC6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34EC6">
        <w:rPr>
          <w:bCs/>
          <w:sz w:val="22"/>
          <w:szCs w:val="22"/>
        </w:rPr>
        <w:t>Заявка на закупку</w:t>
      </w:r>
    </w:p>
    <w:p w:rsidR="001B6804" w:rsidRPr="00B34EC6" w:rsidRDefault="001B6804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5042611"/>
      <w:r w:rsidRPr="00B34EC6">
        <w:rPr>
          <w:bCs/>
          <w:sz w:val="22"/>
          <w:szCs w:val="22"/>
        </w:rPr>
        <w:t>Реагенты</w:t>
      </w:r>
      <w:r w:rsidR="002D50FB">
        <w:rPr>
          <w:bCs/>
          <w:sz w:val="22"/>
          <w:szCs w:val="22"/>
        </w:rPr>
        <w:t xml:space="preserve"> </w:t>
      </w:r>
      <w:r w:rsidR="00B34EC6">
        <w:rPr>
          <w:sz w:val="22"/>
          <w:szCs w:val="22"/>
        </w:rPr>
        <w:t>для</w:t>
      </w:r>
      <w:r w:rsidR="00B34EC6" w:rsidRPr="00B34EC6">
        <w:rPr>
          <w:sz w:val="22"/>
          <w:szCs w:val="22"/>
        </w:rPr>
        <w:t xml:space="preserve"> анализатор</w:t>
      </w:r>
      <w:r w:rsidR="00C759AB">
        <w:rPr>
          <w:sz w:val="22"/>
          <w:szCs w:val="22"/>
        </w:rPr>
        <w:t>а</w:t>
      </w:r>
      <w:r w:rsidR="00B34EC6" w:rsidRPr="00B34EC6">
        <w:rPr>
          <w:sz w:val="22"/>
          <w:szCs w:val="22"/>
        </w:rPr>
        <w:t xml:space="preserve"> гемостаза </w:t>
      </w:r>
      <w:r w:rsidR="00C759AB" w:rsidRPr="00C7463E">
        <w:rPr>
          <w:sz w:val="22"/>
          <w:szCs w:val="22"/>
          <w:lang w:val="en-US"/>
        </w:rPr>
        <w:t>CA</w:t>
      </w:r>
      <w:r w:rsidR="00C759AB" w:rsidRPr="00C7463E">
        <w:rPr>
          <w:sz w:val="22"/>
          <w:szCs w:val="22"/>
        </w:rPr>
        <w:t>-660</w:t>
      </w:r>
    </w:p>
    <w:bookmarkEnd w:id="0"/>
    <w:p w:rsidR="00A24E2A" w:rsidRPr="00B34EC6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B34EC6" w:rsidRDefault="00B779D1" w:rsidP="00B779D1">
      <w:pPr>
        <w:contextualSpacing/>
        <w:jc w:val="center"/>
        <w:rPr>
          <w:sz w:val="22"/>
          <w:szCs w:val="22"/>
        </w:rPr>
      </w:pPr>
      <w:r w:rsidRPr="00B34EC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B34EC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34EC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г.Могилев, ул.Челюскинцев, 59</w:t>
            </w:r>
            <w:r w:rsidRPr="00B34EC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34EC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700052446</w:t>
            </w:r>
          </w:p>
        </w:tc>
      </w:tr>
      <w:tr w:rsidR="00AD74DF" w:rsidRPr="00B34EC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  <w:lang w:val="en-US"/>
              </w:rPr>
              <w:t>zakupki</w:t>
            </w:r>
            <w:r w:rsidRPr="00B34EC6">
              <w:rPr>
                <w:sz w:val="22"/>
                <w:szCs w:val="22"/>
              </w:rPr>
              <w:t>@</w:t>
            </w:r>
            <w:r w:rsidRPr="00B34EC6">
              <w:rPr>
                <w:sz w:val="22"/>
                <w:szCs w:val="22"/>
                <w:lang w:val="en-US"/>
              </w:rPr>
              <w:t>med-tech</w:t>
            </w:r>
            <w:r w:rsidRPr="00B34EC6">
              <w:rPr>
                <w:sz w:val="22"/>
                <w:szCs w:val="22"/>
              </w:rPr>
              <w:t>.</w:t>
            </w:r>
            <w:r w:rsidRPr="00B34EC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34EC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34EC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34EC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B34EC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B34EC6">
        <w:rPr>
          <w:sz w:val="22"/>
          <w:szCs w:val="22"/>
        </w:rPr>
        <w:t>1. Описание предмета закупки:</w:t>
      </w:r>
      <w:r w:rsidR="002D50FB">
        <w:rPr>
          <w:sz w:val="22"/>
          <w:szCs w:val="22"/>
        </w:rPr>
        <w:t xml:space="preserve"> </w:t>
      </w:r>
      <w:r w:rsidR="00A05759">
        <w:rPr>
          <w:bCs/>
          <w:sz w:val="22"/>
          <w:szCs w:val="22"/>
        </w:rPr>
        <w:t>р</w:t>
      </w:r>
      <w:r w:rsidR="00A05759" w:rsidRPr="00B34EC6">
        <w:rPr>
          <w:bCs/>
          <w:sz w:val="22"/>
          <w:szCs w:val="22"/>
        </w:rPr>
        <w:t>еагенты</w:t>
      </w:r>
      <w:r w:rsidR="002D50FB">
        <w:rPr>
          <w:bCs/>
          <w:sz w:val="22"/>
          <w:szCs w:val="22"/>
        </w:rPr>
        <w:t xml:space="preserve"> </w:t>
      </w:r>
      <w:r w:rsidR="00C759AB">
        <w:rPr>
          <w:sz w:val="22"/>
          <w:szCs w:val="22"/>
        </w:rPr>
        <w:t>диагностические</w:t>
      </w:r>
      <w:r w:rsidR="00CE1220" w:rsidRPr="00B34EC6">
        <w:rPr>
          <w:bCs/>
          <w:sz w:val="22"/>
          <w:szCs w:val="22"/>
        </w:rPr>
        <w:t>;</w:t>
      </w:r>
    </w:p>
    <w:p w:rsidR="00B779D1" w:rsidRPr="00B34EC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2. Область применения: медицина;</w:t>
      </w:r>
    </w:p>
    <w:p w:rsidR="00B779D1" w:rsidRPr="00B34EC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3. Сведения о государственной закупке:</w:t>
      </w:r>
    </w:p>
    <w:p w:rsidR="00FB6420" w:rsidRPr="00B34EC6" w:rsidRDefault="00FB6420" w:rsidP="00DD79DC">
      <w:pPr>
        <w:widowControl w:val="0"/>
        <w:contextualSpacing/>
        <w:jc w:val="both"/>
        <w:rPr>
          <w:sz w:val="22"/>
          <w:szCs w:val="22"/>
        </w:rPr>
      </w:pPr>
    </w:p>
    <w:p w:rsidR="00C7463E" w:rsidRPr="00B34EC6" w:rsidRDefault="00C7463E" w:rsidP="00C7463E">
      <w:pPr>
        <w:contextualSpacing/>
        <w:jc w:val="center"/>
        <w:rPr>
          <w:sz w:val="22"/>
          <w:szCs w:val="22"/>
        </w:rPr>
      </w:pPr>
      <w:r w:rsidRPr="00B34EC6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627"/>
      </w:tblGrid>
      <w:tr w:rsidR="00C7463E" w:rsidRPr="00B34EC6" w:rsidTr="00C7463E">
        <w:trPr>
          <w:trHeight w:val="20"/>
        </w:trPr>
        <w:tc>
          <w:tcPr>
            <w:tcW w:w="3885" w:type="dxa"/>
            <w:vAlign w:val="center"/>
          </w:tcPr>
          <w:p w:rsidR="00C7463E" w:rsidRPr="00B34EC6" w:rsidRDefault="00C7463E" w:rsidP="00C7463E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27" w:type="dxa"/>
            <w:vAlign w:val="center"/>
          </w:tcPr>
          <w:p w:rsidR="00C7463E" w:rsidRPr="00B34EC6" w:rsidRDefault="00C7463E" w:rsidP="00C7463E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772B83">
              <w:rPr>
                <w:rFonts w:eastAsia="Calibri"/>
                <w:sz w:val="22"/>
                <w:szCs w:val="22"/>
                <w:lang w:eastAsia="en-US"/>
              </w:rPr>
              <w:t xml:space="preserve">Набор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реагентов </w:t>
            </w:r>
            <w:r w:rsidRPr="00772B83">
              <w:rPr>
                <w:rFonts w:eastAsia="Calibri"/>
                <w:sz w:val="22"/>
                <w:szCs w:val="22"/>
                <w:lang w:eastAsia="en-US"/>
              </w:rPr>
              <w:t>для определения АЧТВ</w:t>
            </w:r>
          </w:p>
        </w:tc>
      </w:tr>
      <w:tr w:rsidR="00C7463E" w:rsidRPr="00B34EC6" w:rsidTr="00C7463E">
        <w:trPr>
          <w:trHeight w:val="20"/>
        </w:trPr>
        <w:tc>
          <w:tcPr>
            <w:tcW w:w="3885" w:type="dxa"/>
            <w:vAlign w:val="center"/>
          </w:tcPr>
          <w:p w:rsidR="00C7463E" w:rsidRPr="00B34EC6" w:rsidRDefault="00C7463E" w:rsidP="00C7463E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E2F42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27" w:type="dxa"/>
            <w:vAlign w:val="center"/>
          </w:tcPr>
          <w:p w:rsidR="00EE2F42" w:rsidRPr="00EE2F42" w:rsidRDefault="00EE2F42" w:rsidP="00EE2F42">
            <w:pPr>
              <w:outlineLvl w:val="0"/>
              <w:rPr>
                <w:color w:val="000000"/>
              </w:rPr>
            </w:pPr>
            <w:r w:rsidRPr="00E44048">
              <w:rPr>
                <w:sz w:val="22"/>
                <w:szCs w:val="22"/>
              </w:rPr>
              <w:t>Согласно приложени</w:t>
            </w:r>
            <w:r>
              <w:rPr>
                <w:sz w:val="22"/>
                <w:szCs w:val="22"/>
              </w:rPr>
              <w:t>ю</w:t>
            </w:r>
            <w:r w:rsidRPr="00E44048">
              <w:rPr>
                <w:sz w:val="22"/>
                <w:szCs w:val="22"/>
              </w:rPr>
              <w:t xml:space="preserve"> к лоту №</w:t>
            </w:r>
            <w:r>
              <w:rPr>
                <w:sz w:val="22"/>
                <w:szCs w:val="22"/>
              </w:rPr>
              <w:t>1</w:t>
            </w:r>
          </w:p>
          <w:p w:rsidR="00C7463E" w:rsidRPr="00C7463E" w:rsidRDefault="00C7463E" w:rsidP="00E04558">
            <w:pPr>
              <w:rPr>
                <w:color w:val="000000"/>
              </w:rPr>
            </w:pPr>
          </w:p>
        </w:tc>
      </w:tr>
      <w:tr w:rsidR="00C7463E" w:rsidRPr="00B34EC6" w:rsidTr="00C7463E">
        <w:trPr>
          <w:trHeight w:val="20"/>
        </w:trPr>
        <w:tc>
          <w:tcPr>
            <w:tcW w:w="3885" w:type="dxa"/>
            <w:vAlign w:val="center"/>
          </w:tcPr>
          <w:p w:rsidR="00C7463E" w:rsidRPr="00B34EC6" w:rsidRDefault="00C7463E" w:rsidP="00C7463E">
            <w:pPr>
              <w:contextualSpacing/>
            </w:pPr>
            <w:r w:rsidRPr="00B34EC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27" w:type="dxa"/>
            <w:vAlign w:val="center"/>
          </w:tcPr>
          <w:p w:rsidR="00C7463E" w:rsidRPr="00EE2F42" w:rsidRDefault="00C7463E" w:rsidP="00E04558">
            <w:pPr>
              <w:contextualSpacing/>
            </w:pPr>
            <w:r w:rsidRPr="00EE2F42">
              <w:rPr>
                <w:sz w:val="22"/>
                <w:szCs w:val="22"/>
              </w:rPr>
              <w:t>20.59.52.100</w:t>
            </w:r>
          </w:p>
        </w:tc>
      </w:tr>
      <w:tr w:rsidR="00C7463E" w:rsidRPr="00B34EC6" w:rsidTr="00C7463E">
        <w:trPr>
          <w:trHeight w:val="20"/>
        </w:trPr>
        <w:tc>
          <w:tcPr>
            <w:tcW w:w="3885" w:type="dxa"/>
            <w:vAlign w:val="center"/>
          </w:tcPr>
          <w:p w:rsidR="00C7463E" w:rsidRPr="00B34EC6" w:rsidRDefault="00C7463E" w:rsidP="00C7463E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627" w:type="dxa"/>
          </w:tcPr>
          <w:p w:rsidR="00C7463E" w:rsidRPr="00A04B3B" w:rsidRDefault="00EE2F42" w:rsidP="001D4C94">
            <w:pPr>
              <w:contextualSpacing/>
              <w:jc w:val="both"/>
            </w:pPr>
            <w:r w:rsidRPr="00A04B3B">
              <w:rPr>
                <w:sz w:val="22"/>
                <w:szCs w:val="22"/>
              </w:rPr>
              <w:t>1 усл.ед.</w:t>
            </w:r>
          </w:p>
        </w:tc>
      </w:tr>
      <w:tr w:rsidR="00C7463E" w:rsidRPr="00B34EC6" w:rsidTr="00C7463E">
        <w:trPr>
          <w:trHeight w:val="20"/>
        </w:trPr>
        <w:tc>
          <w:tcPr>
            <w:tcW w:w="3885" w:type="dxa"/>
            <w:vAlign w:val="center"/>
          </w:tcPr>
          <w:p w:rsidR="00C7463E" w:rsidRPr="00B34EC6" w:rsidRDefault="00E04558" w:rsidP="00C7463E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C7463E"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627" w:type="dxa"/>
            <w:vAlign w:val="center"/>
          </w:tcPr>
          <w:p w:rsidR="00C7463E" w:rsidRPr="00047797" w:rsidRDefault="00047797" w:rsidP="00047797">
            <w:pPr>
              <w:contextualSpacing/>
            </w:pPr>
            <w:r w:rsidRPr="00047797">
              <w:rPr>
                <w:sz w:val="22"/>
                <w:szCs w:val="22"/>
                <w:lang w:val="en-US"/>
              </w:rPr>
              <w:t>28644</w:t>
            </w:r>
            <w:r w:rsidRPr="00047797">
              <w:rPr>
                <w:sz w:val="22"/>
                <w:szCs w:val="22"/>
              </w:rPr>
              <w:t>,</w:t>
            </w:r>
            <w:r w:rsidRPr="00047797">
              <w:rPr>
                <w:sz w:val="22"/>
                <w:szCs w:val="22"/>
                <w:lang w:val="en-US"/>
              </w:rPr>
              <w:t>46</w:t>
            </w:r>
            <w:r w:rsidR="00A04B3B" w:rsidRPr="00047797">
              <w:rPr>
                <w:sz w:val="22"/>
                <w:szCs w:val="22"/>
              </w:rPr>
              <w:t xml:space="preserve"> руб.</w:t>
            </w:r>
          </w:p>
        </w:tc>
      </w:tr>
      <w:tr w:rsidR="00C7463E" w:rsidRPr="00B34EC6" w:rsidTr="00C7463E">
        <w:trPr>
          <w:trHeight w:val="20"/>
        </w:trPr>
        <w:tc>
          <w:tcPr>
            <w:tcW w:w="3885" w:type="dxa"/>
            <w:vAlign w:val="center"/>
          </w:tcPr>
          <w:p w:rsidR="00C7463E" w:rsidRPr="00B34EC6" w:rsidRDefault="00C7463E" w:rsidP="00C7463E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627" w:type="dxa"/>
            <w:vAlign w:val="center"/>
          </w:tcPr>
          <w:p w:rsidR="00C759AB" w:rsidRPr="002D50FB" w:rsidRDefault="00C759AB" w:rsidP="00C759AB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C759AB" w:rsidRPr="002D50FB" w:rsidRDefault="00C759AB" w:rsidP="00C759AB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:rsidR="00C759AB" w:rsidRPr="002D50FB" w:rsidRDefault="00C759AB" w:rsidP="00C759AB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2D50FB">
              <w:rPr>
                <w:sz w:val="18"/>
                <w:szCs w:val="18"/>
              </w:rPr>
              <w:t>700102973</w:t>
            </w:r>
          </w:p>
          <w:p w:rsidR="00C759AB" w:rsidRPr="002D50FB" w:rsidRDefault="00C759AB" w:rsidP="00C759AB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"Костюковичская ЦРБ" </w:t>
            </w:r>
            <w:r w:rsidRPr="002D50FB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C759AB" w:rsidRPr="002D50FB" w:rsidRDefault="00C759AB" w:rsidP="00C759AB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:rsidR="00C759AB" w:rsidRPr="002D50FB" w:rsidRDefault="00C759AB" w:rsidP="00C1690C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:rsidR="002D50FB" w:rsidRPr="002D50FB" w:rsidRDefault="002D50FB" w:rsidP="00C1690C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2D50FB" w:rsidRPr="002D50FB" w:rsidRDefault="002D50FB" w:rsidP="00C1690C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C7463E" w:rsidRPr="0018002F" w:rsidRDefault="00C1690C" w:rsidP="00C759AB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"Бобруйский родильный дом" </w:t>
            </w:r>
            <w:r w:rsidRPr="002D50FB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EE2F42" w:rsidRPr="00E44048" w:rsidRDefault="00EE2F42" w:rsidP="00EE2F42">
      <w:pPr>
        <w:pStyle w:val="a5"/>
        <w:spacing w:after="0"/>
        <w:ind w:left="0"/>
        <w:contextualSpacing/>
        <w:rPr>
          <w:sz w:val="22"/>
          <w:szCs w:val="22"/>
        </w:rPr>
      </w:pPr>
      <w:r w:rsidRPr="00E4404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E44048">
        <w:rPr>
          <w:sz w:val="22"/>
          <w:szCs w:val="22"/>
        </w:rPr>
        <w:t>:</w:t>
      </w:r>
    </w:p>
    <w:p w:rsidR="00EE2F42" w:rsidRPr="00E44048" w:rsidRDefault="00EE2F42" w:rsidP="00EE2F42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481" w:type="dxa"/>
        <w:tblInd w:w="108" w:type="dxa"/>
        <w:tblLayout w:type="fixed"/>
        <w:tblLook w:val="04A0"/>
      </w:tblPr>
      <w:tblGrid>
        <w:gridCol w:w="709"/>
        <w:gridCol w:w="6028"/>
        <w:gridCol w:w="2744"/>
      </w:tblGrid>
      <w:tr w:rsidR="00EE2F42" w:rsidRPr="00CA07AA" w:rsidTr="00EE2F42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jc w:val="center"/>
            </w:pPr>
            <w:r w:rsidRPr="00CA07AA">
              <w:rPr>
                <w:sz w:val="22"/>
                <w:szCs w:val="22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EE2F42" w:rsidRPr="00CA07AA" w:rsidTr="00EE2F42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42" w:rsidRPr="00CA07AA" w:rsidRDefault="00EE2F42" w:rsidP="00EE2F42">
            <w:pPr>
              <w:pStyle w:val="a9"/>
              <w:rPr>
                <w:sz w:val="22"/>
                <w:szCs w:val="22"/>
              </w:rPr>
            </w:pPr>
            <w:r w:rsidRPr="00772B83">
              <w:rPr>
                <w:rFonts w:eastAsia="Calibri"/>
                <w:sz w:val="22"/>
                <w:szCs w:val="22"/>
                <w:lang w:eastAsia="en-US"/>
              </w:rPr>
              <w:t xml:space="preserve">Набор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реагентов </w:t>
            </w:r>
            <w:r w:rsidRPr="00772B83">
              <w:rPr>
                <w:rFonts w:eastAsia="Calibri"/>
                <w:sz w:val="22"/>
                <w:szCs w:val="22"/>
                <w:lang w:eastAsia="en-US"/>
              </w:rPr>
              <w:t>для определения АЧТВ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047797" w:rsidRDefault="00047797" w:rsidP="00EE2F42">
            <w:pPr>
              <w:jc w:val="center"/>
              <w:rPr>
                <w:bCs/>
              </w:rPr>
            </w:pPr>
            <w:r w:rsidRPr="00047797">
              <w:rPr>
                <w:sz w:val="22"/>
                <w:szCs w:val="22"/>
                <w:lang w:val="en-US"/>
              </w:rPr>
              <w:t>36</w:t>
            </w:r>
            <w:r w:rsidR="00EE2F42" w:rsidRPr="00047797">
              <w:rPr>
                <w:sz w:val="22"/>
                <w:szCs w:val="22"/>
              </w:rPr>
              <w:t>000 тестов</w:t>
            </w:r>
          </w:p>
        </w:tc>
      </w:tr>
    </w:tbl>
    <w:p w:rsidR="00EE2F42" w:rsidRDefault="00EE2F42" w:rsidP="00EE2F42">
      <w:pPr>
        <w:outlineLvl w:val="0"/>
        <w:rPr>
          <w:bCs/>
          <w:lang w:eastAsia="en-US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="00A04B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(характеристики): </w:t>
      </w:r>
    </w:p>
    <w:p w:rsidR="00EE2F42" w:rsidRDefault="00EE2F42" w:rsidP="00EE2F42">
      <w:pPr>
        <w:outlineLvl w:val="0"/>
        <w:rPr>
          <w:bCs/>
          <w:lang w:eastAsia="en-US"/>
        </w:rPr>
      </w:pPr>
      <w:r>
        <w:rPr>
          <w:bCs/>
          <w:sz w:val="22"/>
          <w:szCs w:val="22"/>
          <w:lang w:eastAsia="en-US"/>
        </w:rPr>
        <w:t>2.1.Реагенты должны быть представлены хлоридом кальция 0,025М, реагентом АЧТВ.</w:t>
      </w:r>
    </w:p>
    <w:p w:rsidR="00EE2F42" w:rsidRPr="00C7463E" w:rsidRDefault="00EE2F42" w:rsidP="00EE2F42">
      <w:pPr>
        <w:outlineLvl w:val="0"/>
        <w:rPr>
          <w:bCs/>
          <w:lang w:eastAsia="en-US"/>
        </w:rPr>
      </w:pPr>
      <w:r>
        <w:rPr>
          <w:bCs/>
          <w:sz w:val="22"/>
          <w:szCs w:val="22"/>
          <w:lang w:eastAsia="en-US"/>
        </w:rPr>
        <w:t>2.2. Реагенты жидкие, готовые к применению.</w:t>
      </w:r>
    </w:p>
    <w:p w:rsidR="00EE2F42" w:rsidRDefault="00EE2F42" w:rsidP="00EE2F42">
      <w:pPr>
        <w:rPr>
          <w:lang w:eastAsia="en-US"/>
        </w:rPr>
      </w:pPr>
      <w:r>
        <w:rPr>
          <w:sz w:val="22"/>
          <w:szCs w:val="22"/>
          <w:lang w:eastAsia="en-US"/>
        </w:rPr>
        <w:t>2.3</w:t>
      </w:r>
      <w:r w:rsidRPr="00772B83">
        <w:rPr>
          <w:sz w:val="22"/>
          <w:szCs w:val="22"/>
          <w:lang w:eastAsia="en-US"/>
        </w:rPr>
        <w:t xml:space="preserve">.Стабильность после вскрытия не менее </w:t>
      </w:r>
      <w:r>
        <w:rPr>
          <w:sz w:val="22"/>
          <w:szCs w:val="22"/>
          <w:lang w:eastAsia="en-US"/>
        </w:rPr>
        <w:t>7</w:t>
      </w:r>
      <w:r w:rsidRPr="00772B83">
        <w:rPr>
          <w:sz w:val="22"/>
          <w:szCs w:val="22"/>
          <w:lang w:eastAsia="en-US"/>
        </w:rPr>
        <w:t xml:space="preserve"> дней</w:t>
      </w:r>
      <w:r>
        <w:rPr>
          <w:sz w:val="22"/>
          <w:szCs w:val="22"/>
          <w:lang w:eastAsia="en-US"/>
        </w:rPr>
        <w:t xml:space="preserve"> </w:t>
      </w:r>
      <w:r w:rsidRPr="00772B83">
        <w:rPr>
          <w:sz w:val="22"/>
          <w:szCs w:val="22"/>
          <w:lang w:eastAsia="en-US"/>
        </w:rPr>
        <w:t xml:space="preserve">при </w:t>
      </w:r>
      <w:r>
        <w:rPr>
          <w:sz w:val="22"/>
          <w:szCs w:val="22"/>
          <w:lang w:eastAsia="en-US"/>
        </w:rPr>
        <w:t>температуре 2-</w:t>
      </w:r>
      <w:r w:rsidRPr="00772B83">
        <w:rPr>
          <w:sz w:val="22"/>
          <w:szCs w:val="22"/>
          <w:lang w:eastAsia="en-US"/>
        </w:rPr>
        <w:t xml:space="preserve">8 </w:t>
      </w:r>
      <w:r w:rsidRPr="00772B83">
        <w:rPr>
          <w:sz w:val="22"/>
          <w:szCs w:val="22"/>
          <w:vertAlign w:val="superscript"/>
          <w:lang w:eastAsia="en-US"/>
        </w:rPr>
        <w:t>о</w:t>
      </w:r>
      <w:r w:rsidRPr="00772B83">
        <w:rPr>
          <w:sz w:val="22"/>
          <w:szCs w:val="22"/>
          <w:lang w:eastAsia="en-US"/>
        </w:rPr>
        <w:t>С</w:t>
      </w:r>
      <w:r>
        <w:rPr>
          <w:sz w:val="22"/>
          <w:szCs w:val="22"/>
          <w:lang w:eastAsia="en-US"/>
        </w:rPr>
        <w:t>.</w:t>
      </w:r>
    </w:p>
    <w:p w:rsidR="00EE2F42" w:rsidRDefault="00EE2F42" w:rsidP="00EE2F42">
      <w:r>
        <w:rPr>
          <w:sz w:val="22"/>
          <w:szCs w:val="22"/>
        </w:rPr>
        <w:t>2.4</w:t>
      </w:r>
      <w:r w:rsidRPr="00C7463E">
        <w:rPr>
          <w:sz w:val="22"/>
          <w:szCs w:val="22"/>
        </w:rPr>
        <w:t xml:space="preserve">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гемостаза серии </w:t>
      </w:r>
      <w:r w:rsidRPr="00C7463E">
        <w:rPr>
          <w:sz w:val="22"/>
          <w:szCs w:val="22"/>
          <w:lang w:val="en-US"/>
        </w:rPr>
        <w:t>CA</w:t>
      </w:r>
      <w:r w:rsidRPr="00C7463E">
        <w:rPr>
          <w:sz w:val="22"/>
          <w:szCs w:val="22"/>
        </w:rPr>
        <w:t>-660, Sysmex Corporation, Япония, при отсутствии такой информации в инструкции по применению предлагаемых реагентов</w:t>
      </w:r>
      <w:r>
        <w:rPr>
          <w:sz w:val="22"/>
          <w:szCs w:val="22"/>
        </w:rPr>
        <w:t>.</w:t>
      </w:r>
    </w:p>
    <w:p w:rsidR="0065714B" w:rsidRDefault="00EE2F42" w:rsidP="00EE2F42">
      <w:pPr>
        <w:contextualSpacing/>
        <w:rPr>
          <w:sz w:val="22"/>
          <w:szCs w:val="22"/>
        </w:rPr>
      </w:pPr>
      <w:r>
        <w:rPr>
          <w:color w:val="000000"/>
          <w:sz w:val="22"/>
          <w:szCs w:val="22"/>
        </w:rPr>
        <w:t>2.5.Вся сопроводительная документация на русском (белорусском) языке.</w:t>
      </w:r>
    </w:p>
    <w:p w:rsidR="00EE2F42" w:rsidRDefault="00EE2F42" w:rsidP="00457981">
      <w:pPr>
        <w:contextualSpacing/>
        <w:rPr>
          <w:sz w:val="22"/>
          <w:szCs w:val="22"/>
        </w:rPr>
      </w:pPr>
    </w:p>
    <w:p w:rsidR="00EE2F42" w:rsidRDefault="00EE2F42" w:rsidP="00457981">
      <w:pPr>
        <w:contextualSpacing/>
        <w:rPr>
          <w:sz w:val="22"/>
          <w:szCs w:val="22"/>
        </w:rPr>
      </w:pPr>
    </w:p>
    <w:p w:rsidR="0065714B" w:rsidRPr="00B34EC6" w:rsidRDefault="0065714B" w:rsidP="0065714B">
      <w:pPr>
        <w:contextualSpacing/>
        <w:jc w:val="center"/>
        <w:rPr>
          <w:sz w:val="22"/>
          <w:szCs w:val="22"/>
        </w:rPr>
      </w:pPr>
      <w:r w:rsidRPr="001A49C7">
        <w:rPr>
          <w:sz w:val="22"/>
          <w:szCs w:val="22"/>
        </w:rPr>
        <w:lastRenderedPageBreak/>
        <w:t>Лот №2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627"/>
      </w:tblGrid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27" w:type="dxa"/>
            <w:vAlign w:val="center"/>
          </w:tcPr>
          <w:p w:rsidR="0065714B" w:rsidRPr="00B34EC6" w:rsidRDefault="00EE2F42" w:rsidP="00DA787B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B34EC6">
              <w:rPr>
                <w:bCs/>
                <w:sz w:val="22"/>
                <w:szCs w:val="22"/>
              </w:rPr>
              <w:t>Набор для определения протромбинового времени</w:t>
            </w: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E2F42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27" w:type="dxa"/>
            <w:vAlign w:val="center"/>
          </w:tcPr>
          <w:p w:rsidR="00EE2F42" w:rsidRPr="00EE2F42" w:rsidRDefault="00EE2F42" w:rsidP="00EE2F42">
            <w:pPr>
              <w:outlineLvl w:val="0"/>
              <w:rPr>
                <w:color w:val="000000"/>
              </w:rPr>
            </w:pPr>
            <w:r w:rsidRPr="00E44048">
              <w:rPr>
                <w:sz w:val="22"/>
                <w:szCs w:val="22"/>
              </w:rPr>
              <w:t>Согласно приложени</w:t>
            </w:r>
            <w:r>
              <w:rPr>
                <w:sz w:val="22"/>
                <w:szCs w:val="22"/>
              </w:rPr>
              <w:t>ю</w:t>
            </w:r>
            <w:r w:rsidRPr="00E44048">
              <w:rPr>
                <w:sz w:val="22"/>
                <w:szCs w:val="22"/>
              </w:rPr>
              <w:t xml:space="preserve"> к лоту №</w:t>
            </w:r>
            <w:r>
              <w:rPr>
                <w:sz w:val="22"/>
                <w:szCs w:val="22"/>
              </w:rPr>
              <w:t>1</w:t>
            </w:r>
          </w:p>
          <w:p w:rsidR="0065714B" w:rsidRPr="00897DE6" w:rsidRDefault="0065714B" w:rsidP="00EE2F42">
            <w:pPr>
              <w:spacing w:line="276" w:lineRule="auto"/>
              <w:outlineLvl w:val="0"/>
            </w:pP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</w:pPr>
            <w:r w:rsidRPr="00B34EC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27" w:type="dxa"/>
            <w:vAlign w:val="center"/>
          </w:tcPr>
          <w:p w:rsidR="0065714B" w:rsidRPr="00EE2F42" w:rsidRDefault="0065714B" w:rsidP="00DA787B">
            <w:pPr>
              <w:contextualSpacing/>
            </w:pPr>
            <w:r w:rsidRPr="00EE2F42">
              <w:rPr>
                <w:sz w:val="22"/>
                <w:szCs w:val="22"/>
              </w:rPr>
              <w:t>20.59.52.100</w:t>
            </w: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627" w:type="dxa"/>
          </w:tcPr>
          <w:p w:rsidR="0065714B" w:rsidRPr="00A04B3B" w:rsidRDefault="00EE2F42" w:rsidP="001D4C94">
            <w:pPr>
              <w:contextualSpacing/>
              <w:jc w:val="both"/>
            </w:pPr>
            <w:r w:rsidRPr="00A04B3B">
              <w:rPr>
                <w:sz w:val="22"/>
                <w:szCs w:val="22"/>
              </w:rPr>
              <w:t>1 усл.ед.</w:t>
            </w: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E04558" w:rsidP="00DA787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65714B"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627" w:type="dxa"/>
            <w:vAlign w:val="center"/>
          </w:tcPr>
          <w:p w:rsidR="0065714B" w:rsidRPr="00047797" w:rsidRDefault="00047797" w:rsidP="00DA787B">
            <w:pPr>
              <w:contextualSpacing/>
            </w:pPr>
            <w:r w:rsidRPr="00047797">
              <w:rPr>
                <w:sz w:val="22"/>
                <w:szCs w:val="22"/>
              </w:rPr>
              <w:t>18936,06</w:t>
            </w:r>
            <w:r w:rsidR="00A04B3B" w:rsidRPr="00047797">
              <w:rPr>
                <w:sz w:val="22"/>
                <w:szCs w:val="22"/>
              </w:rPr>
              <w:t xml:space="preserve"> руб.</w:t>
            </w: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627" w:type="dxa"/>
            <w:vAlign w:val="center"/>
          </w:tcPr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2D50FB">
              <w:rPr>
                <w:sz w:val="18"/>
                <w:szCs w:val="18"/>
              </w:rPr>
              <w:t>700102973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"Костюковичская ЦРБ" </w:t>
            </w:r>
            <w:r w:rsidRPr="002D50FB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:rsidR="00451801" w:rsidRPr="002D50FB" w:rsidRDefault="00451801" w:rsidP="00451801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:rsidR="00451801" w:rsidRPr="002D50FB" w:rsidRDefault="00451801" w:rsidP="00451801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65714B" w:rsidRPr="00E04558" w:rsidRDefault="00451801" w:rsidP="00451801">
            <w:pPr>
              <w:rPr>
                <w:color w:val="FF0000"/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"Бобруйский родильный дом" </w:t>
            </w:r>
            <w:r w:rsidRPr="002D50FB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EE2F42" w:rsidRPr="00E44048" w:rsidRDefault="00EE2F42" w:rsidP="00EE2F42">
      <w:pPr>
        <w:pStyle w:val="a5"/>
        <w:spacing w:after="0"/>
        <w:ind w:left="0"/>
        <w:contextualSpacing/>
        <w:rPr>
          <w:sz w:val="22"/>
          <w:szCs w:val="22"/>
        </w:rPr>
      </w:pPr>
      <w:r w:rsidRPr="00E4404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E44048">
        <w:rPr>
          <w:sz w:val="22"/>
          <w:szCs w:val="22"/>
        </w:rPr>
        <w:t>:</w:t>
      </w:r>
    </w:p>
    <w:p w:rsidR="00EE2F42" w:rsidRPr="00E44048" w:rsidRDefault="00EE2F42" w:rsidP="00EE2F42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481" w:type="dxa"/>
        <w:tblInd w:w="108" w:type="dxa"/>
        <w:tblLayout w:type="fixed"/>
        <w:tblLook w:val="04A0"/>
      </w:tblPr>
      <w:tblGrid>
        <w:gridCol w:w="709"/>
        <w:gridCol w:w="6028"/>
        <w:gridCol w:w="2744"/>
      </w:tblGrid>
      <w:tr w:rsidR="00EE2F42" w:rsidRPr="00CA07AA" w:rsidTr="00EE2F42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jc w:val="center"/>
            </w:pPr>
            <w:r w:rsidRPr="00CA07AA">
              <w:rPr>
                <w:sz w:val="22"/>
                <w:szCs w:val="22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EE2F42" w:rsidRPr="00CA07AA" w:rsidTr="00EE2F42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CA07AA" w:rsidRDefault="00EE2F42" w:rsidP="00EE2F42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42" w:rsidRPr="00CA07AA" w:rsidRDefault="00EE2F42" w:rsidP="00EE2F42">
            <w:pPr>
              <w:pStyle w:val="a9"/>
              <w:rPr>
                <w:sz w:val="22"/>
                <w:szCs w:val="22"/>
              </w:rPr>
            </w:pPr>
            <w:r w:rsidRPr="00B34EC6">
              <w:rPr>
                <w:bCs/>
                <w:sz w:val="22"/>
                <w:szCs w:val="22"/>
              </w:rPr>
              <w:t>Набор для определения протромбинового времени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F42" w:rsidRPr="00047797" w:rsidRDefault="00047797" w:rsidP="00EE2F42">
            <w:pPr>
              <w:jc w:val="center"/>
              <w:rPr>
                <w:bCs/>
              </w:rPr>
            </w:pPr>
            <w:r w:rsidRPr="00047797">
              <w:rPr>
                <w:sz w:val="22"/>
                <w:szCs w:val="22"/>
              </w:rPr>
              <w:t>390</w:t>
            </w:r>
            <w:r w:rsidR="00EE2F42" w:rsidRPr="00047797">
              <w:rPr>
                <w:sz w:val="22"/>
                <w:szCs w:val="22"/>
              </w:rPr>
              <w:t>00 тестов</w:t>
            </w:r>
          </w:p>
        </w:tc>
      </w:tr>
    </w:tbl>
    <w:p w:rsidR="00EE2F42" w:rsidRDefault="00EE2F42" w:rsidP="00EE2F42">
      <w:pPr>
        <w:outlineLvl w:val="0"/>
        <w:rPr>
          <w:bCs/>
          <w:lang w:eastAsia="en-US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 xml:space="preserve">и(характеристики): </w:t>
      </w:r>
    </w:p>
    <w:p w:rsidR="00EE2F42" w:rsidRPr="00B34EC6" w:rsidRDefault="00570EA8" w:rsidP="00EE2F42">
      <w:r>
        <w:rPr>
          <w:sz w:val="22"/>
          <w:szCs w:val="22"/>
        </w:rPr>
        <w:t>2</w:t>
      </w:r>
      <w:r w:rsidR="00EE2F42">
        <w:rPr>
          <w:sz w:val="22"/>
          <w:szCs w:val="22"/>
        </w:rPr>
        <w:t>.</w:t>
      </w:r>
      <w:r w:rsidR="00EE2F42" w:rsidRPr="00B34EC6">
        <w:rPr>
          <w:sz w:val="22"/>
          <w:szCs w:val="22"/>
        </w:rPr>
        <w:t>1. П</w:t>
      </w:r>
      <w:r w:rsidR="00EE2F42">
        <w:rPr>
          <w:sz w:val="22"/>
          <w:szCs w:val="22"/>
        </w:rPr>
        <w:t xml:space="preserve">редназначен для определения ПВ и его производных (МНО и </w:t>
      </w:r>
      <w:r w:rsidR="00EE2F42" w:rsidRPr="00B34EC6">
        <w:rPr>
          <w:sz w:val="22"/>
          <w:szCs w:val="22"/>
        </w:rPr>
        <w:t>%</w:t>
      </w:r>
      <w:r w:rsidR="00EE2F42">
        <w:rPr>
          <w:sz w:val="22"/>
          <w:szCs w:val="22"/>
        </w:rPr>
        <w:t xml:space="preserve"> по Квику)</w:t>
      </w:r>
      <w:r w:rsidR="00EE2F42" w:rsidRPr="00B34EC6">
        <w:rPr>
          <w:sz w:val="22"/>
          <w:szCs w:val="22"/>
        </w:rPr>
        <w:t xml:space="preserve">. </w:t>
      </w:r>
    </w:p>
    <w:p w:rsidR="00EE2F42" w:rsidRPr="00B34EC6" w:rsidRDefault="00570EA8" w:rsidP="00EE2F42">
      <w:r>
        <w:rPr>
          <w:sz w:val="22"/>
          <w:szCs w:val="22"/>
        </w:rPr>
        <w:t>2</w:t>
      </w:r>
      <w:r w:rsidR="00EE2F42">
        <w:rPr>
          <w:sz w:val="22"/>
          <w:szCs w:val="22"/>
        </w:rPr>
        <w:t>.</w:t>
      </w:r>
      <w:r w:rsidR="00EE2F42" w:rsidRPr="00B34EC6">
        <w:rPr>
          <w:sz w:val="22"/>
          <w:szCs w:val="22"/>
        </w:rPr>
        <w:t>2. Реагент должен представлять собой лиофилизат</w:t>
      </w:r>
      <w:r w:rsidR="00EE2F42">
        <w:rPr>
          <w:sz w:val="22"/>
          <w:szCs w:val="22"/>
        </w:rPr>
        <w:t xml:space="preserve"> (либо жидкий реагент)</w:t>
      </w:r>
      <w:r w:rsidR="00EE2F42" w:rsidRPr="00B34EC6">
        <w:rPr>
          <w:sz w:val="22"/>
          <w:szCs w:val="22"/>
        </w:rPr>
        <w:t xml:space="preserve"> и включать в себя смесь </w:t>
      </w:r>
      <w:r w:rsidR="00EE2F42">
        <w:rPr>
          <w:sz w:val="22"/>
          <w:szCs w:val="22"/>
        </w:rPr>
        <w:t>реагента</w:t>
      </w:r>
      <w:r w:rsidR="00EE2F42" w:rsidRPr="00B34EC6">
        <w:rPr>
          <w:sz w:val="22"/>
          <w:szCs w:val="22"/>
        </w:rPr>
        <w:t>и ионов кальция.</w:t>
      </w:r>
    </w:p>
    <w:p w:rsidR="00EE2F42" w:rsidRPr="00B34EC6" w:rsidRDefault="00570EA8" w:rsidP="00EE2F42">
      <w:r>
        <w:rPr>
          <w:sz w:val="22"/>
          <w:szCs w:val="22"/>
        </w:rPr>
        <w:t>2</w:t>
      </w:r>
      <w:r w:rsidR="00EE2F42">
        <w:rPr>
          <w:sz w:val="22"/>
          <w:szCs w:val="22"/>
        </w:rPr>
        <w:t>.</w:t>
      </w:r>
      <w:r w:rsidR="00EE2F42" w:rsidRPr="00B34EC6">
        <w:rPr>
          <w:sz w:val="22"/>
          <w:szCs w:val="22"/>
        </w:rPr>
        <w:t>3. Реагент должен быть аттестован по МИЧ не более 1,1 для коагулометров серии СА, производства Sysmex Corporation (Япония), (предоставить паспорт).</w:t>
      </w:r>
    </w:p>
    <w:p w:rsidR="00EE2F42" w:rsidRPr="00B34EC6" w:rsidRDefault="00570EA8" w:rsidP="00EE2F42">
      <w:r>
        <w:rPr>
          <w:sz w:val="22"/>
          <w:szCs w:val="22"/>
        </w:rPr>
        <w:t>2</w:t>
      </w:r>
      <w:r w:rsidR="00EE2F42">
        <w:rPr>
          <w:sz w:val="22"/>
          <w:szCs w:val="22"/>
        </w:rPr>
        <w:t>.</w:t>
      </w:r>
      <w:r w:rsidR="00EE2F42" w:rsidRPr="00B34EC6">
        <w:rPr>
          <w:sz w:val="22"/>
          <w:szCs w:val="22"/>
        </w:rPr>
        <w:t xml:space="preserve">4.Реагент должен быть нечувствительный к гепарину в концентрации не менее </w:t>
      </w:r>
      <w:r w:rsidR="00EE2F42">
        <w:rPr>
          <w:sz w:val="22"/>
          <w:szCs w:val="22"/>
        </w:rPr>
        <w:t>0,5</w:t>
      </w:r>
      <w:r>
        <w:rPr>
          <w:sz w:val="22"/>
          <w:szCs w:val="22"/>
        </w:rPr>
        <w:t xml:space="preserve"> </w:t>
      </w:r>
      <w:r w:rsidR="00EE2F42" w:rsidRPr="00B34EC6">
        <w:rPr>
          <w:sz w:val="22"/>
          <w:szCs w:val="22"/>
        </w:rPr>
        <w:t>ед/мл.</w:t>
      </w:r>
    </w:p>
    <w:p w:rsidR="00EE2F42" w:rsidRDefault="00570EA8" w:rsidP="00EE2F42">
      <w:r>
        <w:rPr>
          <w:sz w:val="22"/>
          <w:szCs w:val="22"/>
        </w:rPr>
        <w:t>2</w:t>
      </w:r>
      <w:r w:rsidR="00EE2F42">
        <w:rPr>
          <w:sz w:val="22"/>
          <w:szCs w:val="22"/>
        </w:rPr>
        <w:t>.5</w:t>
      </w:r>
      <w:r w:rsidR="00EE2F42" w:rsidRPr="00B34EC6">
        <w:rPr>
          <w:sz w:val="22"/>
          <w:szCs w:val="22"/>
        </w:rPr>
        <w:t xml:space="preserve">.Стабильность после вскрытия при +2 - +8 </w:t>
      </w:r>
      <w:r w:rsidR="00EE2F42" w:rsidRPr="00B34EC6">
        <w:rPr>
          <w:sz w:val="22"/>
          <w:szCs w:val="22"/>
          <w:vertAlign w:val="superscript"/>
        </w:rPr>
        <w:t>о</w:t>
      </w:r>
      <w:r w:rsidR="00EE2F42" w:rsidRPr="00B34EC6">
        <w:rPr>
          <w:sz w:val="22"/>
          <w:szCs w:val="22"/>
        </w:rPr>
        <w:t>С – не менее 10 дней.</w:t>
      </w:r>
    </w:p>
    <w:p w:rsidR="0065714B" w:rsidRDefault="00570EA8" w:rsidP="00EE2F42">
      <w:pPr>
        <w:contextualSpacing/>
        <w:rPr>
          <w:sz w:val="22"/>
          <w:szCs w:val="22"/>
        </w:rPr>
      </w:pPr>
      <w:r>
        <w:rPr>
          <w:sz w:val="22"/>
          <w:szCs w:val="22"/>
        </w:rPr>
        <w:t>2</w:t>
      </w:r>
      <w:r w:rsidR="00EE2F42">
        <w:rPr>
          <w:sz w:val="22"/>
          <w:szCs w:val="22"/>
        </w:rPr>
        <w:t>.6.</w:t>
      </w:r>
      <w:r w:rsidR="00EE2F42" w:rsidRPr="00C7463E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гемостаза серии </w:t>
      </w:r>
      <w:r w:rsidR="00EE2F42" w:rsidRPr="00C7463E">
        <w:rPr>
          <w:sz w:val="22"/>
          <w:szCs w:val="22"/>
          <w:lang w:val="en-US"/>
        </w:rPr>
        <w:t>CA</w:t>
      </w:r>
      <w:r w:rsidR="00EE2F42" w:rsidRPr="00C7463E">
        <w:rPr>
          <w:sz w:val="22"/>
          <w:szCs w:val="22"/>
        </w:rPr>
        <w:t>-660, Sysmex Corporation, Япония, при отсутствии такой информации в инструкции по применению предлагаемых реагентов</w:t>
      </w:r>
      <w:r w:rsidR="00EE2F42">
        <w:rPr>
          <w:sz w:val="22"/>
          <w:szCs w:val="22"/>
        </w:rPr>
        <w:t>.</w:t>
      </w:r>
    </w:p>
    <w:p w:rsidR="00EE2F42" w:rsidRDefault="00EE2F42" w:rsidP="00E04558">
      <w:pPr>
        <w:contextualSpacing/>
        <w:jc w:val="center"/>
        <w:rPr>
          <w:sz w:val="22"/>
          <w:szCs w:val="22"/>
        </w:rPr>
      </w:pPr>
    </w:p>
    <w:p w:rsidR="00EE2F42" w:rsidRDefault="00EE2F42" w:rsidP="00E04558">
      <w:pPr>
        <w:contextualSpacing/>
        <w:jc w:val="center"/>
        <w:rPr>
          <w:sz w:val="22"/>
          <w:szCs w:val="22"/>
        </w:rPr>
      </w:pPr>
    </w:p>
    <w:p w:rsidR="00E04558" w:rsidRPr="00B34EC6" w:rsidRDefault="00E04558" w:rsidP="00E04558">
      <w:pPr>
        <w:contextualSpacing/>
        <w:jc w:val="center"/>
        <w:rPr>
          <w:sz w:val="22"/>
          <w:szCs w:val="22"/>
        </w:rPr>
      </w:pPr>
      <w:r w:rsidRPr="00B34EC6">
        <w:rPr>
          <w:sz w:val="22"/>
          <w:szCs w:val="22"/>
        </w:rPr>
        <w:t>Лот №</w:t>
      </w:r>
      <w:r w:rsidR="0018002F">
        <w:rPr>
          <w:sz w:val="22"/>
          <w:szCs w:val="22"/>
        </w:rPr>
        <w:t>3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613"/>
      </w:tblGrid>
      <w:tr w:rsidR="00E04558" w:rsidRPr="00B34EC6" w:rsidTr="0018002F">
        <w:trPr>
          <w:trHeight w:val="20"/>
        </w:trPr>
        <w:tc>
          <w:tcPr>
            <w:tcW w:w="3885" w:type="dxa"/>
            <w:vAlign w:val="center"/>
          </w:tcPr>
          <w:p w:rsidR="00E04558" w:rsidRPr="00B34EC6" w:rsidRDefault="00E04558" w:rsidP="00004769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13" w:type="dxa"/>
            <w:vAlign w:val="center"/>
          </w:tcPr>
          <w:p w:rsidR="00E04558" w:rsidRPr="00B34EC6" w:rsidRDefault="00E04558" w:rsidP="00004769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772B83">
              <w:rPr>
                <w:rFonts w:eastAsia="Calibri"/>
                <w:sz w:val="22"/>
                <w:szCs w:val="22"/>
                <w:lang w:eastAsia="en-US"/>
              </w:rPr>
              <w:t>Реагент для определения тромбинового времени</w:t>
            </w:r>
          </w:p>
        </w:tc>
      </w:tr>
      <w:tr w:rsidR="00570EA8" w:rsidRPr="00B34EC6" w:rsidTr="0018002F">
        <w:trPr>
          <w:trHeight w:val="20"/>
        </w:trPr>
        <w:tc>
          <w:tcPr>
            <w:tcW w:w="3885" w:type="dxa"/>
            <w:vAlign w:val="center"/>
          </w:tcPr>
          <w:p w:rsidR="00570EA8" w:rsidRPr="00B34EC6" w:rsidRDefault="00570EA8" w:rsidP="00004769">
            <w:pPr>
              <w:contextualSpacing/>
            </w:pPr>
            <w:r w:rsidRPr="00394FAE">
              <w:rPr>
                <w:sz w:val="22"/>
                <w:szCs w:val="22"/>
              </w:rPr>
              <w:t>Описание</w:t>
            </w:r>
            <w:r>
              <w:rPr>
                <w:sz w:val="22"/>
                <w:szCs w:val="22"/>
              </w:rPr>
              <w:t xml:space="preserve"> состава,</w:t>
            </w:r>
            <w:r w:rsidRPr="00394FAE">
              <w:rPr>
                <w:sz w:val="22"/>
                <w:szCs w:val="22"/>
              </w:rPr>
              <w:t xml:space="preserve">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13" w:type="dxa"/>
            <w:vAlign w:val="center"/>
          </w:tcPr>
          <w:p w:rsidR="00570EA8" w:rsidRPr="00EE2F42" w:rsidRDefault="00570EA8" w:rsidP="00375DF0">
            <w:pPr>
              <w:outlineLvl w:val="0"/>
              <w:rPr>
                <w:color w:val="000000"/>
              </w:rPr>
            </w:pPr>
            <w:r w:rsidRPr="00E44048">
              <w:rPr>
                <w:sz w:val="22"/>
                <w:szCs w:val="22"/>
              </w:rPr>
              <w:t>Согласно приложени</w:t>
            </w:r>
            <w:r>
              <w:rPr>
                <w:sz w:val="22"/>
                <w:szCs w:val="22"/>
              </w:rPr>
              <w:t>ю</w:t>
            </w:r>
            <w:r w:rsidRPr="00E44048">
              <w:rPr>
                <w:sz w:val="22"/>
                <w:szCs w:val="22"/>
              </w:rPr>
              <w:t xml:space="preserve"> к лоту №</w:t>
            </w:r>
            <w:r>
              <w:rPr>
                <w:sz w:val="22"/>
                <w:szCs w:val="22"/>
              </w:rPr>
              <w:t>3</w:t>
            </w:r>
          </w:p>
          <w:p w:rsidR="00570EA8" w:rsidRPr="00897DE6" w:rsidRDefault="00570EA8" w:rsidP="00375DF0">
            <w:pPr>
              <w:spacing w:line="276" w:lineRule="auto"/>
              <w:outlineLvl w:val="0"/>
            </w:pPr>
          </w:p>
        </w:tc>
      </w:tr>
      <w:tr w:rsidR="00570EA8" w:rsidRPr="00B34EC6" w:rsidTr="0018002F">
        <w:trPr>
          <w:trHeight w:val="20"/>
        </w:trPr>
        <w:tc>
          <w:tcPr>
            <w:tcW w:w="3885" w:type="dxa"/>
            <w:vAlign w:val="center"/>
          </w:tcPr>
          <w:p w:rsidR="00570EA8" w:rsidRPr="00B34EC6" w:rsidRDefault="00570EA8" w:rsidP="00004769">
            <w:pPr>
              <w:contextualSpacing/>
            </w:pPr>
            <w:r w:rsidRPr="00B34EC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13" w:type="dxa"/>
            <w:vAlign w:val="center"/>
          </w:tcPr>
          <w:p w:rsidR="00570EA8" w:rsidRPr="00EE2F42" w:rsidRDefault="00570EA8" w:rsidP="00375DF0">
            <w:pPr>
              <w:contextualSpacing/>
            </w:pPr>
            <w:r w:rsidRPr="00EE2F42">
              <w:rPr>
                <w:sz w:val="22"/>
                <w:szCs w:val="22"/>
              </w:rPr>
              <w:t>20.59.52.100</w:t>
            </w:r>
          </w:p>
        </w:tc>
      </w:tr>
      <w:tr w:rsidR="00570EA8" w:rsidRPr="00B34EC6" w:rsidTr="0018002F">
        <w:trPr>
          <w:trHeight w:val="20"/>
        </w:trPr>
        <w:tc>
          <w:tcPr>
            <w:tcW w:w="3885" w:type="dxa"/>
            <w:vAlign w:val="center"/>
          </w:tcPr>
          <w:p w:rsidR="00570EA8" w:rsidRPr="00B34EC6" w:rsidRDefault="00570EA8" w:rsidP="00004769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613" w:type="dxa"/>
          </w:tcPr>
          <w:p w:rsidR="00570EA8" w:rsidRPr="00A04B3B" w:rsidRDefault="00570EA8" w:rsidP="00375DF0">
            <w:pPr>
              <w:contextualSpacing/>
              <w:jc w:val="both"/>
            </w:pPr>
            <w:r w:rsidRPr="00A04B3B">
              <w:rPr>
                <w:sz w:val="22"/>
                <w:szCs w:val="22"/>
              </w:rPr>
              <w:t>1 усл.ед.</w:t>
            </w:r>
          </w:p>
        </w:tc>
      </w:tr>
      <w:tr w:rsidR="00E04558" w:rsidRPr="00B34EC6" w:rsidTr="0018002F">
        <w:trPr>
          <w:trHeight w:val="20"/>
        </w:trPr>
        <w:tc>
          <w:tcPr>
            <w:tcW w:w="3885" w:type="dxa"/>
            <w:vAlign w:val="center"/>
          </w:tcPr>
          <w:p w:rsidR="00E04558" w:rsidRPr="00B34EC6" w:rsidRDefault="00E04558" w:rsidP="00004769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613" w:type="dxa"/>
            <w:vAlign w:val="center"/>
          </w:tcPr>
          <w:p w:rsidR="00E04558" w:rsidRPr="00047797" w:rsidRDefault="00047797" w:rsidP="00004769">
            <w:pPr>
              <w:contextualSpacing/>
            </w:pPr>
            <w:r w:rsidRPr="00047797">
              <w:rPr>
                <w:sz w:val="22"/>
                <w:szCs w:val="22"/>
              </w:rPr>
              <w:t>11009,46</w:t>
            </w:r>
            <w:r w:rsidR="00A04B3B" w:rsidRPr="00047797">
              <w:rPr>
                <w:sz w:val="22"/>
                <w:szCs w:val="22"/>
              </w:rPr>
              <w:t xml:space="preserve"> руб.</w:t>
            </w:r>
          </w:p>
        </w:tc>
      </w:tr>
      <w:tr w:rsidR="00E04558" w:rsidRPr="00B34EC6" w:rsidTr="0018002F">
        <w:trPr>
          <w:trHeight w:val="20"/>
        </w:trPr>
        <w:tc>
          <w:tcPr>
            <w:tcW w:w="3885" w:type="dxa"/>
            <w:vAlign w:val="center"/>
          </w:tcPr>
          <w:p w:rsidR="00E04558" w:rsidRPr="00B34EC6" w:rsidRDefault="00E04558" w:rsidP="00004769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613" w:type="dxa"/>
            <w:vAlign w:val="center"/>
          </w:tcPr>
          <w:p w:rsidR="00E04558" w:rsidRPr="00451801" w:rsidRDefault="00E04558" w:rsidP="00004769">
            <w:pPr>
              <w:rPr>
                <w:sz w:val="18"/>
                <w:szCs w:val="18"/>
                <w:shd w:val="clear" w:color="auto" w:fill="FFFFFF"/>
              </w:rPr>
            </w:pPr>
            <w:r w:rsidRPr="00451801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451801" w:rsidRPr="00451801" w:rsidRDefault="00451801" w:rsidP="00004769">
            <w:pPr>
              <w:rPr>
                <w:sz w:val="18"/>
                <w:szCs w:val="18"/>
              </w:rPr>
            </w:pPr>
            <w:r w:rsidRPr="00451801">
              <w:rPr>
                <w:sz w:val="18"/>
                <w:szCs w:val="18"/>
              </w:rPr>
              <w:t xml:space="preserve">УЗ "Костюковичская ЦРБ" </w:t>
            </w:r>
            <w:r w:rsidRPr="00451801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E04558" w:rsidRPr="0018002F" w:rsidRDefault="00E04558" w:rsidP="00004769">
            <w:r w:rsidRPr="00451801">
              <w:rPr>
                <w:sz w:val="18"/>
                <w:szCs w:val="18"/>
              </w:rPr>
              <w:t xml:space="preserve">УЗ "Бобруйский родильный дом" </w:t>
            </w:r>
            <w:r w:rsidRPr="0045180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570EA8" w:rsidRPr="00E44048" w:rsidRDefault="00570EA8" w:rsidP="00570EA8">
      <w:pPr>
        <w:pStyle w:val="a5"/>
        <w:spacing w:after="0"/>
        <w:ind w:left="0"/>
        <w:contextualSpacing/>
        <w:rPr>
          <w:sz w:val="22"/>
          <w:szCs w:val="22"/>
        </w:rPr>
      </w:pPr>
      <w:r w:rsidRPr="00E4404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E44048">
        <w:rPr>
          <w:sz w:val="22"/>
          <w:szCs w:val="22"/>
        </w:rPr>
        <w:t>:</w:t>
      </w:r>
    </w:p>
    <w:p w:rsidR="00570EA8" w:rsidRPr="00E44048" w:rsidRDefault="00570EA8" w:rsidP="00570EA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481" w:type="dxa"/>
        <w:tblInd w:w="108" w:type="dxa"/>
        <w:tblLayout w:type="fixed"/>
        <w:tblLook w:val="04A0"/>
      </w:tblPr>
      <w:tblGrid>
        <w:gridCol w:w="709"/>
        <w:gridCol w:w="6028"/>
        <w:gridCol w:w="2744"/>
      </w:tblGrid>
      <w:tr w:rsidR="00570EA8" w:rsidRPr="00CA07AA" w:rsidTr="00375DF0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jc w:val="center"/>
            </w:pPr>
            <w:r w:rsidRPr="00CA07AA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570EA8" w:rsidRPr="00CA07AA" w:rsidTr="00375DF0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A8" w:rsidRPr="00CA07AA" w:rsidRDefault="00570EA8" w:rsidP="00375DF0">
            <w:pPr>
              <w:pStyle w:val="a9"/>
              <w:rPr>
                <w:sz w:val="22"/>
                <w:szCs w:val="22"/>
              </w:rPr>
            </w:pPr>
            <w:r w:rsidRPr="00772B83">
              <w:rPr>
                <w:rFonts w:eastAsia="Calibri"/>
                <w:sz w:val="22"/>
                <w:szCs w:val="22"/>
                <w:lang w:eastAsia="en-US"/>
              </w:rPr>
              <w:t>Реагент для определения тромбинового времени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047797" w:rsidRDefault="00047797" w:rsidP="00375DF0">
            <w:pPr>
              <w:jc w:val="center"/>
              <w:rPr>
                <w:bCs/>
              </w:rPr>
            </w:pPr>
            <w:r w:rsidRPr="00047797">
              <w:rPr>
                <w:sz w:val="22"/>
                <w:szCs w:val="22"/>
              </w:rPr>
              <w:t>110</w:t>
            </w:r>
            <w:r w:rsidR="00570EA8" w:rsidRPr="00047797">
              <w:rPr>
                <w:sz w:val="22"/>
                <w:szCs w:val="22"/>
              </w:rPr>
              <w:t>00 тестов</w:t>
            </w:r>
          </w:p>
        </w:tc>
      </w:tr>
    </w:tbl>
    <w:p w:rsidR="00570EA8" w:rsidRDefault="00570EA8" w:rsidP="00570EA8">
      <w:pPr>
        <w:ind w:right="284"/>
        <w:outlineLvl w:val="0"/>
        <w:rPr>
          <w:bCs/>
          <w:lang w:eastAsia="en-US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 xml:space="preserve">и(характеристики): </w:t>
      </w:r>
    </w:p>
    <w:p w:rsidR="00570EA8" w:rsidRPr="00C7463E" w:rsidRDefault="00570EA8" w:rsidP="00570EA8">
      <w:pPr>
        <w:ind w:right="284"/>
        <w:jc w:val="both"/>
        <w:rPr>
          <w:lang w:eastAsia="en-US"/>
        </w:rPr>
      </w:pPr>
      <w:r>
        <w:rPr>
          <w:sz w:val="22"/>
          <w:szCs w:val="22"/>
          <w:lang w:eastAsia="en-US"/>
        </w:rPr>
        <w:t>2.1</w:t>
      </w:r>
      <w:r w:rsidRPr="00772B83">
        <w:rPr>
          <w:sz w:val="22"/>
          <w:szCs w:val="22"/>
          <w:lang w:eastAsia="en-US"/>
        </w:rPr>
        <w:t>.</w:t>
      </w:r>
      <w:r w:rsidRPr="00C7463E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гемостаза серии </w:t>
      </w:r>
      <w:r w:rsidRPr="00C7463E">
        <w:rPr>
          <w:sz w:val="22"/>
          <w:szCs w:val="22"/>
          <w:lang w:val="en-US"/>
        </w:rPr>
        <w:t>CA</w:t>
      </w:r>
      <w:r w:rsidRPr="00C7463E">
        <w:rPr>
          <w:sz w:val="22"/>
          <w:szCs w:val="22"/>
        </w:rPr>
        <w:t>-660, Sysmex Corporation, Япония, при отсутствии такой информации в инструкции по пр</w:t>
      </w:r>
      <w:r>
        <w:rPr>
          <w:sz w:val="22"/>
          <w:szCs w:val="22"/>
        </w:rPr>
        <w:t>именению предлагаемых реагентов.</w:t>
      </w:r>
    </w:p>
    <w:p w:rsidR="00E04558" w:rsidRDefault="00570EA8" w:rsidP="00570EA8">
      <w:pPr>
        <w:ind w:right="284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2.2.Вся сопроводительная документация на русском (белорусском) языке.</w:t>
      </w:r>
    </w:p>
    <w:p w:rsidR="00570EA8" w:rsidRDefault="00570EA8" w:rsidP="00570EA8">
      <w:pPr>
        <w:ind w:right="284"/>
        <w:contextualSpacing/>
        <w:rPr>
          <w:sz w:val="22"/>
          <w:szCs w:val="22"/>
        </w:rPr>
      </w:pPr>
    </w:p>
    <w:p w:rsidR="0065714B" w:rsidRPr="00570EA8" w:rsidRDefault="0065714B" w:rsidP="0065714B">
      <w:pPr>
        <w:contextualSpacing/>
        <w:jc w:val="center"/>
        <w:rPr>
          <w:sz w:val="22"/>
          <w:szCs w:val="22"/>
        </w:rPr>
      </w:pPr>
      <w:r w:rsidRPr="00B34EC6">
        <w:rPr>
          <w:sz w:val="22"/>
          <w:szCs w:val="22"/>
        </w:rPr>
        <w:t>Лот №</w:t>
      </w:r>
      <w:r w:rsidR="00C759AB">
        <w:rPr>
          <w:sz w:val="22"/>
          <w:szCs w:val="22"/>
        </w:rPr>
        <w:t>4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627"/>
      </w:tblGrid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27" w:type="dxa"/>
            <w:vAlign w:val="center"/>
          </w:tcPr>
          <w:p w:rsidR="0065714B" w:rsidRPr="00B34EC6" w:rsidRDefault="0065714B" w:rsidP="00DA787B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772B83">
              <w:rPr>
                <w:rFonts w:eastAsia="Calibri"/>
                <w:sz w:val="22"/>
                <w:szCs w:val="22"/>
                <w:lang w:eastAsia="en-US"/>
              </w:rPr>
              <w:t>Набор реагентов для определения фибриногена по методу Клаусса</w:t>
            </w:r>
          </w:p>
        </w:tc>
      </w:tr>
      <w:tr w:rsidR="00570EA8" w:rsidRPr="00B34EC6" w:rsidTr="00DA787B">
        <w:trPr>
          <w:trHeight w:val="20"/>
        </w:trPr>
        <w:tc>
          <w:tcPr>
            <w:tcW w:w="3885" w:type="dxa"/>
            <w:vAlign w:val="center"/>
          </w:tcPr>
          <w:p w:rsidR="00570EA8" w:rsidRPr="00B34EC6" w:rsidRDefault="00570EA8" w:rsidP="00DA787B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27" w:type="dxa"/>
            <w:vAlign w:val="center"/>
          </w:tcPr>
          <w:p w:rsidR="00570EA8" w:rsidRPr="00EE2F42" w:rsidRDefault="00570EA8" w:rsidP="00375DF0">
            <w:pPr>
              <w:outlineLvl w:val="0"/>
              <w:rPr>
                <w:color w:val="000000"/>
              </w:rPr>
            </w:pPr>
            <w:r w:rsidRPr="00E44048">
              <w:rPr>
                <w:sz w:val="22"/>
                <w:szCs w:val="22"/>
              </w:rPr>
              <w:t>Согласно приложени</w:t>
            </w:r>
            <w:r>
              <w:rPr>
                <w:sz w:val="22"/>
                <w:szCs w:val="22"/>
              </w:rPr>
              <w:t>ю</w:t>
            </w:r>
            <w:r w:rsidRPr="00E44048">
              <w:rPr>
                <w:sz w:val="22"/>
                <w:szCs w:val="22"/>
              </w:rPr>
              <w:t xml:space="preserve"> к лоту №</w:t>
            </w:r>
            <w:r>
              <w:rPr>
                <w:sz w:val="22"/>
                <w:szCs w:val="22"/>
              </w:rPr>
              <w:t>3</w:t>
            </w:r>
          </w:p>
          <w:p w:rsidR="00570EA8" w:rsidRPr="00897DE6" w:rsidRDefault="00570EA8" w:rsidP="00375DF0">
            <w:pPr>
              <w:spacing w:line="276" w:lineRule="auto"/>
              <w:outlineLvl w:val="0"/>
            </w:pPr>
          </w:p>
        </w:tc>
      </w:tr>
      <w:tr w:rsidR="00570EA8" w:rsidRPr="00B34EC6" w:rsidTr="00DA787B">
        <w:trPr>
          <w:trHeight w:val="20"/>
        </w:trPr>
        <w:tc>
          <w:tcPr>
            <w:tcW w:w="3885" w:type="dxa"/>
            <w:vAlign w:val="center"/>
          </w:tcPr>
          <w:p w:rsidR="00570EA8" w:rsidRPr="00B34EC6" w:rsidRDefault="00570EA8" w:rsidP="00DA787B">
            <w:pPr>
              <w:contextualSpacing/>
            </w:pPr>
            <w:r w:rsidRPr="00B34EC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27" w:type="dxa"/>
            <w:vAlign w:val="center"/>
          </w:tcPr>
          <w:p w:rsidR="00570EA8" w:rsidRPr="00EE2F42" w:rsidRDefault="00570EA8" w:rsidP="00375DF0">
            <w:pPr>
              <w:contextualSpacing/>
            </w:pPr>
            <w:r w:rsidRPr="00EE2F42">
              <w:rPr>
                <w:sz w:val="22"/>
                <w:szCs w:val="22"/>
              </w:rPr>
              <w:t>20.59.52.100</w:t>
            </w:r>
          </w:p>
        </w:tc>
      </w:tr>
      <w:tr w:rsidR="00570EA8" w:rsidRPr="00B34EC6" w:rsidTr="00DA787B">
        <w:trPr>
          <w:trHeight w:val="20"/>
        </w:trPr>
        <w:tc>
          <w:tcPr>
            <w:tcW w:w="3885" w:type="dxa"/>
            <w:vAlign w:val="center"/>
          </w:tcPr>
          <w:p w:rsidR="00570EA8" w:rsidRPr="00B34EC6" w:rsidRDefault="00570EA8" w:rsidP="00DA787B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627" w:type="dxa"/>
          </w:tcPr>
          <w:p w:rsidR="00570EA8" w:rsidRPr="00A04B3B" w:rsidRDefault="00570EA8" w:rsidP="00375DF0">
            <w:pPr>
              <w:contextualSpacing/>
              <w:jc w:val="both"/>
            </w:pPr>
            <w:r w:rsidRPr="00A04B3B">
              <w:rPr>
                <w:sz w:val="22"/>
                <w:szCs w:val="22"/>
              </w:rPr>
              <w:t>1 усл.ед.</w:t>
            </w: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E04558" w:rsidP="00DA787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65714B"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627" w:type="dxa"/>
            <w:vAlign w:val="center"/>
          </w:tcPr>
          <w:p w:rsidR="0065714B" w:rsidRPr="00047797" w:rsidRDefault="00047797" w:rsidP="00DA787B">
            <w:pPr>
              <w:contextualSpacing/>
            </w:pPr>
            <w:r w:rsidRPr="00047797">
              <w:rPr>
                <w:sz w:val="22"/>
                <w:szCs w:val="22"/>
              </w:rPr>
              <w:t>18039,86</w:t>
            </w:r>
            <w:r w:rsidR="00A04B3B" w:rsidRPr="00047797">
              <w:rPr>
                <w:sz w:val="22"/>
                <w:szCs w:val="22"/>
              </w:rPr>
              <w:t xml:space="preserve"> руб.</w:t>
            </w:r>
          </w:p>
        </w:tc>
      </w:tr>
      <w:tr w:rsidR="0065714B" w:rsidRPr="00B34EC6" w:rsidTr="00DA787B">
        <w:trPr>
          <w:trHeight w:val="20"/>
        </w:trPr>
        <w:tc>
          <w:tcPr>
            <w:tcW w:w="3885" w:type="dxa"/>
            <w:vAlign w:val="center"/>
          </w:tcPr>
          <w:p w:rsidR="0065714B" w:rsidRPr="00B34EC6" w:rsidRDefault="0065714B" w:rsidP="00DA787B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627" w:type="dxa"/>
            <w:vAlign w:val="center"/>
          </w:tcPr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2D50FB">
              <w:rPr>
                <w:sz w:val="18"/>
                <w:szCs w:val="18"/>
              </w:rPr>
              <w:t>700102973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"Костюковичская ЦРБ" </w:t>
            </w:r>
            <w:r w:rsidRPr="002D50FB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:rsidR="00451801" w:rsidRPr="002D50FB" w:rsidRDefault="00451801" w:rsidP="00451801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:rsidR="00451801" w:rsidRPr="002D50FB" w:rsidRDefault="00451801" w:rsidP="00451801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451801" w:rsidRPr="002D50FB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65714B" w:rsidRPr="0018002F" w:rsidRDefault="00451801" w:rsidP="00451801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"Бобруйский родильный дом" </w:t>
            </w:r>
            <w:r w:rsidRPr="002D50FB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570EA8" w:rsidRPr="00E44048" w:rsidRDefault="00570EA8" w:rsidP="00570EA8">
      <w:pPr>
        <w:pStyle w:val="a5"/>
        <w:spacing w:after="0"/>
        <w:ind w:left="0"/>
        <w:contextualSpacing/>
        <w:rPr>
          <w:sz w:val="22"/>
          <w:szCs w:val="22"/>
        </w:rPr>
      </w:pPr>
      <w:r w:rsidRPr="00E4404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4</w:t>
      </w:r>
      <w:r w:rsidRPr="00E44048">
        <w:rPr>
          <w:sz w:val="22"/>
          <w:szCs w:val="22"/>
        </w:rPr>
        <w:t>:</w:t>
      </w:r>
    </w:p>
    <w:p w:rsidR="00570EA8" w:rsidRPr="00E44048" w:rsidRDefault="00570EA8" w:rsidP="00570EA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481" w:type="dxa"/>
        <w:tblInd w:w="108" w:type="dxa"/>
        <w:tblLayout w:type="fixed"/>
        <w:tblLook w:val="04A0"/>
      </w:tblPr>
      <w:tblGrid>
        <w:gridCol w:w="709"/>
        <w:gridCol w:w="6028"/>
        <w:gridCol w:w="2744"/>
      </w:tblGrid>
      <w:tr w:rsidR="00570EA8" w:rsidRPr="00CA07AA" w:rsidTr="00375DF0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jc w:val="center"/>
            </w:pPr>
            <w:r w:rsidRPr="00CA07AA">
              <w:rPr>
                <w:sz w:val="22"/>
                <w:szCs w:val="22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570EA8" w:rsidRPr="00CA07AA" w:rsidTr="00375DF0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CA07AA" w:rsidRDefault="00570EA8" w:rsidP="00375DF0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EA8" w:rsidRPr="00CA07AA" w:rsidRDefault="00570EA8" w:rsidP="00375DF0">
            <w:pPr>
              <w:pStyle w:val="a9"/>
              <w:rPr>
                <w:sz w:val="22"/>
                <w:szCs w:val="22"/>
              </w:rPr>
            </w:pPr>
            <w:r w:rsidRPr="00772B83">
              <w:rPr>
                <w:rFonts w:eastAsia="Calibri"/>
                <w:sz w:val="22"/>
                <w:szCs w:val="22"/>
                <w:lang w:eastAsia="en-US"/>
              </w:rPr>
              <w:t>Набор реагентов для определения фибриногена по методу Клаусса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0EA8" w:rsidRPr="00047797" w:rsidRDefault="00047797" w:rsidP="00375DF0">
            <w:pPr>
              <w:jc w:val="center"/>
              <w:rPr>
                <w:bCs/>
              </w:rPr>
            </w:pPr>
            <w:r w:rsidRPr="00047797">
              <w:rPr>
                <w:sz w:val="22"/>
                <w:szCs w:val="22"/>
              </w:rPr>
              <w:t>30500</w:t>
            </w:r>
            <w:r w:rsidR="00570EA8" w:rsidRPr="00047797">
              <w:rPr>
                <w:sz w:val="22"/>
                <w:szCs w:val="22"/>
              </w:rPr>
              <w:t xml:space="preserve"> тестов</w:t>
            </w:r>
          </w:p>
        </w:tc>
      </w:tr>
    </w:tbl>
    <w:p w:rsidR="00570EA8" w:rsidRDefault="00570EA8" w:rsidP="00570EA8">
      <w:pPr>
        <w:ind w:right="284"/>
        <w:outlineLvl w:val="0"/>
        <w:rPr>
          <w:bCs/>
          <w:lang w:eastAsia="en-US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="000477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(характеристики): </w:t>
      </w:r>
    </w:p>
    <w:p w:rsidR="00570EA8" w:rsidRPr="00CC0B10" w:rsidRDefault="00570EA8" w:rsidP="00570EA8">
      <w:pPr>
        <w:rPr>
          <w:bCs/>
          <w:lang w:eastAsia="en-US"/>
        </w:rPr>
      </w:pPr>
      <w:r>
        <w:rPr>
          <w:bCs/>
          <w:sz w:val="22"/>
          <w:szCs w:val="22"/>
          <w:lang w:eastAsia="en-US"/>
        </w:rPr>
        <w:t>2.1</w:t>
      </w:r>
      <w:r w:rsidRPr="000F604A">
        <w:rPr>
          <w:bCs/>
          <w:sz w:val="22"/>
          <w:szCs w:val="22"/>
          <w:lang w:eastAsia="en-US"/>
        </w:rPr>
        <w:t xml:space="preserve">.Диапазон линейности </w:t>
      </w:r>
      <w:r>
        <w:rPr>
          <w:bCs/>
          <w:sz w:val="22"/>
          <w:szCs w:val="22"/>
          <w:lang w:eastAsia="en-US"/>
        </w:rPr>
        <w:t xml:space="preserve">не менее </w:t>
      </w:r>
      <w:r w:rsidRPr="000F604A">
        <w:rPr>
          <w:bCs/>
          <w:sz w:val="22"/>
          <w:szCs w:val="22"/>
          <w:lang w:eastAsia="en-US"/>
        </w:rPr>
        <w:t>0,5 г/л</w:t>
      </w:r>
    </w:p>
    <w:p w:rsidR="00570EA8" w:rsidRPr="00CC0B10" w:rsidRDefault="00570EA8" w:rsidP="00570EA8">
      <w:pPr>
        <w:outlineLvl w:val="0"/>
        <w:rPr>
          <w:lang w:eastAsia="en-US"/>
        </w:rPr>
      </w:pPr>
      <w:r>
        <w:rPr>
          <w:sz w:val="22"/>
          <w:szCs w:val="22"/>
          <w:lang w:eastAsia="en-US"/>
        </w:rPr>
        <w:t>2.2</w:t>
      </w:r>
      <w:r w:rsidRPr="00CC0B10">
        <w:rPr>
          <w:sz w:val="22"/>
          <w:szCs w:val="22"/>
          <w:lang w:eastAsia="en-US"/>
        </w:rPr>
        <w:t>. В состав набора должен входить калибратор и буфер</w:t>
      </w:r>
      <w:r>
        <w:rPr>
          <w:sz w:val="22"/>
          <w:szCs w:val="22"/>
          <w:lang w:eastAsia="en-US"/>
        </w:rPr>
        <w:t xml:space="preserve"> (либо </w:t>
      </w:r>
      <w:r w:rsidRPr="00CC0B10">
        <w:rPr>
          <w:sz w:val="22"/>
          <w:szCs w:val="22"/>
          <w:lang w:eastAsia="en-US"/>
        </w:rPr>
        <w:t>калибратор и буфер</w:t>
      </w:r>
      <w:r>
        <w:rPr>
          <w:sz w:val="22"/>
          <w:szCs w:val="22"/>
          <w:lang w:eastAsia="en-US"/>
        </w:rPr>
        <w:t xml:space="preserve"> должны быть предоставлены отдельно в объеме, необходимом для проведения заявленного количества тестов, с подтверждением совместимости данных материалов с реагентами данного лота).</w:t>
      </w:r>
    </w:p>
    <w:p w:rsidR="00570EA8" w:rsidRDefault="00570EA8" w:rsidP="00570EA8">
      <w:pPr>
        <w:rPr>
          <w:bCs/>
          <w:lang w:eastAsia="en-US"/>
        </w:rPr>
      </w:pPr>
      <w:r>
        <w:rPr>
          <w:sz w:val="22"/>
          <w:szCs w:val="22"/>
          <w:lang w:eastAsia="en-US"/>
        </w:rPr>
        <w:t>2.3</w:t>
      </w:r>
      <w:r w:rsidRPr="00CC0B10">
        <w:rPr>
          <w:sz w:val="22"/>
          <w:szCs w:val="22"/>
          <w:lang w:eastAsia="en-US"/>
        </w:rPr>
        <w:t xml:space="preserve">. Калибратор должен быть аттестован и совместим с реагентами </w:t>
      </w:r>
      <w:r w:rsidRPr="00CC0B10">
        <w:rPr>
          <w:rFonts w:eastAsia="Calibri"/>
          <w:sz w:val="22"/>
          <w:szCs w:val="22"/>
          <w:lang w:eastAsia="en-US"/>
        </w:rPr>
        <w:t>для определения фибриногена по Клауссу</w:t>
      </w:r>
      <w:r w:rsidRPr="00CC0B10">
        <w:rPr>
          <w:sz w:val="22"/>
          <w:szCs w:val="22"/>
          <w:lang w:eastAsia="en-US"/>
        </w:rPr>
        <w:t xml:space="preserve">для </w:t>
      </w:r>
      <w:r w:rsidRPr="00CC0B10">
        <w:rPr>
          <w:bCs/>
          <w:sz w:val="22"/>
          <w:szCs w:val="22"/>
          <w:lang w:eastAsia="en-US"/>
        </w:rPr>
        <w:t>автоматического анализатора гемостаза серии CA-660, Sysmex.</w:t>
      </w:r>
    </w:p>
    <w:p w:rsidR="00570EA8" w:rsidRPr="00C7463E" w:rsidRDefault="00570EA8" w:rsidP="00570EA8">
      <w:r>
        <w:rPr>
          <w:sz w:val="22"/>
          <w:szCs w:val="22"/>
        </w:rPr>
        <w:t>2.4</w:t>
      </w:r>
      <w:r w:rsidRPr="00C7463E">
        <w:rPr>
          <w:sz w:val="22"/>
          <w:szCs w:val="22"/>
        </w:rPr>
        <w:t xml:space="preserve">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гемостаза серии </w:t>
      </w:r>
      <w:r w:rsidRPr="00C7463E">
        <w:rPr>
          <w:sz w:val="22"/>
          <w:szCs w:val="22"/>
          <w:lang w:val="en-US"/>
        </w:rPr>
        <w:t>CA</w:t>
      </w:r>
      <w:r w:rsidRPr="00C7463E">
        <w:rPr>
          <w:sz w:val="22"/>
          <w:szCs w:val="22"/>
        </w:rPr>
        <w:t xml:space="preserve">-660, Sysmex Corporation, Япония, при отсутствии такой информации в инструкции по применению предлагаемых реагентов </w:t>
      </w:r>
      <w:r>
        <w:rPr>
          <w:sz w:val="22"/>
          <w:szCs w:val="22"/>
        </w:rPr>
        <w:t>.</w:t>
      </w:r>
    </w:p>
    <w:p w:rsidR="00C7463E" w:rsidRPr="00DA787B" w:rsidRDefault="00570EA8" w:rsidP="00570EA8">
      <w:pPr>
        <w:contextualSpacing/>
        <w:rPr>
          <w:sz w:val="22"/>
          <w:szCs w:val="22"/>
        </w:rPr>
      </w:pPr>
      <w:r>
        <w:rPr>
          <w:color w:val="000000"/>
          <w:sz w:val="22"/>
          <w:szCs w:val="22"/>
        </w:rPr>
        <w:t>2.5.Вся сопроводительная документация на русском (белорусском) языке.</w:t>
      </w:r>
    </w:p>
    <w:p w:rsidR="00570EA8" w:rsidRDefault="00570EA8" w:rsidP="001F29C8">
      <w:pPr>
        <w:contextualSpacing/>
        <w:jc w:val="center"/>
        <w:rPr>
          <w:sz w:val="22"/>
          <w:szCs w:val="22"/>
        </w:rPr>
      </w:pPr>
      <w:bookmarkStart w:id="1" w:name="_Hlk95041686"/>
    </w:p>
    <w:p w:rsidR="001F29C8" w:rsidRPr="00B34EC6" w:rsidRDefault="001F29C8" w:rsidP="001F29C8">
      <w:pPr>
        <w:contextualSpacing/>
        <w:jc w:val="center"/>
        <w:rPr>
          <w:sz w:val="22"/>
          <w:szCs w:val="22"/>
        </w:rPr>
      </w:pPr>
      <w:r w:rsidRPr="00B34EC6">
        <w:rPr>
          <w:sz w:val="22"/>
          <w:szCs w:val="22"/>
        </w:rPr>
        <w:t>Лот №</w:t>
      </w:r>
      <w:r>
        <w:rPr>
          <w:sz w:val="22"/>
          <w:szCs w:val="22"/>
        </w:rPr>
        <w:t xml:space="preserve">5  </w:t>
      </w:r>
    </w:p>
    <w:tbl>
      <w:tblPr>
        <w:tblW w:w="9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7"/>
        <w:gridCol w:w="5790"/>
      </w:tblGrid>
      <w:tr w:rsidR="001F29C8" w:rsidRPr="00B34EC6" w:rsidTr="00EE2F42">
        <w:trPr>
          <w:trHeight w:val="20"/>
        </w:trPr>
        <w:tc>
          <w:tcPr>
            <w:tcW w:w="3997" w:type="dxa"/>
            <w:vAlign w:val="center"/>
          </w:tcPr>
          <w:p w:rsidR="001F29C8" w:rsidRPr="00B34EC6" w:rsidRDefault="001F29C8" w:rsidP="00EE2F42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790" w:type="dxa"/>
            <w:vAlign w:val="center"/>
          </w:tcPr>
          <w:p w:rsidR="001F29C8" w:rsidRDefault="001F29C8" w:rsidP="00EE2F42">
            <w:pPr>
              <w:tabs>
                <w:tab w:val="left" w:pos="9639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B34EC6">
              <w:rPr>
                <w:bCs/>
                <w:sz w:val="22"/>
                <w:szCs w:val="22"/>
              </w:rPr>
              <w:t xml:space="preserve">Реагенты и контрольные материалы </w:t>
            </w:r>
            <w:r w:rsidRPr="00B34EC6">
              <w:rPr>
                <w:rFonts w:eastAsia="Calibri"/>
                <w:sz w:val="22"/>
                <w:szCs w:val="22"/>
                <w:lang w:eastAsia="en-US"/>
              </w:rPr>
              <w:t xml:space="preserve">для определения </w:t>
            </w:r>
          </w:p>
          <w:p w:rsidR="001F29C8" w:rsidRPr="00B34EC6" w:rsidRDefault="001F29C8" w:rsidP="00EE2F42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Д-димеров</w:t>
            </w:r>
          </w:p>
        </w:tc>
      </w:tr>
      <w:tr w:rsidR="001F29C8" w:rsidRPr="00B34EC6" w:rsidTr="00EE2F42">
        <w:trPr>
          <w:trHeight w:val="20"/>
        </w:trPr>
        <w:tc>
          <w:tcPr>
            <w:tcW w:w="3997" w:type="dxa"/>
            <w:vAlign w:val="center"/>
          </w:tcPr>
          <w:p w:rsidR="001F29C8" w:rsidRPr="00B34EC6" w:rsidRDefault="001F29C8" w:rsidP="00EE2F42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790" w:type="dxa"/>
            <w:vAlign w:val="center"/>
          </w:tcPr>
          <w:p w:rsidR="001F29C8" w:rsidRPr="00B34EC6" w:rsidRDefault="001F29C8" w:rsidP="001F29C8">
            <w:r w:rsidRPr="00B34EC6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1F29C8" w:rsidRPr="00B34EC6" w:rsidTr="00EE2F42">
        <w:trPr>
          <w:trHeight w:val="20"/>
        </w:trPr>
        <w:tc>
          <w:tcPr>
            <w:tcW w:w="3997" w:type="dxa"/>
            <w:vAlign w:val="center"/>
          </w:tcPr>
          <w:p w:rsidR="001F29C8" w:rsidRPr="00B34EC6" w:rsidRDefault="001F29C8" w:rsidP="00EE2F42">
            <w:pPr>
              <w:contextualSpacing/>
            </w:pPr>
            <w:r w:rsidRPr="00B34EC6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790" w:type="dxa"/>
            <w:vAlign w:val="center"/>
          </w:tcPr>
          <w:p w:rsidR="001F29C8" w:rsidRPr="00B34EC6" w:rsidRDefault="001F29C8" w:rsidP="00EE2F42">
            <w:pPr>
              <w:contextualSpacing/>
            </w:pPr>
            <w:r w:rsidRPr="00B34EC6">
              <w:rPr>
                <w:sz w:val="22"/>
                <w:szCs w:val="22"/>
              </w:rPr>
              <w:t>20.59.52.100</w:t>
            </w:r>
          </w:p>
        </w:tc>
      </w:tr>
      <w:tr w:rsidR="001F29C8" w:rsidRPr="00B34EC6" w:rsidTr="00EE2F42">
        <w:trPr>
          <w:trHeight w:val="20"/>
        </w:trPr>
        <w:tc>
          <w:tcPr>
            <w:tcW w:w="3997" w:type="dxa"/>
            <w:vAlign w:val="center"/>
          </w:tcPr>
          <w:p w:rsidR="001F29C8" w:rsidRPr="00B34EC6" w:rsidRDefault="001F29C8" w:rsidP="00EE2F42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790" w:type="dxa"/>
          </w:tcPr>
          <w:p w:rsidR="001F29C8" w:rsidRPr="00A04B3B" w:rsidRDefault="003E3C7F" w:rsidP="00EE2F42">
            <w:pPr>
              <w:contextualSpacing/>
              <w:jc w:val="both"/>
            </w:pPr>
            <w:r w:rsidRPr="00A04B3B">
              <w:rPr>
                <w:sz w:val="22"/>
                <w:szCs w:val="22"/>
              </w:rPr>
              <w:t>2 усл.</w:t>
            </w:r>
            <w:r w:rsidR="001F29C8" w:rsidRPr="00A04B3B">
              <w:rPr>
                <w:sz w:val="22"/>
                <w:szCs w:val="22"/>
              </w:rPr>
              <w:t>ед.</w:t>
            </w:r>
          </w:p>
        </w:tc>
      </w:tr>
      <w:tr w:rsidR="001F29C8" w:rsidRPr="00B34EC6" w:rsidTr="00EE2F42">
        <w:trPr>
          <w:trHeight w:val="20"/>
        </w:trPr>
        <w:tc>
          <w:tcPr>
            <w:tcW w:w="3997" w:type="dxa"/>
            <w:vAlign w:val="center"/>
          </w:tcPr>
          <w:p w:rsidR="001F29C8" w:rsidRPr="00B34EC6" w:rsidRDefault="001F29C8" w:rsidP="00EE2F4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790" w:type="dxa"/>
            <w:vAlign w:val="center"/>
          </w:tcPr>
          <w:p w:rsidR="001F29C8" w:rsidRPr="00047797" w:rsidRDefault="00047797" w:rsidP="00EE2F42">
            <w:pPr>
              <w:contextualSpacing/>
            </w:pPr>
            <w:r w:rsidRPr="00047797">
              <w:rPr>
                <w:sz w:val="22"/>
                <w:szCs w:val="22"/>
              </w:rPr>
              <w:t>153814,62</w:t>
            </w:r>
            <w:r w:rsidR="00A04B3B" w:rsidRPr="00047797">
              <w:rPr>
                <w:sz w:val="22"/>
                <w:szCs w:val="22"/>
              </w:rPr>
              <w:t xml:space="preserve"> руб.</w:t>
            </w:r>
          </w:p>
        </w:tc>
      </w:tr>
      <w:tr w:rsidR="001F29C8" w:rsidRPr="00B34EC6" w:rsidTr="00EE2F42">
        <w:trPr>
          <w:trHeight w:val="20"/>
        </w:trPr>
        <w:tc>
          <w:tcPr>
            <w:tcW w:w="3997" w:type="dxa"/>
            <w:vAlign w:val="center"/>
          </w:tcPr>
          <w:p w:rsidR="001F29C8" w:rsidRPr="00B34EC6" w:rsidRDefault="001F29C8" w:rsidP="00EE2F42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790" w:type="dxa"/>
            <w:vAlign w:val="center"/>
          </w:tcPr>
          <w:p w:rsidR="001F29C8" w:rsidRPr="00C83D31" w:rsidRDefault="001F29C8" w:rsidP="00EE2F42">
            <w:pPr>
              <w:rPr>
                <w:sz w:val="18"/>
                <w:szCs w:val="18"/>
              </w:rPr>
            </w:pPr>
            <w:r w:rsidRPr="00C83D31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1F29C8" w:rsidRPr="00C83D31" w:rsidRDefault="001F29C8" w:rsidP="00EE2F42">
            <w:pPr>
              <w:rPr>
                <w:sz w:val="18"/>
                <w:szCs w:val="18"/>
              </w:rPr>
            </w:pPr>
            <w:r w:rsidRPr="00C83D31">
              <w:rPr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C83D31">
              <w:rPr>
                <w:sz w:val="18"/>
                <w:szCs w:val="18"/>
              </w:rPr>
              <w:t>700102973</w:t>
            </w:r>
          </w:p>
          <w:p w:rsidR="00C83D31" w:rsidRPr="00C83D31" w:rsidRDefault="00C83D31" w:rsidP="00EE2F42">
            <w:pPr>
              <w:rPr>
                <w:sz w:val="18"/>
                <w:szCs w:val="18"/>
                <w:shd w:val="clear" w:color="auto" w:fill="FFFFFF"/>
              </w:rPr>
            </w:pPr>
            <w:r w:rsidRPr="00C83D31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1F29C8" w:rsidRPr="00EE28F7" w:rsidRDefault="001F29C8" w:rsidP="00EE2F42">
            <w:r w:rsidRPr="00C83D31">
              <w:rPr>
                <w:sz w:val="18"/>
                <w:szCs w:val="18"/>
              </w:rPr>
              <w:t xml:space="preserve">УЗ "Бобруйский родильный дом" </w:t>
            </w:r>
            <w:r w:rsidRPr="00C83D3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1F29C8" w:rsidRDefault="001F29C8" w:rsidP="001F29C8">
      <w:pPr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Приложение к лоту</w:t>
      </w:r>
      <w:r w:rsidR="00047797">
        <w:rPr>
          <w:sz w:val="22"/>
          <w:szCs w:val="22"/>
        </w:rPr>
        <w:t xml:space="preserve"> </w:t>
      </w:r>
      <w:r w:rsidRPr="00B34EC6">
        <w:rPr>
          <w:sz w:val="22"/>
          <w:szCs w:val="22"/>
        </w:rPr>
        <w:t>№</w:t>
      </w:r>
      <w:r>
        <w:rPr>
          <w:sz w:val="22"/>
          <w:szCs w:val="22"/>
        </w:rPr>
        <w:t>5</w:t>
      </w:r>
      <w:r w:rsidRPr="00B34EC6">
        <w:rPr>
          <w:sz w:val="22"/>
          <w:szCs w:val="22"/>
        </w:rPr>
        <w:t>:</w:t>
      </w:r>
    </w:p>
    <w:p w:rsidR="003E3C7F" w:rsidRDefault="003E3C7F" w:rsidP="003E3C7F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9"/>
        <w:gridCol w:w="2727"/>
        <w:gridCol w:w="5088"/>
        <w:gridCol w:w="1357"/>
      </w:tblGrid>
      <w:tr w:rsidR="001F29C8" w:rsidRPr="00B34EC6" w:rsidTr="00EE2F42">
        <w:trPr>
          <w:trHeight w:val="143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"/>
          <w:p w:rsidR="001F29C8" w:rsidRPr="00B34EC6" w:rsidRDefault="001F29C8" w:rsidP="00EE2F42">
            <w:pPr>
              <w:jc w:val="center"/>
              <w:rPr>
                <w:rFonts w:eastAsia="Calibri"/>
                <w:bCs/>
                <w:lang w:eastAsia="en-US"/>
              </w:rPr>
            </w:pPr>
            <w:r w:rsidRPr="00B34EC6">
              <w:rPr>
                <w:rFonts w:eastAsia="Calibri"/>
                <w:bCs/>
                <w:sz w:val="22"/>
                <w:szCs w:val="22"/>
                <w:lang w:eastAsia="en-US"/>
              </w:rPr>
              <w:t>№    п/п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9C8" w:rsidRPr="00B34EC6" w:rsidRDefault="001F29C8" w:rsidP="003E3C7F">
            <w:pPr>
              <w:jc w:val="center"/>
              <w:rPr>
                <w:rFonts w:eastAsia="Calibri"/>
                <w:lang w:eastAsia="en-US"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9C8" w:rsidRPr="00B34EC6" w:rsidRDefault="001F29C8" w:rsidP="00EE2F42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Показатели</w:t>
            </w:r>
            <w:r w:rsidRPr="00B34EC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B34EC6">
              <w:rPr>
                <w:rFonts w:eastAsia="Calibri"/>
                <w:sz w:val="22"/>
                <w:szCs w:val="22"/>
                <w:lang w:eastAsia="en-US"/>
              </w:rPr>
              <w:t>характеристики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9C8" w:rsidRPr="00B34EC6" w:rsidRDefault="001F29C8" w:rsidP="00EE2F42">
            <w:pPr>
              <w:jc w:val="center"/>
              <w:rPr>
                <w:rFonts w:eastAsia="Calibri"/>
                <w:lang w:eastAsia="en-US"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  <w:p w:rsidR="001F29C8" w:rsidRPr="00B34EC6" w:rsidRDefault="001F29C8" w:rsidP="00EE2F42">
            <w:pPr>
              <w:jc w:val="center"/>
              <w:rPr>
                <w:rFonts w:eastAsia="Calibri"/>
                <w:lang w:eastAsia="en-US"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</w:tr>
      <w:tr w:rsidR="001F29C8" w:rsidRPr="001F29C8" w:rsidTr="00EE2F42">
        <w:trPr>
          <w:trHeight w:val="143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B34EC6" w:rsidRDefault="001F29C8" w:rsidP="00EE2F4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E3C7F"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B34EC6" w:rsidRDefault="001F29C8" w:rsidP="00EE2F42">
            <w:pPr>
              <w:spacing w:after="200"/>
              <w:rPr>
                <w:rFonts w:eastAsia="Calibri"/>
                <w:lang w:eastAsia="en-US"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Набор реагентов с калибратором для определения Д-димеров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B34EC6" w:rsidRDefault="001F29C8" w:rsidP="00EE2F42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B34EC6">
              <w:rPr>
                <w:sz w:val="22"/>
                <w:szCs w:val="22"/>
              </w:rPr>
              <w:t xml:space="preserve">1.Набор реагентов для количественного определения </w:t>
            </w:r>
            <w:r>
              <w:rPr>
                <w:sz w:val="22"/>
                <w:szCs w:val="22"/>
              </w:rPr>
              <w:t>Д</w:t>
            </w:r>
            <w:r w:rsidRPr="00B34EC6">
              <w:rPr>
                <w:sz w:val="22"/>
                <w:szCs w:val="22"/>
              </w:rPr>
              <w:t>-димеров в человеческой плазме, предназначенный для использования на анализаторах гемостаза серии СА, Sysmex Corporation (Япония).</w:t>
            </w:r>
          </w:p>
          <w:p w:rsidR="001F29C8" w:rsidRPr="00B34EC6" w:rsidRDefault="001F29C8" w:rsidP="00EE2F42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B34EC6">
              <w:rPr>
                <w:rFonts w:eastAsia="Calibri"/>
                <w:sz w:val="22"/>
                <w:szCs w:val="22"/>
              </w:rPr>
              <w:t>2.В состав набора должны входить лиофилизированный латексный реагент, готовый к применению буфер, готовый к применению дилюент, калибратор (человеческая плазма).</w:t>
            </w:r>
          </w:p>
          <w:p w:rsidR="001F29C8" w:rsidRPr="00B34EC6" w:rsidRDefault="001F29C8" w:rsidP="00EE2F42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B34EC6">
              <w:rPr>
                <w:rFonts w:eastAsia="Calibri"/>
                <w:sz w:val="22"/>
                <w:szCs w:val="22"/>
              </w:rPr>
              <w:t>3.Линейность теста – не уже 170 – 4400 нг/мл ФЭЕ.</w:t>
            </w:r>
          </w:p>
          <w:p w:rsidR="001F29C8" w:rsidRPr="00B34EC6" w:rsidRDefault="001F29C8" w:rsidP="00EE2F42">
            <w:pPr>
              <w:contextualSpacing/>
              <w:outlineLvl w:val="0"/>
              <w:rPr>
                <w:rFonts w:eastAsia="Calibri"/>
              </w:rPr>
            </w:pPr>
            <w:r w:rsidRPr="00B34EC6">
              <w:rPr>
                <w:rFonts w:eastAsia="Calibri"/>
                <w:sz w:val="22"/>
                <w:szCs w:val="22"/>
              </w:rPr>
              <w:t>4.Отрицательное прогностическое значение для ТГВ/ТЭЛА – не менее 99,5%.</w:t>
            </w:r>
          </w:p>
          <w:p w:rsidR="001F29C8" w:rsidRDefault="00C83D31" w:rsidP="00EE2F42">
            <w:r>
              <w:rPr>
                <w:sz w:val="22"/>
                <w:szCs w:val="22"/>
              </w:rPr>
              <w:t>5.Стабильность латекс</w:t>
            </w:r>
            <w:r w:rsidR="001F29C8" w:rsidRPr="00B34EC6">
              <w:rPr>
                <w:sz w:val="22"/>
                <w:szCs w:val="22"/>
              </w:rPr>
              <w:t xml:space="preserve">ного реагента, буфера и дилюента после вскрытия при +2 - +8 </w:t>
            </w:r>
            <w:r w:rsidR="001F29C8" w:rsidRPr="00B34EC6">
              <w:rPr>
                <w:sz w:val="22"/>
                <w:szCs w:val="22"/>
                <w:vertAlign w:val="superscript"/>
              </w:rPr>
              <w:t>о</w:t>
            </w:r>
            <w:r w:rsidR="001F29C8" w:rsidRPr="00B34EC6">
              <w:rPr>
                <w:sz w:val="22"/>
                <w:szCs w:val="22"/>
              </w:rPr>
              <w:t>С – не менее 4 недель.</w:t>
            </w:r>
          </w:p>
          <w:p w:rsidR="001F29C8" w:rsidRPr="00635CE3" w:rsidRDefault="001F29C8" w:rsidP="00EE2F42">
            <w:r>
              <w:rPr>
                <w:rFonts w:eastAsia="Calibri"/>
                <w:lang w:eastAsia="en-US"/>
              </w:rPr>
              <w:t>6.</w:t>
            </w:r>
            <w:r w:rsidRPr="00C7463E">
              <w:rPr>
                <w:sz w:val="22"/>
                <w:szCs w:val="22"/>
              </w:rPr>
              <w:t xml:space="preserve"> 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гемостаза серии </w:t>
            </w:r>
            <w:r w:rsidRPr="00C7463E">
              <w:rPr>
                <w:sz w:val="22"/>
                <w:szCs w:val="22"/>
                <w:lang w:val="en-US"/>
              </w:rPr>
              <w:t>CA</w:t>
            </w:r>
            <w:r w:rsidRPr="00C7463E">
              <w:rPr>
                <w:sz w:val="22"/>
                <w:szCs w:val="22"/>
              </w:rPr>
              <w:t>-660, Sysmex Corporation, Япония,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047797" w:rsidRDefault="00047797" w:rsidP="00EE2F4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047797">
              <w:rPr>
                <w:rFonts w:eastAsia="Calibri"/>
                <w:sz w:val="22"/>
                <w:szCs w:val="22"/>
                <w:lang w:eastAsia="en-US"/>
              </w:rPr>
              <w:t>68</w:t>
            </w:r>
            <w:r w:rsidR="00451801" w:rsidRPr="00047797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1F29C8" w:rsidRPr="00047797">
              <w:rPr>
                <w:rFonts w:eastAsia="Calibri"/>
                <w:sz w:val="22"/>
                <w:szCs w:val="22"/>
                <w:lang w:eastAsia="en-US"/>
              </w:rPr>
              <w:t>0 тестов</w:t>
            </w:r>
          </w:p>
        </w:tc>
      </w:tr>
      <w:tr w:rsidR="001F29C8" w:rsidRPr="001F29C8" w:rsidTr="00EE2F42">
        <w:trPr>
          <w:trHeight w:val="338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B34EC6" w:rsidRDefault="003E3C7F" w:rsidP="00EE2F42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1F29C8" w:rsidRPr="00B34EC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B34EC6" w:rsidRDefault="001F29C8" w:rsidP="00EE2F42">
            <w:pPr>
              <w:spacing w:after="200"/>
              <w:rPr>
                <w:rFonts w:eastAsia="Calibri"/>
                <w:lang w:eastAsia="en-US"/>
              </w:rPr>
            </w:pPr>
            <w:r w:rsidRPr="00B34EC6">
              <w:rPr>
                <w:rFonts w:eastAsia="Calibri"/>
                <w:sz w:val="22"/>
                <w:szCs w:val="22"/>
                <w:lang w:eastAsia="en-US"/>
              </w:rPr>
              <w:t>Контрольная плазма для Д-димеров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B34EC6" w:rsidRDefault="001F29C8" w:rsidP="00EE2F42">
            <w:pPr>
              <w:contextualSpacing/>
              <w:outlineLvl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Pr="00B34EC6">
              <w:rPr>
                <w:rFonts w:eastAsia="Calibri"/>
                <w:sz w:val="22"/>
                <w:szCs w:val="22"/>
              </w:rPr>
              <w:t xml:space="preserve">.Контрольный материал для определения </w:t>
            </w:r>
            <w:r>
              <w:rPr>
                <w:rFonts w:eastAsia="Calibri"/>
                <w:sz w:val="22"/>
                <w:szCs w:val="22"/>
              </w:rPr>
              <w:t>Д</w:t>
            </w:r>
            <w:r w:rsidRPr="00B34EC6">
              <w:rPr>
                <w:rFonts w:eastAsia="Calibri"/>
                <w:sz w:val="22"/>
                <w:szCs w:val="22"/>
              </w:rPr>
              <w:t>-димер</w:t>
            </w:r>
            <w:r>
              <w:rPr>
                <w:rFonts w:eastAsia="Calibri"/>
                <w:sz w:val="22"/>
                <w:szCs w:val="22"/>
              </w:rPr>
              <w:t>ов</w:t>
            </w:r>
            <w:r w:rsidRPr="00B34EC6">
              <w:rPr>
                <w:rFonts w:eastAsia="Calibri"/>
                <w:sz w:val="22"/>
                <w:szCs w:val="22"/>
              </w:rPr>
              <w:t xml:space="preserve"> должен быть совместим с предлагаемым в данном лоте набором реагентов для определения уровня </w:t>
            </w:r>
            <w:r>
              <w:rPr>
                <w:rFonts w:eastAsia="Calibri"/>
                <w:sz w:val="22"/>
                <w:szCs w:val="22"/>
              </w:rPr>
              <w:t>Д</w:t>
            </w:r>
            <w:r w:rsidRPr="00B34EC6">
              <w:rPr>
                <w:rFonts w:eastAsia="Calibri"/>
                <w:sz w:val="22"/>
                <w:szCs w:val="22"/>
              </w:rPr>
              <w:t>-димеров</w:t>
            </w:r>
            <w:r>
              <w:rPr>
                <w:rFonts w:eastAsia="Calibri"/>
                <w:sz w:val="22"/>
                <w:szCs w:val="22"/>
              </w:rPr>
              <w:t xml:space="preserve">, что должно быть подтверждено в </w:t>
            </w:r>
            <w:r w:rsidRPr="00B34EC6">
              <w:rPr>
                <w:rFonts w:eastAsia="Calibri"/>
                <w:sz w:val="22"/>
                <w:szCs w:val="22"/>
              </w:rPr>
              <w:t xml:space="preserve">инструкции к набору для определения </w:t>
            </w:r>
            <w:r>
              <w:rPr>
                <w:rFonts w:eastAsia="Calibri"/>
                <w:sz w:val="22"/>
                <w:szCs w:val="22"/>
              </w:rPr>
              <w:t>Д</w:t>
            </w:r>
            <w:r w:rsidRPr="00B34EC6">
              <w:rPr>
                <w:rFonts w:eastAsia="Calibri"/>
                <w:sz w:val="22"/>
                <w:szCs w:val="22"/>
              </w:rPr>
              <w:t>-димер</w:t>
            </w:r>
            <w:r>
              <w:rPr>
                <w:rFonts w:eastAsia="Calibri"/>
                <w:sz w:val="22"/>
                <w:szCs w:val="22"/>
              </w:rPr>
              <w:t xml:space="preserve">ов и </w:t>
            </w:r>
            <w:r w:rsidRPr="00B34EC6">
              <w:rPr>
                <w:sz w:val="22"/>
                <w:szCs w:val="22"/>
              </w:rPr>
              <w:t>паспортами к контрольным материалам</w:t>
            </w:r>
            <w:r>
              <w:rPr>
                <w:sz w:val="22"/>
                <w:szCs w:val="22"/>
              </w:rPr>
              <w:t>.</w:t>
            </w:r>
          </w:p>
          <w:p w:rsidR="001F29C8" w:rsidRPr="00B34EC6" w:rsidRDefault="001F29C8" w:rsidP="00EE2F42">
            <w:pPr>
              <w:contextualSpacing/>
              <w:outlineLvl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Pr="00B34EC6">
              <w:rPr>
                <w:rFonts w:eastAsia="Calibri"/>
                <w:sz w:val="22"/>
                <w:szCs w:val="22"/>
              </w:rPr>
              <w:t>.Форма выпуска – лиофилизат, растворитель – дистиллированная вода.</w:t>
            </w:r>
          </w:p>
          <w:p w:rsidR="001F29C8" w:rsidRPr="00B34EC6" w:rsidRDefault="001F29C8" w:rsidP="00EE2F42">
            <w:pPr>
              <w:contextualSpacing/>
              <w:outlineLvl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Pr="00B34EC6">
              <w:rPr>
                <w:rFonts w:eastAsia="Calibri"/>
                <w:sz w:val="22"/>
                <w:szCs w:val="22"/>
              </w:rPr>
              <w:t>.Контрольный материал должен быть не менее 2 уровней</w:t>
            </w:r>
            <w:r w:rsidRPr="00621483">
              <w:rPr>
                <w:rFonts w:eastAsia="Calibri"/>
                <w:sz w:val="22"/>
                <w:szCs w:val="22"/>
              </w:rPr>
              <w:t xml:space="preserve"> (</w:t>
            </w:r>
            <w:r>
              <w:rPr>
                <w:rFonts w:eastAsia="Calibri"/>
                <w:sz w:val="22"/>
                <w:szCs w:val="22"/>
              </w:rPr>
              <w:t>в равном соотношении)</w:t>
            </w:r>
            <w:r w:rsidRPr="00B34EC6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1F29C8" w:rsidRPr="00635CE3" w:rsidRDefault="001F29C8" w:rsidP="00EE2F42">
            <w:r>
              <w:rPr>
                <w:sz w:val="22"/>
                <w:szCs w:val="22"/>
              </w:rPr>
              <w:t>4</w:t>
            </w:r>
            <w:r w:rsidRPr="00B34EC6">
              <w:rPr>
                <w:sz w:val="22"/>
                <w:szCs w:val="22"/>
              </w:rPr>
              <w:t xml:space="preserve">.Стабильность после вскрытия при +2 - +8 </w:t>
            </w:r>
            <w:r w:rsidRPr="00B34EC6">
              <w:rPr>
                <w:sz w:val="22"/>
                <w:szCs w:val="22"/>
                <w:vertAlign w:val="superscript"/>
              </w:rPr>
              <w:t>о</w:t>
            </w:r>
            <w:r w:rsidRPr="00B34EC6">
              <w:rPr>
                <w:sz w:val="22"/>
                <w:szCs w:val="22"/>
              </w:rPr>
              <w:t>С – не менее 7 дней; стабильность после замораживания при -18</w:t>
            </w:r>
            <w:r w:rsidRPr="00B34EC6">
              <w:rPr>
                <w:sz w:val="22"/>
                <w:szCs w:val="22"/>
                <w:vertAlign w:val="superscript"/>
              </w:rPr>
              <w:t>о</w:t>
            </w:r>
            <w:r w:rsidRPr="00B34EC6">
              <w:rPr>
                <w:sz w:val="22"/>
                <w:szCs w:val="22"/>
              </w:rPr>
              <w:t>С – не менее 4 недель.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C8" w:rsidRPr="00047797" w:rsidRDefault="00047797" w:rsidP="00EE2F42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047797">
              <w:rPr>
                <w:rFonts w:eastAsia="Calibri"/>
                <w:sz w:val="22"/>
                <w:szCs w:val="22"/>
                <w:lang w:eastAsia="en-US"/>
              </w:rPr>
              <w:t>368</w:t>
            </w:r>
            <w:r w:rsidR="001F29C8" w:rsidRPr="00047797">
              <w:rPr>
                <w:rFonts w:eastAsia="Calibri"/>
                <w:sz w:val="22"/>
                <w:szCs w:val="22"/>
                <w:lang w:eastAsia="en-US"/>
              </w:rPr>
              <w:t xml:space="preserve"> мл</w:t>
            </w:r>
          </w:p>
        </w:tc>
      </w:tr>
    </w:tbl>
    <w:p w:rsidR="006C7671" w:rsidRPr="00B34EC6" w:rsidRDefault="006C7671" w:rsidP="006C7671">
      <w:pPr>
        <w:jc w:val="both"/>
        <w:rPr>
          <w:sz w:val="22"/>
          <w:szCs w:val="22"/>
        </w:rPr>
      </w:pPr>
    </w:p>
    <w:p w:rsidR="00E27F41" w:rsidRPr="00B34EC6" w:rsidRDefault="00E27F41" w:rsidP="00E27F41">
      <w:pPr>
        <w:contextualSpacing/>
        <w:jc w:val="center"/>
        <w:rPr>
          <w:sz w:val="22"/>
          <w:szCs w:val="22"/>
        </w:rPr>
      </w:pPr>
      <w:bookmarkStart w:id="2" w:name="_Hlk94979946"/>
      <w:r w:rsidRPr="00B34EC6">
        <w:rPr>
          <w:sz w:val="22"/>
          <w:szCs w:val="22"/>
        </w:rPr>
        <w:t>Лот №</w:t>
      </w:r>
      <w:r w:rsidR="00F86444" w:rsidRPr="00B34EC6">
        <w:rPr>
          <w:sz w:val="22"/>
          <w:szCs w:val="22"/>
        </w:rPr>
        <w:t>6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627"/>
      </w:tblGrid>
      <w:tr w:rsidR="00E27F41" w:rsidRPr="00B34EC6" w:rsidTr="00A7425C">
        <w:trPr>
          <w:trHeight w:val="20"/>
        </w:trPr>
        <w:tc>
          <w:tcPr>
            <w:tcW w:w="3885" w:type="dxa"/>
            <w:vAlign w:val="center"/>
          </w:tcPr>
          <w:p w:rsidR="00E27F41" w:rsidRPr="00B34EC6" w:rsidRDefault="00E27F41" w:rsidP="00A7425C">
            <w:pPr>
              <w:contextualSpacing/>
              <w:jc w:val="center"/>
            </w:pPr>
            <w:r w:rsidRPr="00B34EC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27" w:type="dxa"/>
            <w:vAlign w:val="center"/>
          </w:tcPr>
          <w:p w:rsidR="00E27F41" w:rsidRPr="00B34EC6" w:rsidRDefault="003E3C7F" w:rsidP="001B1298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3E3C7F">
              <w:rPr>
                <w:rFonts w:eastAsia="Calibri"/>
                <w:sz w:val="22"/>
                <w:szCs w:val="22"/>
                <w:lang w:eastAsia="en-US"/>
              </w:rPr>
              <w:t>Реагент для опред</w:t>
            </w:r>
            <w:r>
              <w:rPr>
                <w:rFonts w:eastAsia="Calibri"/>
                <w:sz w:val="22"/>
                <w:szCs w:val="22"/>
                <w:lang w:eastAsia="en-US"/>
              </w:rPr>
              <w:t>еления активности Антитромбина</w:t>
            </w:r>
            <w:r w:rsidRPr="003E3C7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E3C7F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</w:p>
        </w:tc>
      </w:tr>
      <w:tr w:rsidR="00E27F41" w:rsidRPr="00B34EC6" w:rsidTr="00A7425C">
        <w:trPr>
          <w:trHeight w:val="20"/>
        </w:trPr>
        <w:tc>
          <w:tcPr>
            <w:tcW w:w="3885" w:type="dxa"/>
            <w:vAlign w:val="center"/>
          </w:tcPr>
          <w:p w:rsidR="00E27F41" w:rsidRPr="00B34EC6" w:rsidRDefault="00635CE3" w:rsidP="00A7425C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105497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27" w:type="dxa"/>
            <w:vAlign w:val="center"/>
          </w:tcPr>
          <w:p w:rsidR="00E27F41" w:rsidRPr="00B34EC6" w:rsidRDefault="00E27F41" w:rsidP="00075DC7">
            <w:pPr>
              <w:contextualSpacing/>
            </w:pPr>
            <w:r w:rsidRPr="00B34EC6">
              <w:rPr>
                <w:sz w:val="22"/>
                <w:szCs w:val="22"/>
              </w:rPr>
              <w:t>Согласно приложению к лоту №</w:t>
            </w:r>
            <w:r w:rsidR="00F86444" w:rsidRPr="00B34EC6">
              <w:rPr>
                <w:sz w:val="22"/>
                <w:szCs w:val="22"/>
              </w:rPr>
              <w:t>6</w:t>
            </w:r>
          </w:p>
        </w:tc>
      </w:tr>
      <w:tr w:rsidR="00E27F41" w:rsidRPr="00B34EC6" w:rsidTr="00A7425C">
        <w:trPr>
          <w:trHeight w:val="20"/>
        </w:trPr>
        <w:tc>
          <w:tcPr>
            <w:tcW w:w="3885" w:type="dxa"/>
            <w:vAlign w:val="center"/>
          </w:tcPr>
          <w:p w:rsidR="00E27F41" w:rsidRPr="00B34EC6" w:rsidRDefault="00E27F41" w:rsidP="00A7425C">
            <w:pPr>
              <w:contextualSpacing/>
            </w:pPr>
            <w:r w:rsidRPr="00B34EC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27" w:type="dxa"/>
            <w:vAlign w:val="center"/>
          </w:tcPr>
          <w:p w:rsidR="00E27F41" w:rsidRPr="00B34EC6" w:rsidRDefault="00E27F41" w:rsidP="00A7425C">
            <w:pPr>
              <w:contextualSpacing/>
            </w:pPr>
            <w:r w:rsidRPr="00B34EC6">
              <w:rPr>
                <w:sz w:val="22"/>
                <w:szCs w:val="22"/>
              </w:rPr>
              <w:t>20.59.52.100</w:t>
            </w:r>
          </w:p>
        </w:tc>
      </w:tr>
      <w:tr w:rsidR="00E27F41" w:rsidRPr="00B34EC6" w:rsidTr="00A7425C">
        <w:trPr>
          <w:trHeight w:val="20"/>
        </w:trPr>
        <w:tc>
          <w:tcPr>
            <w:tcW w:w="3885" w:type="dxa"/>
            <w:vAlign w:val="center"/>
          </w:tcPr>
          <w:p w:rsidR="00E27F41" w:rsidRPr="00B34EC6" w:rsidRDefault="00E27F41" w:rsidP="00A7425C">
            <w:pPr>
              <w:contextualSpacing/>
              <w:rPr>
                <w:color w:val="000000"/>
              </w:rPr>
            </w:pPr>
            <w:r w:rsidRPr="00B34EC6">
              <w:rPr>
                <w:color w:val="000000"/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627" w:type="dxa"/>
          </w:tcPr>
          <w:p w:rsidR="00E27F41" w:rsidRPr="00A04B3B" w:rsidRDefault="003E3C7F" w:rsidP="003E3C7F">
            <w:pPr>
              <w:contextualSpacing/>
              <w:jc w:val="both"/>
            </w:pPr>
            <w:r w:rsidRPr="00A04B3B">
              <w:rPr>
                <w:sz w:val="22"/>
                <w:szCs w:val="22"/>
              </w:rPr>
              <w:t>1 усл.</w:t>
            </w:r>
            <w:r w:rsidR="00AC5686" w:rsidRPr="00A04B3B">
              <w:rPr>
                <w:sz w:val="22"/>
                <w:szCs w:val="22"/>
              </w:rPr>
              <w:t>ед</w:t>
            </w:r>
            <w:r w:rsidRPr="00A04B3B">
              <w:rPr>
                <w:sz w:val="22"/>
                <w:szCs w:val="22"/>
              </w:rPr>
              <w:t>.</w:t>
            </w:r>
          </w:p>
        </w:tc>
      </w:tr>
      <w:tr w:rsidR="00E27F41" w:rsidRPr="00B34EC6" w:rsidTr="00A7425C">
        <w:trPr>
          <w:trHeight w:val="20"/>
        </w:trPr>
        <w:tc>
          <w:tcPr>
            <w:tcW w:w="3885" w:type="dxa"/>
            <w:vAlign w:val="center"/>
          </w:tcPr>
          <w:p w:rsidR="00E27F41" w:rsidRPr="00B34EC6" w:rsidRDefault="00E04558" w:rsidP="00A7425C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E27F41" w:rsidRPr="00B34EC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627" w:type="dxa"/>
            <w:vAlign w:val="center"/>
          </w:tcPr>
          <w:p w:rsidR="00E27F41" w:rsidRPr="00047797" w:rsidRDefault="00047797" w:rsidP="00A7425C">
            <w:pPr>
              <w:contextualSpacing/>
            </w:pPr>
            <w:r w:rsidRPr="00047797">
              <w:rPr>
                <w:sz w:val="22"/>
                <w:szCs w:val="22"/>
              </w:rPr>
              <w:t>6256</w:t>
            </w:r>
            <w:r w:rsidR="00A04B3B" w:rsidRPr="00047797">
              <w:rPr>
                <w:sz w:val="22"/>
                <w:szCs w:val="22"/>
              </w:rPr>
              <w:t xml:space="preserve"> руб.</w:t>
            </w:r>
          </w:p>
        </w:tc>
      </w:tr>
      <w:tr w:rsidR="00E27F41" w:rsidRPr="00B34EC6" w:rsidTr="00A7425C">
        <w:trPr>
          <w:trHeight w:val="20"/>
        </w:trPr>
        <w:tc>
          <w:tcPr>
            <w:tcW w:w="3885" w:type="dxa"/>
            <w:vAlign w:val="center"/>
          </w:tcPr>
          <w:p w:rsidR="00E27F41" w:rsidRPr="00B34EC6" w:rsidRDefault="00E27F41" w:rsidP="00A7425C">
            <w:pPr>
              <w:contextualSpacing/>
            </w:pPr>
            <w:r w:rsidRPr="00B34EC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627" w:type="dxa"/>
            <w:vAlign w:val="center"/>
          </w:tcPr>
          <w:p w:rsidR="00374CE0" w:rsidRPr="003E3C7F" w:rsidRDefault="002A4D68" w:rsidP="00A7425C">
            <w:pPr>
              <w:rPr>
                <w:sz w:val="18"/>
                <w:szCs w:val="18"/>
              </w:rPr>
            </w:pPr>
            <w:r w:rsidRPr="003E3C7F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</w:tc>
      </w:tr>
    </w:tbl>
    <w:p w:rsidR="00E27F41" w:rsidRDefault="00E27F41" w:rsidP="00E27F41">
      <w:pPr>
        <w:contextualSpacing/>
        <w:rPr>
          <w:sz w:val="22"/>
          <w:szCs w:val="22"/>
        </w:rPr>
      </w:pPr>
      <w:bookmarkStart w:id="3" w:name="_Hlk95040049"/>
      <w:r w:rsidRPr="00B34EC6">
        <w:rPr>
          <w:sz w:val="22"/>
          <w:szCs w:val="22"/>
        </w:rPr>
        <w:t>Приложение к лоту№</w:t>
      </w:r>
      <w:r w:rsidR="00F86444" w:rsidRPr="00B34EC6">
        <w:rPr>
          <w:sz w:val="22"/>
          <w:szCs w:val="22"/>
        </w:rPr>
        <w:t>6</w:t>
      </w:r>
      <w:r w:rsidRPr="00B34EC6">
        <w:rPr>
          <w:sz w:val="22"/>
          <w:szCs w:val="22"/>
        </w:rPr>
        <w:t>:</w:t>
      </w:r>
    </w:p>
    <w:p w:rsidR="003E3C7F" w:rsidRPr="00E44048" w:rsidRDefault="003E3C7F" w:rsidP="003E3C7F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481" w:type="dxa"/>
        <w:tblInd w:w="108" w:type="dxa"/>
        <w:tblLayout w:type="fixed"/>
        <w:tblLook w:val="04A0"/>
      </w:tblPr>
      <w:tblGrid>
        <w:gridCol w:w="709"/>
        <w:gridCol w:w="6028"/>
        <w:gridCol w:w="2744"/>
      </w:tblGrid>
      <w:tr w:rsidR="003E3C7F" w:rsidRPr="00CA07AA" w:rsidTr="00375DF0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jc w:val="center"/>
            </w:pPr>
            <w:r w:rsidRPr="00CA07AA">
              <w:rPr>
                <w:sz w:val="22"/>
                <w:szCs w:val="22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3E3C7F" w:rsidRPr="00CA07AA" w:rsidTr="00375DF0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C7F" w:rsidRPr="003E3C7F" w:rsidRDefault="003E3C7F" w:rsidP="00375DF0">
            <w:pPr>
              <w:pStyle w:val="a9"/>
              <w:rPr>
                <w:sz w:val="22"/>
                <w:szCs w:val="22"/>
              </w:rPr>
            </w:pPr>
            <w:r w:rsidRPr="003E3C7F">
              <w:rPr>
                <w:rFonts w:eastAsia="Calibri"/>
                <w:sz w:val="22"/>
                <w:szCs w:val="22"/>
                <w:lang w:eastAsia="en-US"/>
              </w:rPr>
              <w:t>Реагент для опред</w:t>
            </w:r>
            <w:r>
              <w:rPr>
                <w:rFonts w:eastAsia="Calibri"/>
                <w:sz w:val="22"/>
                <w:szCs w:val="22"/>
                <w:lang w:eastAsia="en-US"/>
              </w:rPr>
              <w:t>еления активности Антитромбина</w:t>
            </w:r>
            <w:r w:rsidRPr="003E3C7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E3C7F">
              <w:rPr>
                <w:rFonts w:eastAsia="Calibri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047797" w:rsidRDefault="00047797" w:rsidP="00375DF0">
            <w:pPr>
              <w:jc w:val="center"/>
              <w:rPr>
                <w:bCs/>
              </w:rPr>
            </w:pPr>
            <w:r w:rsidRPr="00047797">
              <w:rPr>
                <w:bCs/>
                <w:sz w:val="22"/>
                <w:szCs w:val="22"/>
              </w:rPr>
              <w:t>6</w:t>
            </w:r>
            <w:r w:rsidR="003E3C7F" w:rsidRPr="00047797">
              <w:rPr>
                <w:bCs/>
                <w:sz w:val="22"/>
                <w:szCs w:val="22"/>
              </w:rPr>
              <w:t>00 тестов</w:t>
            </w:r>
          </w:p>
        </w:tc>
      </w:tr>
    </w:tbl>
    <w:p w:rsidR="003E3C7F" w:rsidRDefault="003E3C7F" w:rsidP="003E3C7F">
      <w:pPr>
        <w:ind w:right="284"/>
        <w:outlineLvl w:val="0"/>
        <w:rPr>
          <w:sz w:val="22"/>
          <w:szCs w:val="22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 xml:space="preserve">и (характеристики): </w:t>
      </w:r>
    </w:p>
    <w:p w:rsidR="003E3C7F" w:rsidRPr="00B34EC6" w:rsidRDefault="003E3C7F" w:rsidP="003E3C7F">
      <w:pPr>
        <w:outlineLvl w:val="0"/>
        <w:rPr>
          <w:rFonts w:eastAsia="Calibri"/>
          <w:lang w:eastAsia="en-US"/>
        </w:rPr>
      </w:pPr>
      <w:r>
        <w:rPr>
          <w:sz w:val="22"/>
          <w:szCs w:val="22"/>
        </w:rPr>
        <w:t>2.</w:t>
      </w:r>
      <w:r w:rsidRPr="00B34EC6">
        <w:rPr>
          <w:sz w:val="22"/>
          <w:szCs w:val="22"/>
        </w:rPr>
        <w:t>1. Реагент для количественного определения функциональной активности антитромбина III (АТ III) в плазме с помощью анализаторов гемостаза СА, Sysmex Corporation (Япония), хромогенным методом.</w:t>
      </w:r>
    </w:p>
    <w:p w:rsidR="003E3C7F" w:rsidRPr="00B34EC6" w:rsidRDefault="003E3C7F" w:rsidP="003E3C7F">
      <w:pPr>
        <w:outlineLvl w:val="0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 w:rsidRPr="00B34EC6">
        <w:rPr>
          <w:rFonts w:eastAsia="Calibri"/>
          <w:sz w:val="22"/>
          <w:szCs w:val="22"/>
          <w:lang w:eastAsia="en-US"/>
        </w:rPr>
        <w:t xml:space="preserve">2.Форма выпуска - </w:t>
      </w:r>
      <w:r w:rsidRPr="00B34EC6">
        <w:rPr>
          <w:sz w:val="22"/>
          <w:szCs w:val="22"/>
        </w:rPr>
        <w:t>жидкая, готовая к использованию.</w:t>
      </w:r>
    </w:p>
    <w:p w:rsidR="003E3C7F" w:rsidRPr="00B34EC6" w:rsidRDefault="003E3C7F" w:rsidP="003E3C7F">
      <w:pPr>
        <w:outlineLvl w:val="0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 w:rsidRPr="00B34EC6">
        <w:rPr>
          <w:rFonts w:eastAsia="Calibri"/>
          <w:sz w:val="22"/>
          <w:szCs w:val="22"/>
          <w:lang w:eastAsia="en-US"/>
        </w:rPr>
        <w:t>3.Предел обнаружения – не более 7,6 % от нормы.</w:t>
      </w:r>
    </w:p>
    <w:p w:rsidR="003E3C7F" w:rsidRPr="00B34EC6" w:rsidRDefault="003E3C7F" w:rsidP="003E3C7F">
      <w:pPr>
        <w:outlineLvl w:val="0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 w:rsidRPr="00B34EC6">
        <w:rPr>
          <w:rFonts w:eastAsia="Calibri"/>
          <w:sz w:val="22"/>
          <w:szCs w:val="22"/>
          <w:lang w:eastAsia="en-US"/>
        </w:rPr>
        <w:t>4.Линейность не менее чем до 140% активности антиромбина.</w:t>
      </w:r>
    </w:p>
    <w:p w:rsidR="003E3C7F" w:rsidRDefault="003E3C7F" w:rsidP="003E3C7F">
      <w:pPr>
        <w:jc w:val="both"/>
      </w:pPr>
      <w:r>
        <w:rPr>
          <w:sz w:val="22"/>
          <w:szCs w:val="22"/>
        </w:rPr>
        <w:t>2.</w:t>
      </w:r>
      <w:r w:rsidRPr="00B34EC6">
        <w:rPr>
          <w:sz w:val="22"/>
          <w:szCs w:val="22"/>
        </w:rPr>
        <w:t xml:space="preserve">5.Стабильность после вскрытия при +2 - +8 </w:t>
      </w:r>
      <w:r w:rsidRPr="00B34EC6">
        <w:rPr>
          <w:sz w:val="22"/>
          <w:szCs w:val="22"/>
          <w:vertAlign w:val="superscript"/>
        </w:rPr>
        <w:t>о</w:t>
      </w:r>
      <w:r w:rsidRPr="00B34EC6">
        <w:rPr>
          <w:sz w:val="22"/>
          <w:szCs w:val="22"/>
        </w:rPr>
        <w:t>С – не менее 4 недель.</w:t>
      </w:r>
    </w:p>
    <w:p w:rsidR="003E3C7F" w:rsidRDefault="003E3C7F" w:rsidP="003E3C7F">
      <w:pPr>
        <w:ind w:right="284"/>
        <w:outlineLvl w:val="0"/>
        <w:rPr>
          <w:sz w:val="22"/>
          <w:szCs w:val="22"/>
        </w:rPr>
      </w:pPr>
      <w:r>
        <w:rPr>
          <w:sz w:val="22"/>
          <w:szCs w:val="22"/>
        </w:rPr>
        <w:t>2.6.</w:t>
      </w:r>
      <w:r w:rsidRPr="00C7463E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гемостаза серии </w:t>
      </w:r>
      <w:r w:rsidRPr="00C7463E">
        <w:rPr>
          <w:sz w:val="22"/>
          <w:szCs w:val="22"/>
          <w:lang w:val="en-US"/>
        </w:rPr>
        <w:t>CA</w:t>
      </w:r>
      <w:r w:rsidRPr="00C7463E">
        <w:rPr>
          <w:sz w:val="22"/>
          <w:szCs w:val="22"/>
        </w:rPr>
        <w:t>-660, Sysmex Corporation, Япония, при отсутствии такой информации в инструкции по применению предлагаемых реагентов</w:t>
      </w:r>
      <w:r>
        <w:rPr>
          <w:sz w:val="22"/>
          <w:szCs w:val="22"/>
        </w:rPr>
        <w:t>.</w:t>
      </w:r>
    </w:p>
    <w:p w:rsidR="003E3C7F" w:rsidRDefault="003E3C7F" w:rsidP="003E3C7F">
      <w:pPr>
        <w:ind w:right="284"/>
        <w:outlineLvl w:val="0"/>
        <w:rPr>
          <w:sz w:val="22"/>
          <w:szCs w:val="22"/>
        </w:rPr>
      </w:pPr>
    </w:p>
    <w:bookmarkEnd w:id="2"/>
    <w:bookmarkEnd w:id="3"/>
    <w:p w:rsidR="00DC582D" w:rsidRPr="00C77CA3" w:rsidRDefault="00EE2F42" w:rsidP="00DC582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DC582D" w:rsidRPr="00C77CA3">
        <w:rPr>
          <w:sz w:val="22"/>
          <w:szCs w:val="22"/>
        </w:rPr>
        <w:t>Лот №</w:t>
      </w:r>
      <w:r w:rsidR="00D30171">
        <w:rPr>
          <w:sz w:val="22"/>
          <w:szCs w:val="22"/>
        </w:rPr>
        <w:t>7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670"/>
      </w:tblGrid>
      <w:tr w:rsidR="00DC582D" w:rsidRPr="00C77CA3" w:rsidTr="00EE2F42">
        <w:trPr>
          <w:trHeight w:val="20"/>
        </w:trPr>
        <w:tc>
          <w:tcPr>
            <w:tcW w:w="3969" w:type="dxa"/>
            <w:vAlign w:val="center"/>
          </w:tcPr>
          <w:p w:rsidR="00DC582D" w:rsidRPr="00C77CA3" w:rsidRDefault="00DC582D" w:rsidP="00DC582D">
            <w:pPr>
              <w:contextualSpacing/>
              <w:jc w:val="center"/>
            </w:pPr>
            <w:r w:rsidRPr="00C77CA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:rsidR="00DC582D" w:rsidRPr="00C77CA3" w:rsidRDefault="00DC582D" w:rsidP="00DC582D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C77CA3">
              <w:rPr>
                <w:color w:val="000000"/>
                <w:sz w:val="22"/>
                <w:szCs w:val="22"/>
                <w:lang w:eastAsia="en-US"/>
              </w:rPr>
              <w:t xml:space="preserve">Очищающий раствор </w:t>
            </w:r>
          </w:p>
        </w:tc>
      </w:tr>
      <w:tr w:rsidR="003E3C7F" w:rsidRPr="00C77CA3" w:rsidTr="00EE2F42">
        <w:trPr>
          <w:trHeight w:val="20"/>
        </w:trPr>
        <w:tc>
          <w:tcPr>
            <w:tcW w:w="3969" w:type="dxa"/>
            <w:vAlign w:val="center"/>
          </w:tcPr>
          <w:p w:rsidR="003E3C7F" w:rsidRPr="00C77CA3" w:rsidRDefault="003E3C7F" w:rsidP="00DC582D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3E3C7F" w:rsidRPr="00B34EC6" w:rsidRDefault="003E3C7F" w:rsidP="00D30171">
            <w:r w:rsidRPr="00B34EC6">
              <w:rPr>
                <w:sz w:val="22"/>
                <w:szCs w:val="22"/>
              </w:rPr>
              <w:t>Согласно приложению к лоту №</w:t>
            </w:r>
            <w:r w:rsidR="00D30171">
              <w:rPr>
                <w:sz w:val="22"/>
                <w:szCs w:val="22"/>
              </w:rPr>
              <w:t>7</w:t>
            </w:r>
          </w:p>
        </w:tc>
      </w:tr>
      <w:tr w:rsidR="003E3C7F" w:rsidRPr="00C77CA3" w:rsidTr="00EE2F42">
        <w:trPr>
          <w:trHeight w:val="20"/>
        </w:trPr>
        <w:tc>
          <w:tcPr>
            <w:tcW w:w="3969" w:type="dxa"/>
            <w:vAlign w:val="center"/>
          </w:tcPr>
          <w:p w:rsidR="003E3C7F" w:rsidRPr="00C77CA3" w:rsidRDefault="003E3C7F" w:rsidP="00EE2F42">
            <w:pPr>
              <w:contextualSpacing/>
            </w:pPr>
            <w:r w:rsidRPr="00C77CA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:rsidR="003E3C7F" w:rsidRPr="00B34EC6" w:rsidRDefault="003E3C7F" w:rsidP="00375DF0">
            <w:pPr>
              <w:contextualSpacing/>
            </w:pPr>
            <w:r w:rsidRPr="00B34EC6">
              <w:rPr>
                <w:sz w:val="22"/>
                <w:szCs w:val="22"/>
              </w:rPr>
              <w:t>20.59.52.100</w:t>
            </w:r>
          </w:p>
        </w:tc>
      </w:tr>
      <w:tr w:rsidR="003E3C7F" w:rsidRPr="00C77CA3" w:rsidTr="00EE2F42">
        <w:trPr>
          <w:trHeight w:val="20"/>
        </w:trPr>
        <w:tc>
          <w:tcPr>
            <w:tcW w:w="3969" w:type="dxa"/>
            <w:vAlign w:val="center"/>
          </w:tcPr>
          <w:p w:rsidR="003E3C7F" w:rsidRPr="00C77CA3" w:rsidRDefault="003E3C7F" w:rsidP="00EE2F42">
            <w:pPr>
              <w:contextualSpacing/>
              <w:rPr>
                <w:color w:val="000000"/>
              </w:rPr>
            </w:pPr>
            <w:r w:rsidRPr="00C77CA3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670" w:type="dxa"/>
          </w:tcPr>
          <w:p w:rsidR="003E3C7F" w:rsidRPr="000C0210" w:rsidRDefault="003E3C7F" w:rsidP="00375DF0">
            <w:pPr>
              <w:contextualSpacing/>
              <w:jc w:val="both"/>
            </w:pPr>
            <w:r w:rsidRPr="000C0210">
              <w:rPr>
                <w:sz w:val="22"/>
                <w:szCs w:val="22"/>
              </w:rPr>
              <w:t>1 усл.ед.</w:t>
            </w:r>
          </w:p>
        </w:tc>
      </w:tr>
      <w:tr w:rsidR="00DC582D" w:rsidRPr="00C77CA3" w:rsidTr="00EE2F42">
        <w:trPr>
          <w:trHeight w:val="20"/>
        </w:trPr>
        <w:tc>
          <w:tcPr>
            <w:tcW w:w="3969" w:type="dxa"/>
            <w:vAlign w:val="center"/>
          </w:tcPr>
          <w:p w:rsidR="00DC582D" w:rsidRPr="00C77CA3" w:rsidRDefault="00DC582D" w:rsidP="00EE2F42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C77CA3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:rsidR="00DC582D" w:rsidRPr="00047797" w:rsidRDefault="00047797" w:rsidP="000C0210">
            <w:pPr>
              <w:contextualSpacing/>
            </w:pPr>
            <w:r w:rsidRPr="00047797">
              <w:rPr>
                <w:sz w:val="22"/>
                <w:szCs w:val="22"/>
              </w:rPr>
              <w:t>25868,70</w:t>
            </w:r>
            <w:r w:rsidR="000C0210" w:rsidRPr="00047797">
              <w:rPr>
                <w:sz w:val="22"/>
                <w:szCs w:val="22"/>
                <w:lang w:val="en-US"/>
              </w:rPr>
              <w:t xml:space="preserve"> </w:t>
            </w:r>
            <w:r w:rsidR="000C0210" w:rsidRPr="00047797">
              <w:rPr>
                <w:sz w:val="22"/>
                <w:szCs w:val="22"/>
              </w:rPr>
              <w:t>руб.</w:t>
            </w:r>
          </w:p>
        </w:tc>
      </w:tr>
      <w:tr w:rsidR="00DC582D" w:rsidRPr="00C77CA3" w:rsidTr="00EE2F42">
        <w:trPr>
          <w:trHeight w:val="20"/>
        </w:trPr>
        <w:tc>
          <w:tcPr>
            <w:tcW w:w="3969" w:type="dxa"/>
            <w:vAlign w:val="center"/>
          </w:tcPr>
          <w:p w:rsidR="00DC582D" w:rsidRPr="00C77CA3" w:rsidRDefault="00DC582D" w:rsidP="00EE2F42">
            <w:pPr>
              <w:contextualSpacing/>
            </w:pPr>
            <w:r w:rsidRPr="00C77CA3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670" w:type="dxa"/>
            <w:vAlign w:val="center"/>
          </w:tcPr>
          <w:p w:rsidR="00EE2F42" w:rsidRPr="002D50FB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EE2F42" w:rsidRPr="002D50FB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:rsidR="00EE2F42" w:rsidRPr="002D50FB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 xml:space="preserve">УЗ "Климовичская ЦРБ" </w:t>
            </w:r>
            <w:r w:rsidRPr="002D50FB">
              <w:rPr>
                <w:sz w:val="18"/>
                <w:szCs w:val="18"/>
              </w:rPr>
              <w:t>700102973</w:t>
            </w:r>
          </w:p>
          <w:p w:rsidR="00EE2F42" w:rsidRPr="002D50FB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"Костюковичская ЦРБ" </w:t>
            </w:r>
            <w:r w:rsidRPr="002D50FB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EE2F42" w:rsidRPr="002D50FB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:rsidR="00EE2F42" w:rsidRPr="002D50FB" w:rsidRDefault="00EE2F42" w:rsidP="00EE2F42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:rsidR="00EE2F42" w:rsidRPr="002D50FB" w:rsidRDefault="00EE2F42" w:rsidP="00EE2F42">
            <w:pPr>
              <w:rPr>
                <w:sz w:val="18"/>
                <w:szCs w:val="18"/>
                <w:shd w:val="clear" w:color="auto" w:fill="FFFFFF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EE2F42" w:rsidRPr="002D50FB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DC582D" w:rsidRPr="00DC582D" w:rsidRDefault="00EE2F42" w:rsidP="00EE2F42">
            <w:pPr>
              <w:rPr>
                <w:sz w:val="18"/>
                <w:szCs w:val="18"/>
              </w:rPr>
            </w:pPr>
            <w:r w:rsidRPr="002D50FB">
              <w:rPr>
                <w:sz w:val="18"/>
                <w:szCs w:val="18"/>
              </w:rPr>
              <w:t xml:space="preserve">УЗ "Бобруйский родильный дом" </w:t>
            </w:r>
            <w:r w:rsidRPr="002D50FB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3E3C7F" w:rsidRDefault="003E3C7F" w:rsidP="003E3C7F">
      <w:pPr>
        <w:contextualSpacing/>
        <w:rPr>
          <w:sz w:val="22"/>
          <w:szCs w:val="22"/>
        </w:rPr>
      </w:pPr>
      <w:r w:rsidRPr="00B34EC6">
        <w:rPr>
          <w:sz w:val="22"/>
          <w:szCs w:val="22"/>
        </w:rPr>
        <w:t>Приложение к лоту</w:t>
      </w:r>
      <w:r w:rsidR="00D30171">
        <w:rPr>
          <w:sz w:val="22"/>
          <w:szCs w:val="22"/>
        </w:rPr>
        <w:t xml:space="preserve"> </w:t>
      </w:r>
      <w:r w:rsidRPr="00B34EC6">
        <w:rPr>
          <w:sz w:val="22"/>
          <w:szCs w:val="22"/>
        </w:rPr>
        <w:t>№</w:t>
      </w:r>
      <w:r w:rsidR="00D30171">
        <w:rPr>
          <w:sz w:val="22"/>
          <w:szCs w:val="22"/>
        </w:rPr>
        <w:t>7</w:t>
      </w:r>
      <w:r w:rsidRPr="00B34EC6">
        <w:rPr>
          <w:sz w:val="22"/>
          <w:szCs w:val="22"/>
        </w:rPr>
        <w:t>:</w:t>
      </w:r>
    </w:p>
    <w:p w:rsidR="003E3C7F" w:rsidRPr="00E44048" w:rsidRDefault="003E3C7F" w:rsidP="003E3C7F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E44048">
        <w:rPr>
          <w:sz w:val="22"/>
          <w:szCs w:val="22"/>
        </w:rPr>
        <w:t>1.Состав (комплектация) медицинских изделий:</w:t>
      </w:r>
    </w:p>
    <w:tbl>
      <w:tblPr>
        <w:tblW w:w="9639" w:type="dxa"/>
        <w:tblInd w:w="108" w:type="dxa"/>
        <w:tblLayout w:type="fixed"/>
        <w:tblLook w:val="04A0"/>
      </w:tblPr>
      <w:tblGrid>
        <w:gridCol w:w="709"/>
        <w:gridCol w:w="6028"/>
        <w:gridCol w:w="2902"/>
      </w:tblGrid>
      <w:tr w:rsidR="003E3C7F" w:rsidRPr="00CA07AA" w:rsidTr="003E3C7F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jc w:val="center"/>
            </w:pPr>
            <w:r w:rsidRPr="00CA07AA">
              <w:rPr>
                <w:sz w:val="22"/>
                <w:szCs w:val="22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jc w:val="center"/>
            </w:pPr>
            <w:r w:rsidRPr="00CA07A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ind w:left="-1" w:right="98" w:firstLine="1"/>
              <w:jc w:val="center"/>
            </w:pPr>
            <w:r w:rsidRPr="00CA07AA">
              <w:rPr>
                <w:sz w:val="22"/>
                <w:szCs w:val="22"/>
              </w:rPr>
              <w:t>Кол-во ед.</w:t>
            </w:r>
          </w:p>
        </w:tc>
      </w:tr>
      <w:tr w:rsidR="003E3C7F" w:rsidRPr="00CA07AA" w:rsidTr="003E3C7F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CA07AA" w:rsidRDefault="003E3C7F" w:rsidP="00375DF0">
            <w:pPr>
              <w:jc w:val="center"/>
            </w:pPr>
            <w:r w:rsidRPr="00CA07AA">
              <w:rPr>
                <w:sz w:val="22"/>
                <w:szCs w:val="22"/>
              </w:rPr>
              <w:t>1.1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C7F" w:rsidRPr="003E3C7F" w:rsidRDefault="003E3C7F" w:rsidP="00375DF0">
            <w:pPr>
              <w:pStyle w:val="a9"/>
              <w:rPr>
                <w:sz w:val="22"/>
                <w:szCs w:val="22"/>
              </w:rPr>
            </w:pPr>
            <w:r w:rsidRPr="00C77CA3">
              <w:rPr>
                <w:color w:val="000000"/>
                <w:sz w:val="22"/>
                <w:szCs w:val="22"/>
                <w:lang w:eastAsia="en-US"/>
              </w:rPr>
              <w:t>Очищающий раствор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C7F" w:rsidRPr="00047797" w:rsidRDefault="00047797" w:rsidP="00375DF0">
            <w:pPr>
              <w:jc w:val="center"/>
              <w:rPr>
                <w:bCs/>
              </w:rPr>
            </w:pPr>
            <w:r w:rsidRPr="00047797">
              <w:rPr>
                <w:sz w:val="22"/>
                <w:szCs w:val="22"/>
              </w:rPr>
              <w:t>130</w:t>
            </w:r>
            <w:r w:rsidR="003E3C7F" w:rsidRPr="00047797">
              <w:rPr>
                <w:sz w:val="22"/>
                <w:szCs w:val="22"/>
              </w:rPr>
              <w:t>00 мл</w:t>
            </w:r>
          </w:p>
        </w:tc>
      </w:tr>
    </w:tbl>
    <w:p w:rsidR="003E3C7F" w:rsidRDefault="003E3C7F" w:rsidP="003E3C7F">
      <w:pPr>
        <w:tabs>
          <w:tab w:val="left" w:pos="9498"/>
        </w:tabs>
        <w:ind w:right="284"/>
        <w:outlineLvl w:val="0"/>
        <w:rPr>
          <w:sz w:val="22"/>
          <w:szCs w:val="22"/>
        </w:rPr>
      </w:pPr>
      <w:r>
        <w:rPr>
          <w:sz w:val="22"/>
          <w:szCs w:val="22"/>
          <w:lang w:eastAsia="en-US"/>
        </w:rPr>
        <w:t>2</w:t>
      </w:r>
      <w:r w:rsidRPr="00772B83">
        <w:rPr>
          <w:sz w:val="22"/>
          <w:szCs w:val="22"/>
          <w:lang w:eastAsia="en-US"/>
        </w:rPr>
        <w:t>.</w:t>
      </w:r>
      <w:r>
        <w:rPr>
          <w:sz w:val="22"/>
          <w:szCs w:val="22"/>
        </w:rPr>
        <w:t>П</w:t>
      </w:r>
      <w:r w:rsidRPr="00394FAE">
        <w:rPr>
          <w:sz w:val="22"/>
          <w:szCs w:val="22"/>
        </w:rPr>
        <w:t>оказател</w:t>
      </w:r>
      <w:r>
        <w:rPr>
          <w:sz w:val="22"/>
          <w:szCs w:val="22"/>
        </w:rPr>
        <w:t xml:space="preserve">и (характеристики): </w:t>
      </w:r>
    </w:p>
    <w:p w:rsidR="009E6E29" w:rsidRDefault="003E3C7F" w:rsidP="003E3C7F">
      <w:pPr>
        <w:widowControl w:val="0"/>
        <w:tabs>
          <w:tab w:val="left" w:pos="420"/>
          <w:tab w:val="left" w:pos="9498"/>
        </w:tabs>
        <w:jc w:val="both"/>
      </w:pPr>
      <w:r>
        <w:rPr>
          <w:sz w:val="22"/>
          <w:szCs w:val="22"/>
        </w:rPr>
        <w:t xml:space="preserve">2.1. </w:t>
      </w:r>
      <w:r w:rsidRPr="00C77CA3">
        <w:rPr>
          <w:sz w:val="22"/>
          <w:szCs w:val="22"/>
          <w:lang w:eastAsia="en-US"/>
        </w:rPr>
        <w:t xml:space="preserve">Предназначен для </w:t>
      </w:r>
      <w:r>
        <w:rPr>
          <w:sz w:val="22"/>
          <w:szCs w:val="22"/>
          <w:lang w:eastAsia="en-US"/>
        </w:rPr>
        <w:t>применения</w:t>
      </w:r>
      <w:r w:rsidRPr="00C77CA3">
        <w:rPr>
          <w:sz w:val="22"/>
          <w:szCs w:val="22"/>
          <w:lang w:eastAsia="en-US"/>
        </w:rPr>
        <w:t xml:space="preserve"> на </w:t>
      </w:r>
      <w:r w:rsidRPr="009161E5">
        <w:rPr>
          <w:rFonts w:eastAsia="Calibri"/>
          <w:sz w:val="22"/>
          <w:szCs w:val="22"/>
          <w:lang w:eastAsia="en-US"/>
        </w:rPr>
        <w:t>автоматических анализатор</w:t>
      </w:r>
      <w:r>
        <w:rPr>
          <w:rFonts w:eastAsia="Calibri"/>
          <w:sz w:val="22"/>
          <w:szCs w:val="22"/>
          <w:lang w:eastAsia="en-US"/>
        </w:rPr>
        <w:t>ах</w:t>
      </w:r>
      <w:r w:rsidRPr="009161E5">
        <w:rPr>
          <w:rFonts w:eastAsia="Calibri"/>
          <w:sz w:val="22"/>
          <w:szCs w:val="22"/>
          <w:lang w:eastAsia="en-US"/>
        </w:rPr>
        <w:t xml:space="preserve"> гемостаза серии </w:t>
      </w:r>
      <w:r>
        <w:rPr>
          <w:rFonts w:eastAsia="Calibri"/>
          <w:sz w:val="22"/>
          <w:szCs w:val="22"/>
          <w:lang w:eastAsia="en-US"/>
        </w:rPr>
        <w:t>CA-660, Sysmex Corporation (Япония)</w:t>
      </w:r>
      <w:r w:rsidRPr="00C77CA3">
        <w:rPr>
          <w:sz w:val="22"/>
          <w:szCs w:val="22"/>
        </w:rPr>
        <w:t>, что должно подтверждаться инструкциями по применению.</w:t>
      </w:r>
    </w:p>
    <w:p w:rsidR="009E6E29" w:rsidRDefault="009E6E29" w:rsidP="00105497">
      <w:pPr>
        <w:widowControl w:val="0"/>
        <w:tabs>
          <w:tab w:val="left" w:pos="420"/>
        </w:tabs>
        <w:jc w:val="both"/>
      </w:pPr>
    </w:p>
    <w:p w:rsidR="007F11E3" w:rsidRPr="007F11E3" w:rsidRDefault="007F11E3" w:rsidP="00D36128">
      <w:pPr>
        <w:widowControl w:val="0"/>
        <w:tabs>
          <w:tab w:val="left" w:pos="420"/>
        </w:tabs>
        <w:jc w:val="both"/>
      </w:pPr>
    </w:p>
    <w:p w:rsidR="002139B2" w:rsidRPr="007F11E3" w:rsidRDefault="002139B2" w:rsidP="00D36128">
      <w:pPr>
        <w:widowControl w:val="0"/>
        <w:tabs>
          <w:tab w:val="left" w:pos="420"/>
        </w:tabs>
        <w:jc w:val="both"/>
      </w:pPr>
    </w:p>
    <w:p w:rsidR="00404185" w:rsidRPr="00A86230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A86230">
        <w:rPr>
          <w:sz w:val="22"/>
          <w:szCs w:val="22"/>
        </w:rPr>
        <w:t xml:space="preserve">4. </w:t>
      </w:r>
      <w:r w:rsidR="00404185" w:rsidRPr="00A86230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Pr="00A86230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A86230">
        <w:rPr>
          <w:sz w:val="22"/>
          <w:szCs w:val="22"/>
        </w:rPr>
        <w:t xml:space="preserve">5. </w:t>
      </w:r>
      <w:bookmarkStart w:id="4" w:name="_Hlk91267501"/>
      <w:r w:rsidRPr="00A86230">
        <w:rPr>
          <w:sz w:val="22"/>
          <w:szCs w:val="22"/>
        </w:rPr>
        <w:t xml:space="preserve">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</w:t>
      </w:r>
      <w:r w:rsidRPr="00A86230">
        <w:rPr>
          <w:sz w:val="22"/>
          <w:szCs w:val="22"/>
        </w:rPr>
        <w:lastRenderedPageBreak/>
        <w:t xml:space="preserve">государственной закупки: </w:t>
      </w:r>
      <w:r w:rsidR="004465A9" w:rsidRPr="00A86230">
        <w:rPr>
          <w:sz w:val="22"/>
          <w:szCs w:val="22"/>
        </w:rPr>
        <w:t>начальник</w:t>
      </w:r>
      <w:r w:rsidRPr="00A86230">
        <w:rPr>
          <w:sz w:val="22"/>
          <w:szCs w:val="22"/>
        </w:rPr>
        <w:t xml:space="preserve"> отдела маркетинга и организации </w:t>
      </w:r>
      <w:r w:rsidR="001B1298">
        <w:rPr>
          <w:sz w:val="22"/>
          <w:szCs w:val="22"/>
        </w:rPr>
        <w:t>закупок</w:t>
      </w:r>
      <w:r w:rsidRPr="00A86230">
        <w:rPr>
          <w:sz w:val="22"/>
          <w:szCs w:val="22"/>
        </w:rPr>
        <w:t xml:space="preserve"> РУП «Медтехника» </w:t>
      </w:r>
      <w:r w:rsidR="004465A9" w:rsidRPr="00A86230">
        <w:rPr>
          <w:sz w:val="22"/>
          <w:szCs w:val="22"/>
        </w:rPr>
        <w:t>Шах Татьяна Викторовна</w:t>
      </w:r>
      <w:r w:rsidR="00775654" w:rsidRPr="00A86230">
        <w:rPr>
          <w:sz w:val="22"/>
          <w:szCs w:val="22"/>
        </w:rPr>
        <w:t>,</w:t>
      </w:r>
      <w:r w:rsidRPr="00A86230">
        <w:rPr>
          <w:sz w:val="22"/>
          <w:szCs w:val="22"/>
        </w:rPr>
        <w:t xml:space="preserve"> 8-0222-</w:t>
      </w:r>
      <w:r w:rsidR="004465A9" w:rsidRPr="00A86230">
        <w:rPr>
          <w:sz w:val="22"/>
          <w:szCs w:val="22"/>
        </w:rPr>
        <w:t>62-61-34</w:t>
      </w:r>
      <w:bookmarkEnd w:id="4"/>
    </w:p>
    <w:p w:rsidR="00B001C6" w:rsidRDefault="00B001C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131E19" w:rsidRDefault="00131E19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131E19" w:rsidRDefault="00131E19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E04C3" w:rsidRDefault="009E04C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E04C3" w:rsidRDefault="009E04C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E04C3" w:rsidRDefault="009E04C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131E19" w:rsidRDefault="00131E19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A86230" w:rsidRDefault="006B536D" w:rsidP="00E04558">
      <w:pPr>
        <w:widowControl w:val="0"/>
        <w:ind w:right="142"/>
        <w:contextualSpacing/>
        <w:jc w:val="both"/>
        <w:rPr>
          <w:sz w:val="22"/>
          <w:szCs w:val="22"/>
        </w:rPr>
      </w:pPr>
      <w:r w:rsidRPr="00A86230">
        <w:rPr>
          <w:sz w:val="22"/>
          <w:szCs w:val="22"/>
        </w:rPr>
        <w:t xml:space="preserve">Товаровед </w:t>
      </w:r>
      <w:r w:rsidR="000C0210">
        <w:rPr>
          <w:sz w:val="22"/>
          <w:szCs w:val="22"/>
        </w:rPr>
        <w:t xml:space="preserve">1 кат. </w:t>
      </w:r>
      <w:r w:rsidR="00E04558">
        <w:rPr>
          <w:sz w:val="22"/>
          <w:szCs w:val="22"/>
        </w:rPr>
        <w:t xml:space="preserve">ООТ                                                                </w:t>
      </w:r>
      <w:r w:rsidRPr="00A86230">
        <w:rPr>
          <w:sz w:val="22"/>
          <w:szCs w:val="22"/>
        </w:rPr>
        <w:t>О.С.Сарнавская</w:t>
      </w:r>
    </w:p>
    <w:sectPr w:rsidR="00B779D1" w:rsidRPr="00A86230" w:rsidSect="003E3C7F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74B" w:rsidRDefault="00FC374B" w:rsidP="0049489B">
      <w:r>
        <w:separator/>
      </w:r>
    </w:p>
  </w:endnote>
  <w:endnote w:type="continuationSeparator" w:id="1">
    <w:p w:rsidR="00FC374B" w:rsidRDefault="00FC374B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EE2F42" w:rsidRDefault="0004255C">
        <w:pPr>
          <w:pStyle w:val="ae"/>
          <w:jc w:val="right"/>
        </w:pPr>
        <w:fldSimple w:instr=" PAGE   \* MERGEFORMAT ">
          <w:r w:rsidR="00047797">
            <w:rPr>
              <w:noProof/>
            </w:rPr>
            <w:t>6</w:t>
          </w:r>
        </w:fldSimple>
      </w:p>
    </w:sdtContent>
  </w:sdt>
  <w:p w:rsidR="00EE2F42" w:rsidRDefault="00EE2F4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74B" w:rsidRDefault="00FC374B" w:rsidP="0049489B">
      <w:r>
        <w:separator/>
      </w:r>
    </w:p>
  </w:footnote>
  <w:footnote w:type="continuationSeparator" w:id="1">
    <w:p w:rsidR="00FC374B" w:rsidRDefault="00FC374B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93F"/>
    <w:multiLevelType w:val="hybridMultilevel"/>
    <w:tmpl w:val="4FD64AC4"/>
    <w:lvl w:ilvl="0" w:tplc="59FA5C32">
      <w:start w:val="50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671CC"/>
    <w:multiLevelType w:val="hybridMultilevel"/>
    <w:tmpl w:val="CFB039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607F05"/>
    <w:multiLevelType w:val="hybridMultilevel"/>
    <w:tmpl w:val="41A2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C7FDA"/>
    <w:multiLevelType w:val="hybridMultilevel"/>
    <w:tmpl w:val="46E8834C"/>
    <w:lvl w:ilvl="0" w:tplc="894E152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548DA"/>
    <w:multiLevelType w:val="hybridMultilevel"/>
    <w:tmpl w:val="23746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031E2"/>
    <w:multiLevelType w:val="hybridMultilevel"/>
    <w:tmpl w:val="CFB0396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8B7956"/>
    <w:multiLevelType w:val="hybridMultilevel"/>
    <w:tmpl w:val="88B8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17964"/>
    <w:multiLevelType w:val="hybridMultilevel"/>
    <w:tmpl w:val="F710E718"/>
    <w:lvl w:ilvl="0" w:tplc="E49606DE">
      <w:start w:val="45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B7C1B"/>
    <w:multiLevelType w:val="hybridMultilevel"/>
    <w:tmpl w:val="CFB0396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B6017"/>
    <w:multiLevelType w:val="hybridMultilevel"/>
    <w:tmpl w:val="261A2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304A47"/>
    <w:multiLevelType w:val="hybridMultilevel"/>
    <w:tmpl w:val="7932EADC"/>
    <w:lvl w:ilvl="0" w:tplc="13BA1A84">
      <w:start w:val="30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6141E"/>
    <w:multiLevelType w:val="hybridMultilevel"/>
    <w:tmpl w:val="534261E2"/>
    <w:lvl w:ilvl="0" w:tplc="894E152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56111E"/>
    <w:multiLevelType w:val="hybridMultilevel"/>
    <w:tmpl w:val="2DA0A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4351F"/>
    <w:multiLevelType w:val="hybridMultilevel"/>
    <w:tmpl w:val="1BDA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85819"/>
    <w:multiLevelType w:val="hybridMultilevel"/>
    <w:tmpl w:val="CFB039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F60AF"/>
    <w:multiLevelType w:val="hybridMultilevel"/>
    <w:tmpl w:val="600C0FC6"/>
    <w:lvl w:ilvl="0" w:tplc="E4148100">
      <w:start w:val="50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D401A"/>
    <w:multiLevelType w:val="hybridMultilevel"/>
    <w:tmpl w:val="6BAAF720"/>
    <w:lvl w:ilvl="0" w:tplc="8948301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11FBA"/>
    <w:multiLevelType w:val="hybridMultilevel"/>
    <w:tmpl w:val="0F4A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F84DD6"/>
    <w:multiLevelType w:val="hybridMultilevel"/>
    <w:tmpl w:val="4C9C8E62"/>
    <w:lvl w:ilvl="0" w:tplc="3ED4DD5A">
      <w:start w:val="27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9541B"/>
    <w:multiLevelType w:val="hybridMultilevel"/>
    <w:tmpl w:val="0E4E12C6"/>
    <w:lvl w:ilvl="0" w:tplc="3E7440BE">
      <w:start w:val="10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B1FF5"/>
    <w:multiLevelType w:val="hybridMultilevel"/>
    <w:tmpl w:val="41F235EE"/>
    <w:lvl w:ilvl="0" w:tplc="CDA6D328">
      <w:start w:val="1"/>
      <w:numFmt w:val="decimal"/>
      <w:lvlText w:val="%1."/>
      <w:lvlJc w:val="left"/>
      <w:pPr>
        <w:ind w:left="109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>
    <w:nsid w:val="60CA6B61"/>
    <w:multiLevelType w:val="hybridMultilevel"/>
    <w:tmpl w:val="7CE27546"/>
    <w:lvl w:ilvl="0" w:tplc="0419000F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E0EF4"/>
    <w:multiLevelType w:val="hybridMultilevel"/>
    <w:tmpl w:val="955E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268D4"/>
    <w:multiLevelType w:val="hybridMultilevel"/>
    <w:tmpl w:val="9138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29"/>
  </w:num>
  <w:num w:numId="4">
    <w:abstractNumId w:val="13"/>
  </w:num>
  <w:num w:numId="5">
    <w:abstractNumId w:val="4"/>
  </w:num>
  <w:num w:numId="6">
    <w:abstractNumId w:val="27"/>
  </w:num>
  <w:num w:numId="7">
    <w:abstractNumId w:val="17"/>
  </w:num>
  <w:num w:numId="8">
    <w:abstractNumId w:val="1"/>
  </w:num>
  <w:num w:numId="9">
    <w:abstractNumId w:val="22"/>
  </w:num>
  <w:num w:numId="10">
    <w:abstractNumId w:val="2"/>
  </w:num>
  <w:num w:numId="11">
    <w:abstractNumId w:val="1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</w:num>
  <w:num w:numId="18">
    <w:abstractNumId w:val="6"/>
  </w:num>
  <w:num w:numId="19">
    <w:abstractNumId w:val="14"/>
  </w:num>
  <w:num w:numId="20">
    <w:abstractNumId w:val="26"/>
  </w:num>
  <w:num w:numId="21">
    <w:abstractNumId w:val="5"/>
  </w:num>
  <w:num w:numId="22">
    <w:abstractNumId w:val="30"/>
  </w:num>
  <w:num w:numId="23">
    <w:abstractNumId w:val="24"/>
  </w:num>
  <w:num w:numId="24">
    <w:abstractNumId w:val="31"/>
  </w:num>
  <w:num w:numId="25">
    <w:abstractNumId w:val="8"/>
  </w:num>
  <w:num w:numId="26">
    <w:abstractNumId w:val="3"/>
  </w:num>
  <w:num w:numId="27">
    <w:abstractNumId w:val="28"/>
  </w:num>
  <w:num w:numId="28">
    <w:abstractNumId w:val="0"/>
  </w:num>
  <w:num w:numId="29">
    <w:abstractNumId w:val="19"/>
  </w:num>
  <w:num w:numId="30">
    <w:abstractNumId w:val="9"/>
  </w:num>
  <w:num w:numId="31">
    <w:abstractNumId w:val="23"/>
  </w:num>
  <w:num w:numId="32">
    <w:abstractNumId w:val="12"/>
  </w:num>
  <w:num w:numId="33">
    <w:abstractNumId w:val="2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402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769"/>
    <w:rsid w:val="00004A13"/>
    <w:rsid w:val="00004C52"/>
    <w:rsid w:val="000059B5"/>
    <w:rsid w:val="00006A76"/>
    <w:rsid w:val="00006B63"/>
    <w:rsid w:val="00006F91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1AE7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55C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797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DC7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CCA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97EA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0210"/>
    <w:rsid w:val="000C184C"/>
    <w:rsid w:val="000C1B6A"/>
    <w:rsid w:val="000C2177"/>
    <w:rsid w:val="000C235D"/>
    <w:rsid w:val="000C2772"/>
    <w:rsid w:val="000C2AB2"/>
    <w:rsid w:val="000C2C5D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D7FD2"/>
    <w:rsid w:val="000E095B"/>
    <w:rsid w:val="000E1098"/>
    <w:rsid w:val="000E1275"/>
    <w:rsid w:val="000E2460"/>
    <w:rsid w:val="000E32A1"/>
    <w:rsid w:val="000E3557"/>
    <w:rsid w:val="000E433B"/>
    <w:rsid w:val="000E4352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409"/>
    <w:rsid w:val="000F0A0A"/>
    <w:rsid w:val="000F10B1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497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5EB4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768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13AB"/>
    <w:rsid w:val="00131E19"/>
    <w:rsid w:val="0013202C"/>
    <w:rsid w:val="00133016"/>
    <w:rsid w:val="00133BB3"/>
    <w:rsid w:val="001341E9"/>
    <w:rsid w:val="001343B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5C0A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093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02F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87E22"/>
    <w:rsid w:val="00190E50"/>
    <w:rsid w:val="00190EC8"/>
    <w:rsid w:val="00190FA9"/>
    <w:rsid w:val="00191040"/>
    <w:rsid w:val="001913BD"/>
    <w:rsid w:val="00191EB2"/>
    <w:rsid w:val="00192CCA"/>
    <w:rsid w:val="0019329D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B9B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429"/>
    <w:rsid w:val="001A7E33"/>
    <w:rsid w:val="001B0409"/>
    <w:rsid w:val="001B0773"/>
    <w:rsid w:val="001B1298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04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19C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C7CA2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4C94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0D1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250"/>
    <w:rsid w:val="001F19AE"/>
    <w:rsid w:val="001F1DC9"/>
    <w:rsid w:val="001F29C8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423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0CD"/>
    <w:rsid w:val="00212F1A"/>
    <w:rsid w:val="00212FD7"/>
    <w:rsid w:val="002139B2"/>
    <w:rsid w:val="00213CA5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D62"/>
    <w:rsid w:val="00220407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584"/>
    <w:rsid w:val="00227A5E"/>
    <w:rsid w:val="00230204"/>
    <w:rsid w:val="002302BB"/>
    <w:rsid w:val="002306B8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37AC9"/>
    <w:rsid w:val="00240B74"/>
    <w:rsid w:val="00240FBE"/>
    <w:rsid w:val="00241267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406"/>
    <w:rsid w:val="002465C5"/>
    <w:rsid w:val="002469B2"/>
    <w:rsid w:val="00246B54"/>
    <w:rsid w:val="00247603"/>
    <w:rsid w:val="00247D9B"/>
    <w:rsid w:val="00247DAB"/>
    <w:rsid w:val="0025314B"/>
    <w:rsid w:val="00253260"/>
    <w:rsid w:val="00253620"/>
    <w:rsid w:val="00253A5A"/>
    <w:rsid w:val="00253AE9"/>
    <w:rsid w:val="0025421D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2D81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660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785"/>
    <w:rsid w:val="00277CFD"/>
    <w:rsid w:val="00280948"/>
    <w:rsid w:val="0028132D"/>
    <w:rsid w:val="00281882"/>
    <w:rsid w:val="00282F56"/>
    <w:rsid w:val="00283B54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4D8C"/>
    <w:rsid w:val="00295153"/>
    <w:rsid w:val="00295405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3A0"/>
    <w:rsid w:val="002A1746"/>
    <w:rsid w:val="002A193F"/>
    <w:rsid w:val="002A1FA1"/>
    <w:rsid w:val="002A2EAD"/>
    <w:rsid w:val="002A3784"/>
    <w:rsid w:val="002A37A1"/>
    <w:rsid w:val="002A4D68"/>
    <w:rsid w:val="002A66F7"/>
    <w:rsid w:val="002A670B"/>
    <w:rsid w:val="002A7276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530B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24D"/>
    <w:rsid w:val="002C48E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0FB"/>
    <w:rsid w:val="002D588E"/>
    <w:rsid w:val="002D6EC5"/>
    <w:rsid w:val="002D7002"/>
    <w:rsid w:val="002D718F"/>
    <w:rsid w:val="002D725B"/>
    <w:rsid w:val="002D7402"/>
    <w:rsid w:val="002D7677"/>
    <w:rsid w:val="002E0962"/>
    <w:rsid w:val="002E12ED"/>
    <w:rsid w:val="002E1C3E"/>
    <w:rsid w:val="002E27DE"/>
    <w:rsid w:val="002E2EF9"/>
    <w:rsid w:val="002E35E8"/>
    <w:rsid w:val="002E4058"/>
    <w:rsid w:val="002E4586"/>
    <w:rsid w:val="002E4882"/>
    <w:rsid w:val="002E4AF2"/>
    <w:rsid w:val="002E4B54"/>
    <w:rsid w:val="002E50E3"/>
    <w:rsid w:val="002E53A2"/>
    <w:rsid w:val="002E59E1"/>
    <w:rsid w:val="002E5D2F"/>
    <w:rsid w:val="002E68FD"/>
    <w:rsid w:val="002E6D2E"/>
    <w:rsid w:val="002E7193"/>
    <w:rsid w:val="002E7617"/>
    <w:rsid w:val="002E7806"/>
    <w:rsid w:val="002F0352"/>
    <w:rsid w:val="002F0792"/>
    <w:rsid w:val="002F0BF0"/>
    <w:rsid w:val="002F0D8E"/>
    <w:rsid w:val="002F173D"/>
    <w:rsid w:val="002F1A01"/>
    <w:rsid w:val="002F1B15"/>
    <w:rsid w:val="002F1C4C"/>
    <w:rsid w:val="002F1D3D"/>
    <w:rsid w:val="002F22AF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0F65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9AD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389E"/>
    <w:rsid w:val="00334B20"/>
    <w:rsid w:val="0033553A"/>
    <w:rsid w:val="00335C3D"/>
    <w:rsid w:val="003367DC"/>
    <w:rsid w:val="00336EBC"/>
    <w:rsid w:val="0033792E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0F5B"/>
    <w:rsid w:val="003516F6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57F00"/>
    <w:rsid w:val="003617A2"/>
    <w:rsid w:val="00361F41"/>
    <w:rsid w:val="003623A1"/>
    <w:rsid w:val="003627D3"/>
    <w:rsid w:val="00362CA3"/>
    <w:rsid w:val="00363A67"/>
    <w:rsid w:val="0036400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18F"/>
    <w:rsid w:val="003735DA"/>
    <w:rsid w:val="00373E62"/>
    <w:rsid w:val="003746FD"/>
    <w:rsid w:val="003747F0"/>
    <w:rsid w:val="00374CE0"/>
    <w:rsid w:val="00375398"/>
    <w:rsid w:val="003756C7"/>
    <w:rsid w:val="0037591B"/>
    <w:rsid w:val="00375BE5"/>
    <w:rsid w:val="00375D95"/>
    <w:rsid w:val="003761FF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4B0C"/>
    <w:rsid w:val="003853C9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66CB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C09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760"/>
    <w:rsid w:val="003C3B81"/>
    <w:rsid w:val="003C436F"/>
    <w:rsid w:val="003C6941"/>
    <w:rsid w:val="003C6943"/>
    <w:rsid w:val="003C6C3A"/>
    <w:rsid w:val="003C6FE6"/>
    <w:rsid w:val="003C7596"/>
    <w:rsid w:val="003C7D4F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C7F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428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0F9F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950"/>
    <w:rsid w:val="004277E3"/>
    <w:rsid w:val="00427977"/>
    <w:rsid w:val="00427CC6"/>
    <w:rsid w:val="004303A6"/>
    <w:rsid w:val="004308F2"/>
    <w:rsid w:val="00430AFB"/>
    <w:rsid w:val="00432DB4"/>
    <w:rsid w:val="00433CC4"/>
    <w:rsid w:val="004343C8"/>
    <w:rsid w:val="004351C2"/>
    <w:rsid w:val="00435297"/>
    <w:rsid w:val="004367BC"/>
    <w:rsid w:val="004367D2"/>
    <w:rsid w:val="004368F1"/>
    <w:rsid w:val="00436BB8"/>
    <w:rsid w:val="00436C6C"/>
    <w:rsid w:val="00436E40"/>
    <w:rsid w:val="004374FE"/>
    <w:rsid w:val="00437818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16BE"/>
    <w:rsid w:val="00451801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81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7CF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1EF5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2B8D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4F83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5DE8"/>
    <w:rsid w:val="004C6487"/>
    <w:rsid w:val="004C738E"/>
    <w:rsid w:val="004C7424"/>
    <w:rsid w:val="004C78DC"/>
    <w:rsid w:val="004C7B03"/>
    <w:rsid w:val="004C7C3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C9E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983"/>
    <w:rsid w:val="004F01C7"/>
    <w:rsid w:val="004F05DD"/>
    <w:rsid w:val="004F0D05"/>
    <w:rsid w:val="004F1844"/>
    <w:rsid w:val="004F1C9D"/>
    <w:rsid w:val="004F25E9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96F"/>
    <w:rsid w:val="00502A97"/>
    <w:rsid w:val="00502B71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AD7"/>
    <w:rsid w:val="00510CB2"/>
    <w:rsid w:val="00511019"/>
    <w:rsid w:val="0051191C"/>
    <w:rsid w:val="00511E8C"/>
    <w:rsid w:val="005120A3"/>
    <w:rsid w:val="00512799"/>
    <w:rsid w:val="00512FA3"/>
    <w:rsid w:val="00513F8C"/>
    <w:rsid w:val="005141DD"/>
    <w:rsid w:val="00514A8D"/>
    <w:rsid w:val="005152C2"/>
    <w:rsid w:val="00515653"/>
    <w:rsid w:val="005162A2"/>
    <w:rsid w:val="005168EB"/>
    <w:rsid w:val="00516CFF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7B5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C3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EA8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2AA4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338"/>
    <w:rsid w:val="00597747"/>
    <w:rsid w:val="005A00E4"/>
    <w:rsid w:val="005A03AF"/>
    <w:rsid w:val="005A1602"/>
    <w:rsid w:val="005A1875"/>
    <w:rsid w:val="005A21E9"/>
    <w:rsid w:val="005A2402"/>
    <w:rsid w:val="005A32BB"/>
    <w:rsid w:val="005A3BDD"/>
    <w:rsid w:val="005A468C"/>
    <w:rsid w:val="005A52A9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33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0BE"/>
    <w:rsid w:val="005C722D"/>
    <w:rsid w:val="005C7407"/>
    <w:rsid w:val="005C7CCD"/>
    <w:rsid w:val="005D1543"/>
    <w:rsid w:val="005D1620"/>
    <w:rsid w:val="005D1753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41"/>
    <w:rsid w:val="005E5FD5"/>
    <w:rsid w:val="005E653A"/>
    <w:rsid w:val="005E7107"/>
    <w:rsid w:val="005E7171"/>
    <w:rsid w:val="005E732C"/>
    <w:rsid w:val="005E7BBD"/>
    <w:rsid w:val="005F09BF"/>
    <w:rsid w:val="005F29A1"/>
    <w:rsid w:val="005F2AD6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32E4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84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6556"/>
    <w:rsid w:val="00616E17"/>
    <w:rsid w:val="0061701B"/>
    <w:rsid w:val="00617066"/>
    <w:rsid w:val="0061788D"/>
    <w:rsid w:val="006208F0"/>
    <w:rsid w:val="006209A0"/>
    <w:rsid w:val="00621483"/>
    <w:rsid w:val="0062166B"/>
    <w:rsid w:val="006217E1"/>
    <w:rsid w:val="006218DE"/>
    <w:rsid w:val="00621D56"/>
    <w:rsid w:val="00622049"/>
    <w:rsid w:val="006222F4"/>
    <w:rsid w:val="00622837"/>
    <w:rsid w:val="006228F1"/>
    <w:rsid w:val="00622AA7"/>
    <w:rsid w:val="00623A81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CE3"/>
    <w:rsid w:val="00635D6A"/>
    <w:rsid w:val="0063610A"/>
    <w:rsid w:val="00636278"/>
    <w:rsid w:val="00636962"/>
    <w:rsid w:val="00636D1F"/>
    <w:rsid w:val="00637CD8"/>
    <w:rsid w:val="00640090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4F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384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14B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EC8"/>
    <w:rsid w:val="00663F48"/>
    <w:rsid w:val="0066407B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5B4A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506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0D46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513"/>
    <w:rsid w:val="006B0860"/>
    <w:rsid w:val="006B1808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641"/>
    <w:rsid w:val="006C5988"/>
    <w:rsid w:val="006C59C8"/>
    <w:rsid w:val="006C5CB2"/>
    <w:rsid w:val="006C62FD"/>
    <w:rsid w:val="006C6DD6"/>
    <w:rsid w:val="006C72C7"/>
    <w:rsid w:val="006C75A1"/>
    <w:rsid w:val="006C7671"/>
    <w:rsid w:val="006D091D"/>
    <w:rsid w:val="006D0D14"/>
    <w:rsid w:val="006D0DA3"/>
    <w:rsid w:val="006D0F07"/>
    <w:rsid w:val="006D1CD5"/>
    <w:rsid w:val="006D205F"/>
    <w:rsid w:val="006D31D1"/>
    <w:rsid w:val="006D32CD"/>
    <w:rsid w:val="006D3401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537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576A"/>
    <w:rsid w:val="007063D5"/>
    <w:rsid w:val="007064D8"/>
    <w:rsid w:val="0070668A"/>
    <w:rsid w:val="00706745"/>
    <w:rsid w:val="00706904"/>
    <w:rsid w:val="0070732E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A2D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A07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77A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A45"/>
    <w:rsid w:val="00745DAE"/>
    <w:rsid w:val="00745F8D"/>
    <w:rsid w:val="0074600F"/>
    <w:rsid w:val="00746154"/>
    <w:rsid w:val="007465AF"/>
    <w:rsid w:val="007475B0"/>
    <w:rsid w:val="00747795"/>
    <w:rsid w:val="0074793D"/>
    <w:rsid w:val="0075075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67CE0"/>
    <w:rsid w:val="007706B9"/>
    <w:rsid w:val="0077118E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65B"/>
    <w:rsid w:val="00774A5A"/>
    <w:rsid w:val="00774AA5"/>
    <w:rsid w:val="00774ABC"/>
    <w:rsid w:val="0077522D"/>
    <w:rsid w:val="00775654"/>
    <w:rsid w:val="00775C96"/>
    <w:rsid w:val="0077622C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4085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B6F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35E"/>
    <w:rsid w:val="007A4E43"/>
    <w:rsid w:val="007A562E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D85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425"/>
    <w:rsid w:val="007C284D"/>
    <w:rsid w:val="007C2A3F"/>
    <w:rsid w:val="007C344D"/>
    <w:rsid w:val="007C44D1"/>
    <w:rsid w:val="007C4B5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3AE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706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1E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1FB0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7CD"/>
    <w:rsid w:val="00820C54"/>
    <w:rsid w:val="00820EAB"/>
    <w:rsid w:val="00821238"/>
    <w:rsid w:val="008216A1"/>
    <w:rsid w:val="00821B02"/>
    <w:rsid w:val="008229ED"/>
    <w:rsid w:val="00822DEC"/>
    <w:rsid w:val="008231CF"/>
    <w:rsid w:val="00823798"/>
    <w:rsid w:val="00823C1F"/>
    <w:rsid w:val="008254BE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2C68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58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2906"/>
    <w:rsid w:val="0086301F"/>
    <w:rsid w:val="008631B0"/>
    <w:rsid w:val="0086322A"/>
    <w:rsid w:val="0086434D"/>
    <w:rsid w:val="00864804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DE6"/>
    <w:rsid w:val="00897F40"/>
    <w:rsid w:val="008A0BBA"/>
    <w:rsid w:val="008A10A5"/>
    <w:rsid w:val="008A17AC"/>
    <w:rsid w:val="008A17DB"/>
    <w:rsid w:val="008A1D65"/>
    <w:rsid w:val="008A21C4"/>
    <w:rsid w:val="008A2831"/>
    <w:rsid w:val="008A38C5"/>
    <w:rsid w:val="008A4020"/>
    <w:rsid w:val="008A455E"/>
    <w:rsid w:val="008A484C"/>
    <w:rsid w:val="008A4E1F"/>
    <w:rsid w:val="008A5462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551D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66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F8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1AE"/>
    <w:rsid w:val="008E0A21"/>
    <w:rsid w:val="008E0DF8"/>
    <w:rsid w:val="008E0F88"/>
    <w:rsid w:val="008E1B87"/>
    <w:rsid w:val="008E1E57"/>
    <w:rsid w:val="008E28C4"/>
    <w:rsid w:val="008E28F2"/>
    <w:rsid w:val="008E2F7B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5E9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3E1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5EDD"/>
    <w:rsid w:val="00906C47"/>
    <w:rsid w:val="00907A55"/>
    <w:rsid w:val="00910743"/>
    <w:rsid w:val="00910B32"/>
    <w:rsid w:val="00910D39"/>
    <w:rsid w:val="00911D84"/>
    <w:rsid w:val="0091212B"/>
    <w:rsid w:val="00912851"/>
    <w:rsid w:val="00912C72"/>
    <w:rsid w:val="0091320F"/>
    <w:rsid w:val="00913763"/>
    <w:rsid w:val="009139B7"/>
    <w:rsid w:val="00913C18"/>
    <w:rsid w:val="00913F3B"/>
    <w:rsid w:val="00913FBB"/>
    <w:rsid w:val="00914D86"/>
    <w:rsid w:val="00915DF9"/>
    <w:rsid w:val="009161E2"/>
    <w:rsid w:val="009161E5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4C9"/>
    <w:rsid w:val="0093463D"/>
    <w:rsid w:val="00934FD4"/>
    <w:rsid w:val="0093526E"/>
    <w:rsid w:val="0093549F"/>
    <w:rsid w:val="0093651F"/>
    <w:rsid w:val="009368E9"/>
    <w:rsid w:val="00936AB1"/>
    <w:rsid w:val="00936ECB"/>
    <w:rsid w:val="00937029"/>
    <w:rsid w:val="00937567"/>
    <w:rsid w:val="00937C78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302"/>
    <w:rsid w:val="009435A0"/>
    <w:rsid w:val="00943819"/>
    <w:rsid w:val="00943CF3"/>
    <w:rsid w:val="00943F9F"/>
    <w:rsid w:val="00944415"/>
    <w:rsid w:val="00944F23"/>
    <w:rsid w:val="009456E6"/>
    <w:rsid w:val="00945926"/>
    <w:rsid w:val="00946148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4AA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6E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0AFA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B9B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4A3A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2AF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4C3"/>
    <w:rsid w:val="009E0F2F"/>
    <w:rsid w:val="009E0FFF"/>
    <w:rsid w:val="009E1385"/>
    <w:rsid w:val="009E160D"/>
    <w:rsid w:val="009E21AC"/>
    <w:rsid w:val="009E2DA9"/>
    <w:rsid w:val="009E2EE8"/>
    <w:rsid w:val="009E31AA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6E29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4A2"/>
    <w:rsid w:val="009F6567"/>
    <w:rsid w:val="009F7AC6"/>
    <w:rsid w:val="00A00A1D"/>
    <w:rsid w:val="00A00F61"/>
    <w:rsid w:val="00A012CD"/>
    <w:rsid w:val="00A014C1"/>
    <w:rsid w:val="00A02E01"/>
    <w:rsid w:val="00A048DA"/>
    <w:rsid w:val="00A04B3B"/>
    <w:rsid w:val="00A05759"/>
    <w:rsid w:val="00A05C47"/>
    <w:rsid w:val="00A05C60"/>
    <w:rsid w:val="00A05DC7"/>
    <w:rsid w:val="00A06566"/>
    <w:rsid w:val="00A068BF"/>
    <w:rsid w:val="00A06A1D"/>
    <w:rsid w:val="00A0784A"/>
    <w:rsid w:val="00A10BDF"/>
    <w:rsid w:val="00A10DDD"/>
    <w:rsid w:val="00A10F2D"/>
    <w:rsid w:val="00A11070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67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35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25C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230"/>
    <w:rsid w:val="00A863CA"/>
    <w:rsid w:val="00A86AA0"/>
    <w:rsid w:val="00A876C1"/>
    <w:rsid w:val="00A87897"/>
    <w:rsid w:val="00A87C57"/>
    <w:rsid w:val="00A901D4"/>
    <w:rsid w:val="00A90360"/>
    <w:rsid w:val="00A90DEE"/>
    <w:rsid w:val="00A911E7"/>
    <w:rsid w:val="00A91CC4"/>
    <w:rsid w:val="00A92640"/>
    <w:rsid w:val="00A9373C"/>
    <w:rsid w:val="00A93781"/>
    <w:rsid w:val="00A9397A"/>
    <w:rsid w:val="00A9452B"/>
    <w:rsid w:val="00A95291"/>
    <w:rsid w:val="00A95547"/>
    <w:rsid w:val="00A95CCC"/>
    <w:rsid w:val="00A95FE2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6AD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9A3"/>
    <w:rsid w:val="00AC0A6F"/>
    <w:rsid w:val="00AC0EA9"/>
    <w:rsid w:val="00AC16CC"/>
    <w:rsid w:val="00AC1CA4"/>
    <w:rsid w:val="00AC1CA5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08"/>
    <w:rsid w:val="00AC4CE4"/>
    <w:rsid w:val="00AC4FAB"/>
    <w:rsid w:val="00AC519E"/>
    <w:rsid w:val="00AC5686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399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218"/>
    <w:rsid w:val="00AF3CDF"/>
    <w:rsid w:val="00AF5013"/>
    <w:rsid w:val="00AF53B4"/>
    <w:rsid w:val="00AF6521"/>
    <w:rsid w:val="00AF7089"/>
    <w:rsid w:val="00AF77AF"/>
    <w:rsid w:val="00AF7FB7"/>
    <w:rsid w:val="00B001C6"/>
    <w:rsid w:val="00B0037D"/>
    <w:rsid w:val="00B009F2"/>
    <w:rsid w:val="00B0228E"/>
    <w:rsid w:val="00B02587"/>
    <w:rsid w:val="00B028CC"/>
    <w:rsid w:val="00B02DD3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0F6B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BBF"/>
    <w:rsid w:val="00B34EC6"/>
    <w:rsid w:val="00B3598D"/>
    <w:rsid w:val="00B36535"/>
    <w:rsid w:val="00B3670C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51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C38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530A"/>
    <w:rsid w:val="00B85587"/>
    <w:rsid w:val="00B859A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97CE8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F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1E86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7F8"/>
    <w:rsid w:val="00BD0A9E"/>
    <w:rsid w:val="00BD0ECC"/>
    <w:rsid w:val="00BD14EF"/>
    <w:rsid w:val="00BD15CC"/>
    <w:rsid w:val="00BD21CF"/>
    <w:rsid w:val="00BD29EB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1F87"/>
    <w:rsid w:val="00BE1FDD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894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690C"/>
    <w:rsid w:val="00C17345"/>
    <w:rsid w:val="00C20283"/>
    <w:rsid w:val="00C205CE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1C20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8F1"/>
    <w:rsid w:val="00C40E01"/>
    <w:rsid w:val="00C415B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1B98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133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63E"/>
    <w:rsid w:val="00C74E0B"/>
    <w:rsid w:val="00C7534C"/>
    <w:rsid w:val="00C7579E"/>
    <w:rsid w:val="00C759AB"/>
    <w:rsid w:val="00C76336"/>
    <w:rsid w:val="00C770C2"/>
    <w:rsid w:val="00C7738F"/>
    <w:rsid w:val="00C775F1"/>
    <w:rsid w:val="00C7789C"/>
    <w:rsid w:val="00C77CA3"/>
    <w:rsid w:val="00C8074F"/>
    <w:rsid w:val="00C80F44"/>
    <w:rsid w:val="00C80F9F"/>
    <w:rsid w:val="00C81797"/>
    <w:rsid w:val="00C8211B"/>
    <w:rsid w:val="00C830A5"/>
    <w:rsid w:val="00C835B7"/>
    <w:rsid w:val="00C83D31"/>
    <w:rsid w:val="00C83F9C"/>
    <w:rsid w:val="00C841EF"/>
    <w:rsid w:val="00C843E4"/>
    <w:rsid w:val="00C8440D"/>
    <w:rsid w:val="00C84F1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8C6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0E6"/>
    <w:rsid w:val="00C940F9"/>
    <w:rsid w:val="00C94306"/>
    <w:rsid w:val="00C95293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B84"/>
    <w:rsid w:val="00CB0C30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1B6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0B8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C8F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4A4"/>
    <w:rsid w:val="00D2588A"/>
    <w:rsid w:val="00D267BE"/>
    <w:rsid w:val="00D270F2"/>
    <w:rsid w:val="00D27114"/>
    <w:rsid w:val="00D27218"/>
    <w:rsid w:val="00D275D2"/>
    <w:rsid w:val="00D30125"/>
    <w:rsid w:val="00D30171"/>
    <w:rsid w:val="00D30324"/>
    <w:rsid w:val="00D30ECD"/>
    <w:rsid w:val="00D3215E"/>
    <w:rsid w:val="00D349A7"/>
    <w:rsid w:val="00D34B9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51"/>
    <w:rsid w:val="00D43779"/>
    <w:rsid w:val="00D43A58"/>
    <w:rsid w:val="00D4403C"/>
    <w:rsid w:val="00D4594A"/>
    <w:rsid w:val="00D459AF"/>
    <w:rsid w:val="00D45F6E"/>
    <w:rsid w:val="00D46842"/>
    <w:rsid w:val="00D47182"/>
    <w:rsid w:val="00D4776B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69C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3B04"/>
    <w:rsid w:val="00D94023"/>
    <w:rsid w:val="00D940F2"/>
    <w:rsid w:val="00D9472B"/>
    <w:rsid w:val="00D94890"/>
    <w:rsid w:val="00D94D0C"/>
    <w:rsid w:val="00D95AA1"/>
    <w:rsid w:val="00D9610D"/>
    <w:rsid w:val="00D96A09"/>
    <w:rsid w:val="00D97265"/>
    <w:rsid w:val="00D97752"/>
    <w:rsid w:val="00DA0CC3"/>
    <w:rsid w:val="00DA18F6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E9E"/>
    <w:rsid w:val="00DA542C"/>
    <w:rsid w:val="00DA5FEE"/>
    <w:rsid w:val="00DA643B"/>
    <w:rsid w:val="00DA6556"/>
    <w:rsid w:val="00DA74D6"/>
    <w:rsid w:val="00DA787B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FB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2F9E"/>
    <w:rsid w:val="00DC30FB"/>
    <w:rsid w:val="00DC3889"/>
    <w:rsid w:val="00DC4F7D"/>
    <w:rsid w:val="00DC5074"/>
    <w:rsid w:val="00DC51E7"/>
    <w:rsid w:val="00DC52CD"/>
    <w:rsid w:val="00DC582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9DC"/>
    <w:rsid w:val="00DD7D0A"/>
    <w:rsid w:val="00DE06AF"/>
    <w:rsid w:val="00DE0D84"/>
    <w:rsid w:val="00DE1211"/>
    <w:rsid w:val="00DE38FD"/>
    <w:rsid w:val="00DE3ABC"/>
    <w:rsid w:val="00DE3EDB"/>
    <w:rsid w:val="00DE42EF"/>
    <w:rsid w:val="00DE5223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A9E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558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9D7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2F14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553"/>
    <w:rsid w:val="00E218B4"/>
    <w:rsid w:val="00E21A10"/>
    <w:rsid w:val="00E21E8E"/>
    <w:rsid w:val="00E21FBD"/>
    <w:rsid w:val="00E22B63"/>
    <w:rsid w:val="00E22D95"/>
    <w:rsid w:val="00E23081"/>
    <w:rsid w:val="00E23405"/>
    <w:rsid w:val="00E23962"/>
    <w:rsid w:val="00E23DD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27F4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A63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5B49"/>
    <w:rsid w:val="00E7687F"/>
    <w:rsid w:val="00E76E79"/>
    <w:rsid w:val="00E7715A"/>
    <w:rsid w:val="00E773FF"/>
    <w:rsid w:val="00E77F06"/>
    <w:rsid w:val="00E80445"/>
    <w:rsid w:val="00E8064B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34A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28"/>
    <w:rsid w:val="00ED7D61"/>
    <w:rsid w:val="00EE0549"/>
    <w:rsid w:val="00EE0691"/>
    <w:rsid w:val="00EE0CA0"/>
    <w:rsid w:val="00EE2242"/>
    <w:rsid w:val="00EE228D"/>
    <w:rsid w:val="00EE26E1"/>
    <w:rsid w:val="00EE286C"/>
    <w:rsid w:val="00EE2F42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EF77C7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07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3CBD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5EB6"/>
    <w:rsid w:val="00F46A96"/>
    <w:rsid w:val="00F46FF1"/>
    <w:rsid w:val="00F47348"/>
    <w:rsid w:val="00F50FDF"/>
    <w:rsid w:val="00F51569"/>
    <w:rsid w:val="00F51806"/>
    <w:rsid w:val="00F518C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5FB"/>
    <w:rsid w:val="00F66B8F"/>
    <w:rsid w:val="00F671BF"/>
    <w:rsid w:val="00F6725B"/>
    <w:rsid w:val="00F67BB7"/>
    <w:rsid w:val="00F7058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44"/>
    <w:rsid w:val="00F86492"/>
    <w:rsid w:val="00F868A4"/>
    <w:rsid w:val="00F86EA6"/>
    <w:rsid w:val="00F86FDF"/>
    <w:rsid w:val="00F87F28"/>
    <w:rsid w:val="00F9031D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6E4B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20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1CFC"/>
    <w:rsid w:val="00FC1DA4"/>
    <w:rsid w:val="00FC20D7"/>
    <w:rsid w:val="00FC22BE"/>
    <w:rsid w:val="00FC262C"/>
    <w:rsid w:val="00FC2F59"/>
    <w:rsid w:val="00FC2FDE"/>
    <w:rsid w:val="00FC3009"/>
    <w:rsid w:val="00FC3155"/>
    <w:rsid w:val="00FC374B"/>
    <w:rsid w:val="00FC38CF"/>
    <w:rsid w:val="00FC3EAE"/>
    <w:rsid w:val="00FC433E"/>
    <w:rsid w:val="00FC43C3"/>
    <w:rsid w:val="00FC49AF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1BF"/>
    <w:rsid w:val="00FD0213"/>
    <w:rsid w:val="00FD0705"/>
    <w:rsid w:val="00FD0880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20B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8530A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styleId="af6">
    <w:name w:val="Emphasis"/>
    <w:qFormat/>
    <w:rsid w:val="006B0513"/>
    <w:rPr>
      <w:i/>
      <w:iCs/>
    </w:rPr>
  </w:style>
  <w:style w:type="character" w:customStyle="1" w:styleId="normaltextrun">
    <w:name w:val="normaltextrun"/>
    <w:basedOn w:val="a0"/>
    <w:rsid w:val="00A05759"/>
  </w:style>
  <w:style w:type="character" w:customStyle="1" w:styleId="eop">
    <w:name w:val="eop"/>
    <w:basedOn w:val="a0"/>
    <w:rsid w:val="00A05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8736-43AA-46DC-82B5-E4ADB7A2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23</cp:revision>
  <cp:lastPrinted>2026-06-26T07:03:00Z</cp:lastPrinted>
  <dcterms:created xsi:type="dcterms:W3CDTF">2023-09-25T13:36:00Z</dcterms:created>
  <dcterms:modified xsi:type="dcterms:W3CDTF">2026-07-30T08:37:00Z</dcterms:modified>
</cp:coreProperties>
</file>