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7898459C" w:rsidR="00DF3DF0" w:rsidRPr="00C412DA" w:rsidRDefault="00DF3DF0" w:rsidP="00C412D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12D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C41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782C" w:rsidRPr="00C412DA">
        <w:rPr>
          <w:rFonts w:ascii="Times New Roman" w:hAnsi="Times New Roman" w:cs="Times New Roman"/>
          <w:b/>
          <w:sz w:val="24"/>
          <w:szCs w:val="24"/>
        </w:rPr>
        <w:t>3</w:t>
      </w:r>
      <w:r w:rsidR="00336F3E" w:rsidRPr="00C412DA">
        <w:rPr>
          <w:rFonts w:ascii="Times New Roman" w:hAnsi="Times New Roman" w:cs="Times New Roman"/>
          <w:b/>
          <w:sz w:val="24"/>
          <w:szCs w:val="24"/>
        </w:rPr>
        <w:t>5</w:t>
      </w:r>
      <w:r w:rsidR="00C412DA" w:rsidRPr="00C412DA">
        <w:rPr>
          <w:rFonts w:ascii="Times New Roman" w:hAnsi="Times New Roman" w:cs="Times New Roman"/>
          <w:b/>
          <w:sz w:val="24"/>
          <w:szCs w:val="24"/>
        </w:rPr>
        <w:t>3</w:t>
      </w:r>
      <w:r w:rsidRPr="00C412DA">
        <w:rPr>
          <w:rFonts w:ascii="Times New Roman" w:hAnsi="Times New Roman" w:cs="Times New Roman"/>
          <w:b/>
          <w:sz w:val="24"/>
          <w:szCs w:val="24"/>
        </w:rPr>
        <w:t>/26-</w:t>
      </w:r>
      <w:r w:rsidR="000A2F1A">
        <w:rPr>
          <w:rFonts w:ascii="Times New Roman" w:hAnsi="Times New Roman" w:cs="Times New Roman"/>
          <w:b/>
          <w:sz w:val="24"/>
          <w:szCs w:val="24"/>
        </w:rPr>
        <w:t>ЗОИ</w:t>
      </w:r>
      <w:r w:rsidR="00C154EE">
        <w:rPr>
          <w:rFonts w:ascii="Times New Roman" w:hAnsi="Times New Roman" w:cs="Times New Roman"/>
          <w:b/>
          <w:sz w:val="24"/>
          <w:szCs w:val="24"/>
        </w:rPr>
        <w:t>(П)</w:t>
      </w:r>
      <w:r w:rsidRPr="00C412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Приложение 1</w:t>
      </w:r>
    </w:p>
    <w:p w14:paraId="16D4E2B3" w14:textId="77777777" w:rsidR="00DF3DF0" w:rsidRPr="00C412DA" w:rsidRDefault="00DF3DF0" w:rsidP="00C412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C412DA" w:rsidRDefault="00DF3DF0" w:rsidP="00C412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2D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C412DA" w:rsidRDefault="00C843D1" w:rsidP="00C412D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2FDB258" w14:textId="1C30C4E4" w:rsidR="00336F3E" w:rsidRPr="00C412DA" w:rsidRDefault="00360BDF" w:rsidP="00C412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2DA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C412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C412D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C412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12DA" w:rsidRPr="00C412D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Микробиологический инкубатор с принудительной конвекцией</w:t>
      </w:r>
    </w:p>
    <w:p w14:paraId="75A09E0B" w14:textId="77777777" w:rsidR="00C412DA" w:rsidRPr="00C412DA" w:rsidRDefault="00C412DA" w:rsidP="00C412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68EBA" w14:textId="01B81426" w:rsidR="00C412DA" w:rsidRPr="00C412DA" w:rsidRDefault="00C412DA" w:rsidP="00B27F9B">
      <w:pPr>
        <w:numPr>
          <w:ilvl w:val="0"/>
          <w:numId w:val="46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C412DA">
        <w:rPr>
          <w:rFonts w:ascii="Times New Roman" w:hAnsi="Times New Roman" w:cs="Times New Roman"/>
          <w:b/>
          <w:sz w:val="24"/>
          <w:szCs w:val="24"/>
        </w:rPr>
        <w:t>Состав (комплектация):</w:t>
      </w:r>
    </w:p>
    <w:tbl>
      <w:tblPr>
        <w:tblStyle w:val="8"/>
        <w:tblW w:w="9498" w:type="dxa"/>
        <w:tblInd w:w="-176" w:type="dxa"/>
        <w:tblLook w:val="04A0" w:firstRow="1" w:lastRow="0" w:firstColumn="1" w:lastColumn="0" w:noHBand="0" w:noVBand="1"/>
      </w:tblPr>
      <w:tblGrid>
        <w:gridCol w:w="1022"/>
        <w:gridCol w:w="5216"/>
        <w:gridCol w:w="1559"/>
        <w:gridCol w:w="1701"/>
      </w:tblGrid>
      <w:tr w:rsidR="00C412DA" w:rsidRPr="00C412DA" w14:paraId="20781526" w14:textId="77777777" w:rsidTr="00C412DA">
        <w:tc>
          <w:tcPr>
            <w:tcW w:w="1022" w:type="dxa"/>
          </w:tcPr>
          <w:p w14:paraId="049E4E24" w14:textId="29A84F1B" w:rsidR="00C412DA" w:rsidRPr="00C412DA" w:rsidRDefault="00C412DA" w:rsidP="00C412DA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16" w:type="dxa"/>
          </w:tcPr>
          <w:p w14:paraId="48286304" w14:textId="77777777" w:rsidR="00C412DA" w:rsidRPr="00C412DA" w:rsidRDefault="00C412DA" w:rsidP="00C412DA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506B632C" w14:textId="432573C9" w:rsidR="00C412DA" w:rsidRPr="00C412DA" w:rsidRDefault="00C412DA" w:rsidP="00C412DA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42C87D34" w14:textId="77777777" w:rsidR="00C412DA" w:rsidRPr="00C412DA" w:rsidRDefault="00C412DA" w:rsidP="00C412DA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C412DA" w:rsidRPr="00C412DA" w14:paraId="663BEA5D" w14:textId="77777777" w:rsidTr="00C412DA">
        <w:trPr>
          <w:trHeight w:val="477"/>
        </w:trPr>
        <w:tc>
          <w:tcPr>
            <w:tcW w:w="1022" w:type="dxa"/>
          </w:tcPr>
          <w:p w14:paraId="39D023CE" w14:textId="6CCF5FEB" w:rsidR="00C412DA" w:rsidRPr="00C412DA" w:rsidRDefault="00C412DA" w:rsidP="00C412DA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12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16" w:type="dxa"/>
          </w:tcPr>
          <w:p w14:paraId="00FA56E1" w14:textId="696F45A3" w:rsidR="00C412DA" w:rsidRPr="00C412DA" w:rsidRDefault="00C412DA" w:rsidP="00C412D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Микробиологический инкубатор с принудительной конвекцией</w:t>
            </w:r>
          </w:p>
        </w:tc>
        <w:tc>
          <w:tcPr>
            <w:tcW w:w="1559" w:type="dxa"/>
          </w:tcPr>
          <w:p w14:paraId="1EE39C54" w14:textId="77777777" w:rsidR="00C412DA" w:rsidRPr="00C412DA" w:rsidRDefault="00C412DA" w:rsidP="00C412D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1CF10AE6" w14:textId="77777777" w:rsidR="00C412DA" w:rsidRPr="00C412DA" w:rsidRDefault="00C412DA" w:rsidP="00C412DA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651B434" w14:textId="4C62DABC" w:rsidR="00C412DA" w:rsidRPr="00C412DA" w:rsidRDefault="00C412DA" w:rsidP="00821D70">
      <w:pPr>
        <w:pStyle w:val="a4"/>
        <w:numPr>
          <w:ilvl w:val="0"/>
          <w:numId w:val="46"/>
        </w:numPr>
        <w:spacing w:after="0" w:line="240" w:lineRule="auto"/>
        <w:ind w:left="0" w:firstLine="0"/>
        <w:mirrorIndents/>
        <w:rPr>
          <w:rFonts w:ascii="Times New Roman" w:hAnsi="Times New Roman"/>
          <w:b/>
          <w:sz w:val="24"/>
          <w:szCs w:val="24"/>
        </w:rPr>
      </w:pPr>
      <w:r w:rsidRPr="00C412DA">
        <w:rPr>
          <w:rFonts w:ascii="Times New Roman" w:hAnsi="Times New Roman"/>
          <w:b/>
          <w:sz w:val="24"/>
          <w:szCs w:val="24"/>
        </w:rPr>
        <w:t>Технические требования</w:t>
      </w:r>
      <w:r w:rsidRPr="00C412DA">
        <w:rPr>
          <w:rFonts w:ascii="Times New Roman" w:hAnsi="Times New Roman"/>
          <w:b/>
          <w:sz w:val="24"/>
          <w:szCs w:val="24"/>
          <w:lang w:val="en-US"/>
        </w:rPr>
        <w:t>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6917"/>
        <w:gridCol w:w="1559"/>
      </w:tblGrid>
      <w:tr w:rsidR="00C412DA" w:rsidRPr="00C412DA" w14:paraId="636628DF" w14:textId="77777777" w:rsidTr="00C412DA">
        <w:tc>
          <w:tcPr>
            <w:tcW w:w="1022" w:type="dxa"/>
          </w:tcPr>
          <w:p w14:paraId="777B123E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№ п/п</w:t>
            </w:r>
          </w:p>
        </w:tc>
        <w:tc>
          <w:tcPr>
            <w:tcW w:w="6917" w:type="dxa"/>
          </w:tcPr>
          <w:p w14:paraId="4777CF2E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Параметр</w:t>
            </w:r>
          </w:p>
        </w:tc>
        <w:tc>
          <w:tcPr>
            <w:tcW w:w="1559" w:type="dxa"/>
          </w:tcPr>
          <w:p w14:paraId="5A53FEE3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Описание</w:t>
            </w:r>
          </w:p>
        </w:tc>
      </w:tr>
      <w:tr w:rsidR="00C412DA" w:rsidRPr="00C412DA" w14:paraId="7466A5E2" w14:textId="77777777" w:rsidTr="00C412DA">
        <w:trPr>
          <w:trHeight w:val="294"/>
        </w:trPr>
        <w:tc>
          <w:tcPr>
            <w:tcW w:w="1022" w:type="dxa"/>
          </w:tcPr>
          <w:p w14:paraId="613AEE1E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</w:t>
            </w:r>
          </w:p>
        </w:tc>
        <w:tc>
          <w:tcPr>
            <w:tcW w:w="6917" w:type="dxa"/>
            <w:shd w:val="clear" w:color="auto" w:fill="FFFFFF" w:themeFill="background1"/>
          </w:tcPr>
          <w:p w14:paraId="2CCDDF73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Микробиологический инкубатор с принудительной конвекцией для термостатирования проб, культивирования микроорганизмов при больших объемах загрузки.</w:t>
            </w:r>
          </w:p>
        </w:tc>
        <w:tc>
          <w:tcPr>
            <w:tcW w:w="1559" w:type="dxa"/>
            <w:shd w:val="clear" w:color="auto" w:fill="FFFFFF" w:themeFill="background1"/>
          </w:tcPr>
          <w:p w14:paraId="7101FD7D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6D709509" w14:textId="77777777" w:rsidTr="00C412DA">
        <w:trPr>
          <w:trHeight w:val="294"/>
        </w:trPr>
        <w:tc>
          <w:tcPr>
            <w:tcW w:w="1022" w:type="dxa"/>
          </w:tcPr>
          <w:p w14:paraId="20F6CA83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2.2</w:t>
            </w:r>
          </w:p>
        </w:tc>
        <w:tc>
          <w:tcPr>
            <w:tcW w:w="6917" w:type="dxa"/>
            <w:shd w:val="clear" w:color="auto" w:fill="FFFFFF" w:themeFill="background1"/>
          </w:tcPr>
          <w:p w14:paraId="36C3BD5C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Объем камеры 720-750 литров.</w:t>
            </w:r>
          </w:p>
        </w:tc>
        <w:tc>
          <w:tcPr>
            <w:tcW w:w="1559" w:type="dxa"/>
            <w:shd w:val="clear" w:color="auto" w:fill="FFFFFF" w:themeFill="background1"/>
          </w:tcPr>
          <w:p w14:paraId="0E444DFD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1451C5E2" w14:textId="77777777" w:rsidTr="00C412DA">
        <w:trPr>
          <w:trHeight w:val="294"/>
        </w:trPr>
        <w:tc>
          <w:tcPr>
            <w:tcW w:w="1022" w:type="dxa"/>
          </w:tcPr>
          <w:p w14:paraId="131267F8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2.3</w:t>
            </w:r>
          </w:p>
        </w:tc>
        <w:tc>
          <w:tcPr>
            <w:tcW w:w="6917" w:type="dxa"/>
            <w:shd w:val="clear" w:color="auto" w:fill="FFFFFF" w:themeFill="background1"/>
          </w:tcPr>
          <w:p w14:paraId="442B4593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Диапазон рабочих температур: от +10°С выше температуры окружающей среды до +100°С.</w:t>
            </w:r>
          </w:p>
        </w:tc>
        <w:tc>
          <w:tcPr>
            <w:tcW w:w="1559" w:type="dxa"/>
            <w:shd w:val="clear" w:color="auto" w:fill="FFFFFF" w:themeFill="background1"/>
          </w:tcPr>
          <w:p w14:paraId="4B18DFE2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6CBCB054" w14:textId="77777777" w:rsidTr="00C412DA">
        <w:trPr>
          <w:trHeight w:val="294"/>
        </w:trPr>
        <w:tc>
          <w:tcPr>
            <w:tcW w:w="1022" w:type="dxa"/>
          </w:tcPr>
          <w:p w14:paraId="20212E58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2.4</w:t>
            </w:r>
          </w:p>
        </w:tc>
        <w:tc>
          <w:tcPr>
            <w:tcW w:w="6917" w:type="dxa"/>
            <w:shd w:val="clear" w:color="auto" w:fill="FFFFFF" w:themeFill="background1"/>
          </w:tcPr>
          <w:p w14:paraId="33FBA522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Температурные показатели при +37°С:</w:t>
            </w:r>
          </w:p>
          <w:p w14:paraId="57FAE7E9" w14:textId="77777777" w:rsidR="00C412DA" w:rsidRPr="00C412DA" w:rsidRDefault="00C412DA" w:rsidP="00C412DA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2DA">
              <w:rPr>
                <w:rFonts w:ascii="Times New Roman" w:hAnsi="Times New Roman"/>
                <w:sz w:val="24"/>
                <w:szCs w:val="24"/>
              </w:rPr>
              <w:t>Вариация температуры: не более ±0,3°С.</w:t>
            </w:r>
          </w:p>
          <w:p w14:paraId="4F9FB853" w14:textId="77777777" w:rsidR="00C412DA" w:rsidRPr="00C412DA" w:rsidRDefault="00C412DA" w:rsidP="00C412DA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2DA">
              <w:rPr>
                <w:rFonts w:ascii="Times New Roman" w:hAnsi="Times New Roman"/>
                <w:sz w:val="24"/>
                <w:szCs w:val="24"/>
              </w:rPr>
              <w:t>Стабильность температуры: не более 0,1°С.</w:t>
            </w:r>
          </w:p>
        </w:tc>
        <w:tc>
          <w:tcPr>
            <w:tcW w:w="1559" w:type="dxa"/>
            <w:shd w:val="clear" w:color="auto" w:fill="FFFFFF" w:themeFill="background1"/>
          </w:tcPr>
          <w:p w14:paraId="3D6F2A75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4489515D" w14:textId="77777777" w:rsidTr="00C412DA">
        <w:trPr>
          <w:trHeight w:val="294"/>
        </w:trPr>
        <w:tc>
          <w:tcPr>
            <w:tcW w:w="1022" w:type="dxa"/>
          </w:tcPr>
          <w:p w14:paraId="1DC580F3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2.5</w:t>
            </w:r>
          </w:p>
        </w:tc>
        <w:tc>
          <w:tcPr>
            <w:tcW w:w="6917" w:type="dxa"/>
            <w:shd w:val="clear" w:color="auto" w:fill="FFFFFF" w:themeFill="background1"/>
          </w:tcPr>
          <w:p w14:paraId="3CF0BCA0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Время нагрева до 37°С не более 20 мин.</w:t>
            </w:r>
          </w:p>
        </w:tc>
        <w:tc>
          <w:tcPr>
            <w:tcW w:w="1559" w:type="dxa"/>
            <w:shd w:val="clear" w:color="auto" w:fill="FFFFFF" w:themeFill="background1"/>
          </w:tcPr>
          <w:p w14:paraId="7A811180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7975CFEE" w14:textId="77777777" w:rsidTr="00C412DA">
        <w:trPr>
          <w:trHeight w:val="294"/>
        </w:trPr>
        <w:tc>
          <w:tcPr>
            <w:tcW w:w="1022" w:type="dxa"/>
          </w:tcPr>
          <w:p w14:paraId="63032BFC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2.6</w:t>
            </w:r>
          </w:p>
        </w:tc>
        <w:tc>
          <w:tcPr>
            <w:tcW w:w="6917" w:type="dxa"/>
            <w:shd w:val="clear" w:color="auto" w:fill="FFFFFF" w:themeFill="background1"/>
          </w:tcPr>
          <w:p w14:paraId="0BBB3C2A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Время восстановления до 37°С после открытия двери: не более 5 минут.</w:t>
            </w:r>
          </w:p>
        </w:tc>
        <w:tc>
          <w:tcPr>
            <w:tcW w:w="1559" w:type="dxa"/>
            <w:shd w:val="clear" w:color="auto" w:fill="FFFFFF" w:themeFill="background1"/>
          </w:tcPr>
          <w:p w14:paraId="28FFD407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32A38758" w14:textId="77777777" w:rsidTr="00C412DA">
        <w:trPr>
          <w:trHeight w:val="294"/>
        </w:trPr>
        <w:tc>
          <w:tcPr>
            <w:tcW w:w="1022" w:type="dxa"/>
          </w:tcPr>
          <w:p w14:paraId="37B6D0ED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2.7</w:t>
            </w:r>
          </w:p>
        </w:tc>
        <w:tc>
          <w:tcPr>
            <w:tcW w:w="6917" w:type="dxa"/>
            <w:shd w:val="clear" w:color="auto" w:fill="FFFFFF" w:themeFill="background1"/>
          </w:tcPr>
          <w:p w14:paraId="7B79EA7D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Габаритные размеры (</w:t>
            </w:r>
            <w:proofErr w:type="spellStart"/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ШхВхГ</w:t>
            </w:r>
            <w:proofErr w:type="spellEnd"/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): не более 1200х1600х900 мм, обусловлены помещением, где будет размещаться оборудование.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0F25A7D0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0C03BD95" w14:textId="77777777" w:rsidTr="00C412DA">
        <w:trPr>
          <w:trHeight w:val="294"/>
        </w:trPr>
        <w:tc>
          <w:tcPr>
            <w:tcW w:w="1022" w:type="dxa"/>
          </w:tcPr>
          <w:p w14:paraId="468BF7F6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2.8</w:t>
            </w:r>
          </w:p>
        </w:tc>
        <w:tc>
          <w:tcPr>
            <w:tcW w:w="6917" w:type="dxa"/>
            <w:shd w:val="clear" w:color="auto" w:fill="FFFFFF" w:themeFill="background1"/>
          </w:tcPr>
          <w:p w14:paraId="02B46CAA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Внутренние размеры (</w:t>
            </w:r>
            <w:proofErr w:type="spellStart"/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ШхВхГ</w:t>
            </w:r>
            <w:proofErr w:type="spellEnd"/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): не менее 1000х1300х550 мм.</w:t>
            </w:r>
          </w:p>
        </w:tc>
        <w:tc>
          <w:tcPr>
            <w:tcW w:w="1559" w:type="dxa"/>
            <w:shd w:val="clear" w:color="auto" w:fill="FFFFFF" w:themeFill="background1"/>
          </w:tcPr>
          <w:p w14:paraId="5EB9767F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7E4AE23D" w14:textId="77777777" w:rsidTr="00C412DA">
        <w:trPr>
          <w:trHeight w:val="294"/>
        </w:trPr>
        <w:tc>
          <w:tcPr>
            <w:tcW w:w="1022" w:type="dxa"/>
          </w:tcPr>
          <w:p w14:paraId="068CC6A3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2.9</w:t>
            </w:r>
          </w:p>
        </w:tc>
        <w:tc>
          <w:tcPr>
            <w:tcW w:w="6917" w:type="dxa"/>
            <w:shd w:val="clear" w:color="auto" w:fill="FFFFFF" w:themeFill="background1"/>
          </w:tcPr>
          <w:p w14:paraId="61AD15F5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Электронное регулирование нагрева для обеспечения гомогенного температурного поля.</w:t>
            </w:r>
          </w:p>
        </w:tc>
        <w:tc>
          <w:tcPr>
            <w:tcW w:w="1559" w:type="dxa"/>
            <w:shd w:val="clear" w:color="auto" w:fill="FFFFFF" w:themeFill="background1"/>
          </w:tcPr>
          <w:p w14:paraId="4830416E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10C18068" w14:textId="77777777" w:rsidTr="00C412DA">
        <w:trPr>
          <w:trHeight w:val="294"/>
        </w:trPr>
        <w:tc>
          <w:tcPr>
            <w:tcW w:w="1022" w:type="dxa"/>
          </w:tcPr>
          <w:p w14:paraId="19D630BA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2.10</w:t>
            </w:r>
          </w:p>
        </w:tc>
        <w:tc>
          <w:tcPr>
            <w:tcW w:w="6917" w:type="dxa"/>
            <w:shd w:val="clear" w:color="auto" w:fill="FFFFFF" w:themeFill="background1"/>
          </w:tcPr>
          <w:p w14:paraId="49181F12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Принудительная циркуляция воздуха с возможностью регулировки скорости вентилятора.</w:t>
            </w:r>
          </w:p>
        </w:tc>
        <w:tc>
          <w:tcPr>
            <w:tcW w:w="1559" w:type="dxa"/>
            <w:shd w:val="clear" w:color="auto" w:fill="FFFFFF" w:themeFill="background1"/>
          </w:tcPr>
          <w:p w14:paraId="3D6CC4AA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4731CE2F" w14:textId="77777777" w:rsidTr="00C412DA">
        <w:trPr>
          <w:trHeight w:val="294"/>
        </w:trPr>
        <w:tc>
          <w:tcPr>
            <w:tcW w:w="1022" w:type="dxa"/>
          </w:tcPr>
          <w:p w14:paraId="6A67D6AB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2.11</w:t>
            </w:r>
          </w:p>
        </w:tc>
        <w:tc>
          <w:tcPr>
            <w:tcW w:w="6917" w:type="dxa"/>
            <w:shd w:val="clear" w:color="auto" w:fill="FFFFFF" w:themeFill="background1"/>
          </w:tcPr>
          <w:p w14:paraId="2CA34380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Двухдверное исполнение, внешние стальные двери и внутренние дверцы из закаленного защитного стела.</w:t>
            </w:r>
          </w:p>
        </w:tc>
        <w:tc>
          <w:tcPr>
            <w:tcW w:w="1559" w:type="dxa"/>
            <w:shd w:val="clear" w:color="auto" w:fill="FFFFFF" w:themeFill="background1"/>
          </w:tcPr>
          <w:p w14:paraId="0E615620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4A84F70E" w14:textId="77777777" w:rsidTr="00C412DA">
        <w:trPr>
          <w:trHeight w:val="294"/>
        </w:trPr>
        <w:tc>
          <w:tcPr>
            <w:tcW w:w="1022" w:type="dxa"/>
          </w:tcPr>
          <w:p w14:paraId="5CBFC2A1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2.12</w:t>
            </w:r>
          </w:p>
        </w:tc>
        <w:tc>
          <w:tcPr>
            <w:tcW w:w="6917" w:type="dxa"/>
            <w:shd w:val="clear" w:color="auto" w:fill="FFFFFF" w:themeFill="background1"/>
          </w:tcPr>
          <w:p w14:paraId="439A875C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Камера выполнена из нержавеющей стали.</w:t>
            </w:r>
          </w:p>
        </w:tc>
        <w:tc>
          <w:tcPr>
            <w:tcW w:w="1559" w:type="dxa"/>
            <w:shd w:val="clear" w:color="auto" w:fill="FFFFFF" w:themeFill="background1"/>
          </w:tcPr>
          <w:p w14:paraId="1A47AB57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42A74BAE" w14:textId="77777777" w:rsidTr="00C412DA">
        <w:trPr>
          <w:trHeight w:val="294"/>
        </w:trPr>
        <w:tc>
          <w:tcPr>
            <w:tcW w:w="1022" w:type="dxa"/>
          </w:tcPr>
          <w:p w14:paraId="6A06B4BE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2.13</w:t>
            </w:r>
          </w:p>
        </w:tc>
        <w:tc>
          <w:tcPr>
            <w:tcW w:w="6917" w:type="dxa"/>
            <w:shd w:val="clear" w:color="auto" w:fill="FFFFFF" w:themeFill="background1"/>
          </w:tcPr>
          <w:p w14:paraId="1E50C301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Цифровой ЖК-дисплей для настройки параметров.</w:t>
            </w:r>
          </w:p>
        </w:tc>
        <w:tc>
          <w:tcPr>
            <w:tcW w:w="1559" w:type="dxa"/>
            <w:shd w:val="clear" w:color="auto" w:fill="FFFFFF" w:themeFill="background1"/>
          </w:tcPr>
          <w:p w14:paraId="1B55B902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363B0CDA" w14:textId="77777777" w:rsidTr="00C412DA">
        <w:trPr>
          <w:trHeight w:val="294"/>
        </w:trPr>
        <w:tc>
          <w:tcPr>
            <w:tcW w:w="1022" w:type="dxa"/>
          </w:tcPr>
          <w:p w14:paraId="270F36C4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2.14</w:t>
            </w:r>
          </w:p>
        </w:tc>
        <w:tc>
          <w:tcPr>
            <w:tcW w:w="6917" w:type="dxa"/>
            <w:shd w:val="clear" w:color="auto" w:fill="FFFFFF" w:themeFill="background1"/>
          </w:tcPr>
          <w:p w14:paraId="0DB4CDE7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Независимое устройство защиты перегрева с визуальной сигнализацией.</w:t>
            </w:r>
          </w:p>
        </w:tc>
        <w:tc>
          <w:tcPr>
            <w:tcW w:w="1559" w:type="dxa"/>
            <w:shd w:val="clear" w:color="auto" w:fill="FFFFFF" w:themeFill="background1"/>
          </w:tcPr>
          <w:p w14:paraId="6C4BE271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4954B5AE" w14:textId="77777777" w:rsidTr="00C412DA">
        <w:trPr>
          <w:trHeight w:val="294"/>
        </w:trPr>
        <w:tc>
          <w:tcPr>
            <w:tcW w:w="1022" w:type="dxa"/>
          </w:tcPr>
          <w:p w14:paraId="1268CE28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2.15</w:t>
            </w:r>
          </w:p>
        </w:tc>
        <w:tc>
          <w:tcPr>
            <w:tcW w:w="6917" w:type="dxa"/>
            <w:shd w:val="clear" w:color="auto" w:fill="FFFFFF" w:themeFill="background1"/>
          </w:tcPr>
          <w:p w14:paraId="59B98888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Встроенная программа дезинфекции при температуре +100°С.</w:t>
            </w:r>
          </w:p>
        </w:tc>
        <w:tc>
          <w:tcPr>
            <w:tcW w:w="1559" w:type="dxa"/>
            <w:shd w:val="clear" w:color="auto" w:fill="FFFFFF" w:themeFill="background1"/>
          </w:tcPr>
          <w:p w14:paraId="3DB7A57E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4C0E3186" w14:textId="77777777" w:rsidTr="00C412DA">
        <w:trPr>
          <w:trHeight w:val="294"/>
        </w:trPr>
        <w:tc>
          <w:tcPr>
            <w:tcW w:w="1022" w:type="dxa"/>
          </w:tcPr>
          <w:p w14:paraId="51CAA50F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2.16</w:t>
            </w:r>
          </w:p>
        </w:tc>
        <w:tc>
          <w:tcPr>
            <w:tcW w:w="6917" w:type="dxa"/>
            <w:shd w:val="clear" w:color="auto" w:fill="FFFFFF" w:themeFill="background1"/>
          </w:tcPr>
          <w:p w14:paraId="662B09E9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Уровень шума не более 50 дБ.</w:t>
            </w:r>
          </w:p>
        </w:tc>
        <w:tc>
          <w:tcPr>
            <w:tcW w:w="1559" w:type="dxa"/>
            <w:shd w:val="clear" w:color="auto" w:fill="FFFFFF" w:themeFill="background1"/>
          </w:tcPr>
          <w:p w14:paraId="1C282B34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076D68B4" w14:textId="77777777" w:rsidTr="00C412DA">
        <w:trPr>
          <w:trHeight w:val="294"/>
        </w:trPr>
        <w:tc>
          <w:tcPr>
            <w:tcW w:w="1022" w:type="dxa"/>
          </w:tcPr>
          <w:p w14:paraId="578EAE08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2.17</w:t>
            </w:r>
          </w:p>
        </w:tc>
        <w:tc>
          <w:tcPr>
            <w:tcW w:w="6917" w:type="dxa"/>
            <w:shd w:val="clear" w:color="auto" w:fill="FFFFFF" w:themeFill="background1"/>
          </w:tcPr>
          <w:p w14:paraId="17B74645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Количество полок: не менее 6 шт.</w:t>
            </w:r>
          </w:p>
        </w:tc>
        <w:tc>
          <w:tcPr>
            <w:tcW w:w="1559" w:type="dxa"/>
            <w:shd w:val="clear" w:color="auto" w:fill="FFFFFF" w:themeFill="background1"/>
          </w:tcPr>
          <w:p w14:paraId="6D0F84FA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5CFE0428" w14:textId="77777777" w:rsidTr="00C412DA">
        <w:trPr>
          <w:trHeight w:val="294"/>
        </w:trPr>
        <w:tc>
          <w:tcPr>
            <w:tcW w:w="1022" w:type="dxa"/>
          </w:tcPr>
          <w:p w14:paraId="0B567ADD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2.18</w:t>
            </w:r>
          </w:p>
        </w:tc>
        <w:tc>
          <w:tcPr>
            <w:tcW w:w="6917" w:type="dxa"/>
            <w:shd w:val="clear" w:color="auto" w:fill="FFFFFF" w:themeFill="background1"/>
          </w:tcPr>
          <w:p w14:paraId="0FB42FFA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Материал полок: хромированные решетки (допустимая нагрузка на полку – не менее 45 кг, суммарная нагрузка на прибор – не менее 300 кг).</w:t>
            </w:r>
          </w:p>
        </w:tc>
        <w:tc>
          <w:tcPr>
            <w:tcW w:w="1559" w:type="dxa"/>
            <w:shd w:val="clear" w:color="auto" w:fill="FFFFFF" w:themeFill="background1"/>
          </w:tcPr>
          <w:p w14:paraId="0EA14C6F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67FE4F77" w14:textId="77777777" w:rsidTr="00C412DA">
        <w:trPr>
          <w:trHeight w:val="294"/>
        </w:trPr>
        <w:tc>
          <w:tcPr>
            <w:tcW w:w="1022" w:type="dxa"/>
          </w:tcPr>
          <w:p w14:paraId="17F25776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2.19</w:t>
            </w:r>
          </w:p>
        </w:tc>
        <w:tc>
          <w:tcPr>
            <w:tcW w:w="6917" w:type="dxa"/>
            <w:shd w:val="clear" w:color="auto" w:fill="FFFFFF" w:themeFill="background1"/>
          </w:tcPr>
          <w:p w14:paraId="4712170B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Основание: 4 устойчивых ролика, два из которых оснащены тормозами.</w:t>
            </w:r>
          </w:p>
        </w:tc>
        <w:tc>
          <w:tcPr>
            <w:tcW w:w="1559" w:type="dxa"/>
            <w:shd w:val="clear" w:color="auto" w:fill="FFFFFF" w:themeFill="background1"/>
          </w:tcPr>
          <w:p w14:paraId="1C0ADE49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</w:tbl>
    <w:p w14:paraId="61F1BAD1" w14:textId="43874AFC" w:rsidR="00C412DA" w:rsidRPr="00C412DA" w:rsidRDefault="00C412DA" w:rsidP="0076300C">
      <w:pPr>
        <w:numPr>
          <w:ilvl w:val="0"/>
          <w:numId w:val="46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2DA">
        <w:rPr>
          <w:rFonts w:ascii="Times New Roman" w:hAnsi="Times New Roman" w:cs="Times New Roman"/>
          <w:b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7F2D3ECA" w14:textId="05CECA9D" w:rsidR="003B2317" w:rsidRPr="000A2F1A" w:rsidRDefault="00C412DA" w:rsidP="003B231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412DA">
        <w:rPr>
          <w:rFonts w:ascii="Times New Roman" w:hAnsi="Times New Roman" w:cs="Times New Roman"/>
          <w:sz w:val="24"/>
          <w:szCs w:val="24"/>
        </w:rPr>
        <w:t>3.1. Устойчивость к дезинфекции в соответствии с действующими в Республике Беларусь санитарными правилами и нормами;</w:t>
      </w:r>
    </w:p>
    <w:sectPr w:rsidR="003B2317" w:rsidRPr="000A2F1A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BBF"/>
    <w:multiLevelType w:val="hybridMultilevel"/>
    <w:tmpl w:val="EB4C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2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86458B2"/>
    <w:multiLevelType w:val="multilevel"/>
    <w:tmpl w:val="18645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2466FC"/>
    <w:multiLevelType w:val="multilevel"/>
    <w:tmpl w:val="23246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7014318"/>
    <w:multiLevelType w:val="hybridMultilevel"/>
    <w:tmpl w:val="04D6F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31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DAD1A10"/>
    <w:multiLevelType w:val="multilevel"/>
    <w:tmpl w:val="7DAD1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6E1708"/>
    <w:multiLevelType w:val="multilevel"/>
    <w:tmpl w:val="A68A95A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60934800">
    <w:abstractNumId w:val="41"/>
  </w:num>
  <w:num w:numId="2" w16cid:durableId="308098374">
    <w:abstractNumId w:val="29"/>
  </w:num>
  <w:num w:numId="3" w16cid:durableId="505898907">
    <w:abstractNumId w:val="34"/>
  </w:num>
  <w:num w:numId="4" w16cid:durableId="2055227602">
    <w:abstractNumId w:val="44"/>
  </w:num>
  <w:num w:numId="5" w16cid:durableId="683749740">
    <w:abstractNumId w:val="42"/>
  </w:num>
  <w:num w:numId="6" w16cid:durableId="73402172">
    <w:abstractNumId w:val="36"/>
  </w:num>
  <w:num w:numId="7" w16cid:durableId="414015750">
    <w:abstractNumId w:val="47"/>
  </w:num>
  <w:num w:numId="8" w16cid:durableId="460342183">
    <w:abstractNumId w:val="33"/>
  </w:num>
  <w:num w:numId="9" w16cid:durableId="1441218590">
    <w:abstractNumId w:val="39"/>
  </w:num>
  <w:num w:numId="10" w16cid:durableId="655111665">
    <w:abstractNumId w:val="28"/>
  </w:num>
  <w:num w:numId="11" w16cid:durableId="217060511">
    <w:abstractNumId w:val="40"/>
  </w:num>
  <w:num w:numId="12" w16cid:durableId="2141612655">
    <w:abstractNumId w:val="31"/>
  </w:num>
  <w:num w:numId="13" w16cid:durableId="593364786">
    <w:abstractNumId w:val="11"/>
  </w:num>
  <w:num w:numId="14" w16cid:durableId="998844108">
    <w:abstractNumId w:val="18"/>
  </w:num>
  <w:num w:numId="15" w16cid:durableId="1596554100">
    <w:abstractNumId w:val="2"/>
  </w:num>
  <w:num w:numId="16" w16cid:durableId="388651538">
    <w:abstractNumId w:val="26"/>
  </w:num>
  <w:num w:numId="17" w16cid:durableId="128785246">
    <w:abstractNumId w:val="15"/>
  </w:num>
  <w:num w:numId="18" w16cid:durableId="1065298561">
    <w:abstractNumId w:val="5"/>
  </w:num>
  <w:num w:numId="19" w16cid:durableId="1921675042">
    <w:abstractNumId w:val="25"/>
  </w:num>
  <w:num w:numId="20" w16cid:durableId="394744849">
    <w:abstractNumId w:val="38"/>
  </w:num>
  <w:num w:numId="21" w16cid:durableId="1806775757">
    <w:abstractNumId w:val="23"/>
  </w:num>
  <w:num w:numId="22" w16cid:durableId="1698189606">
    <w:abstractNumId w:val="45"/>
  </w:num>
  <w:num w:numId="23" w16cid:durableId="650209199">
    <w:abstractNumId w:val="22"/>
  </w:num>
  <w:num w:numId="24" w16cid:durableId="143203670">
    <w:abstractNumId w:val="27"/>
  </w:num>
  <w:num w:numId="25" w16cid:durableId="1635065632">
    <w:abstractNumId w:val="8"/>
  </w:num>
  <w:num w:numId="26" w16cid:durableId="1819570364">
    <w:abstractNumId w:val="37"/>
  </w:num>
  <w:num w:numId="27" w16cid:durableId="1395200156">
    <w:abstractNumId w:val="21"/>
  </w:num>
  <w:num w:numId="28" w16cid:durableId="1418595979">
    <w:abstractNumId w:val="35"/>
  </w:num>
  <w:num w:numId="29" w16cid:durableId="768350872">
    <w:abstractNumId w:val="4"/>
  </w:num>
  <w:num w:numId="30" w16cid:durableId="470640609">
    <w:abstractNumId w:val="16"/>
  </w:num>
  <w:num w:numId="31" w16cid:durableId="193076555">
    <w:abstractNumId w:val="43"/>
  </w:num>
  <w:num w:numId="32" w16cid:durableId="814833834">
    <w:abstractNumId w:val="32"/>
  </w:num>
  <w:num w:numId="33" w16cid:durableId="1368677888">
    <w:abstractNumId w:val="3"/>
  </w:num>
  <w:num w:numId="34" w16cid:durableId="831991107">
    <w:abstractNumId w:val="19"/>
  </w:num>
  <w:num w:numId="35" w16cid:durableId="1731687957">
    <w:abstractNumId w:val="10"/>
  </w:num>
  <w:num w:numId="36" w16cid:durableId="690181230">
    <w:abstractNumId w:val="6"/>
  </w:num>
  <w:num w:numId="37" w16cid:durableId="850879247">
    <w:abstractNumId w:val="30"/>
  </w:num>
  <w:num w:numId="38" w16cid:durableId="13772734">
    <w:abstractNumId w:val="7"/>
  </w:num>
  <w:num w:numId="39" w16cid:durableId="421991211">
    <w:abstractNumId w:val="1"/>
  </w:num>
  <w:num w:numId="40" w16cid:durableId="324549888">
    <w:abstractNumId w:val="12"/>
  </w:num>
  <w:num w:numId="41" w16cid:durableId="788355603">
    <w:abstractNumId w:val="9"/>
  </w:num>
  <w:num w:numId="42" w16cid:durableId="369381608">
    <w:abstractNumId w:val="20"/>
  </w:num>
  <w:num w:numId="43" w16cid:durableId="1550531528">
    <w:abstractNumId w:val="14"/>
  </w:num>
  <w:num w:numId="44" w16cid:durableId="341053657">
    <w:abstractNumId w:val="0"/>
  </w:num>
  <w:num w:numId="45" w16cid:durableId="1494444848">
    <w:abstractNumId w:val="48"/>
  </w:num>
  <w:num w:numId="46" w16cid:durableId="1911380942">
    <w:abstractNumId w:val="17"/>
  </w:num>
  <w:num w:numId="47" w16cid:durableId="1843202229">
    <w:abstractNumId w:val="46"/>
  </w:num>
  <w:num w:numId="48" w16cid:durableId="180630243">
    <w:abstractNumId w:val="13"/>
  </w:num>
  <w:num w:numId="49" w16cid:durableId="1102647006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A2F1A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1448"/>
    <w:rsid w:val="00AB3776"/>
    <w:rsid w:val="00AC1D4C"/>
    <w:rsid w:val="00AE63C4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154EE"/>
    <w:rsid w:val="00C2431F"/>
    <w:rsid w:val="00C244E0"/>
    <w:rsid w:val="00C26569"/>
    <w:rsid w:val="00C26B1A"/>
    <w:rsid w:val="00C33E66"/>
    <w:rsid w:val="00C34C6B"/>
    <w:rsid w:val="00C412DA"/>
    <w:rsid w:val="00C41E96"/>
    <w:rsid w:val="00C54C31"/>
    <w:rsid w:val="00C65CF9"/>
    <w:rsid w:val="00C843D1"/>
    <w:rsid w:val="00C92449"/>
    <w:rsid w:val="00C95510"/>
    <w:rsid w:val="00C97E20"/>
    <w:rsid w:val="00CB64C5"/>
    <w:rsid w:val="00CC101F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33</cp:revision>
  <cp:lastPrinted>2026-03-13T12:57:00Z</cp:lastPrinted>
  <dcterms:created xsi:type="dcterms:W3CDTF">2026-03-12T08:38:00Z</dcterms:created>
  <dcterms:modified xsi:type="dcterms:W3CDTF">2026-07-30T13:06:00Z</dcterms:modified>
</cp:coreProperties>
</file>