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D3A39A6" w:rsidR="007B7260" w:rsidRPr="007B7260" w:rsidRDefault="00D5570E"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30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4B5024A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растворов, расходных и контрольных материалов для анализатора глюкозы и </w:t>
      </w:r>
      <w:proofErr w:type="spellStart"/>
      <w:r w:rsidR="00D5570E" w:rsidRPr="00D5570E">
        <w:rPr>
          <w:rFonts w:ascii="Times New Roman" w:hAnsi="Times New Roman" w:cs="Times New Roman"/>
          <w:b/>
          <w:bCs/>
          <w:i/>
          <w:iCs/>
          <w:sz w:val="24"/>
          <w:szCs w:val="24"/>
          <w:u w:val="single"/>
        </w:rPr>
        <w:t>лактата</w:t>
      </w:r>
      <w:proofErr w:type="spellEnd"/>
      <w:r w:rsidR="00D5570E" w:rsidRPr="00D5570E">
        <w:rPr>
          <w:rFonts w:ascii="Times New Roman" w:hAnsi="Times New Roman" w:cs="Times New Roman"/>
          <w:b/>
          <w:bCs/>
          <w:i/>
          <w:iCs/>
          <w:sz w:val="24"/>
          <w:szCs w:val="24"/>
          <w:u w:val="single"/>
        </w:rPr>
        <w:t xml:space="preserve"> </w:t>
      </w:r>
      <w:proofErr w:type="spellStart"/>
      <w:r w:rsidR="00D5570E" w:rsidRPr="00D5570E">
        <w:rPr>
          <w:rFonts w:ascii="Times New Roman" w:hAnsi="Times New Roman" w:cs="Times New Roman"/>
          <w:b/>
          <w:bCs/>
          <w:i/>
          <w:iCs/>
          <w:sz w:val="24"/>
          <w:szCs w:val="24"/>
          <w:u w:val="single"/>
        </w:rPr>
        <w:t>Sensostar</w:t>
      </w:r>
      <w:proofErr w:type="spellEnd"/>
      <w:r w:rsidR="00D5570E" w:rsidRPr="00D5570E">
        <w:rPr>
          <w:rFonts w:ascii="Times New Roman" w:hAnsi="Times New Roman" w:cs="Times New Roman"/>
          <w:b/>
          <w:bCs/>
          <w:i/>
          <w:iCs/>
          <w:sz w:val="24"/>
          <w:szCs w:val="24"/>
          <w:u w:val="single"/>
        </w:rPr>
        <w:t xml:space="preserve"> для клин</w:t>
      </w:r>
      <w:r w:rsidR="007C5475">
        <w:rPr>
          <w:rFonts w:ascii="Times New Roman" w:hAnsi="Times New Roman" w:cs="Times New Roman"/>
          <w:b/>
          <w:bCs/>
          <w:i/>
          <w:iCs/>
          <w:sz w:val="24"/>
          <w:szCs w:val="24"/>
          <w:u w:val="single"/>
        </w:rPr>
        <w:t>ико-диагностической лаборатории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7807923" w:rsidR="003F0173" w:rsidRPr="007B4E63" w:rsidRDefault="007C5475" w:rsidP="008B46A7">
            <w:pPr>
              <w:jc w:val="center"/>
              <w:rPr>
                <w:rFonts w:ascii="Times New Roman" w:hAnsi="Times New Roman" w:cs="Times New Roman"/>
                <w:sz w:val="24"/>
                <w:szCs w:val="24"/>
              </w:rPr>
            </w:pPr>
            <w:r>
              <w:rPr>
                <w:rFonts w:ascii="Times New Roman" w:hAnsi="Times New Roman" w:cs="Times New Roman"/>
                <w:sz w:val="24"/>
                <w:szCs w:val="24"/>
              </w:rPr>
              <w:t>09.08.2026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31BEE51" w:rsidR="003F0173" w:rsidRPr="007B4E63" w:rsidRDefault="00D5570E" w:rsidP="00A52D8B">
            <w:pPr>
              <w:pStyle w:val="ConsPlusNormal"/>
              <w:jc w:val="center"/>
              <w:rPr>
                <w:rFonts w:ascii="Times New Roman" w:hAnsi="Times New Roman" w:cs="Times New Roman"/>
                <w:sz w:val="24"/>
                <w:szCs w:val="24"/>
              </w:rPr>
            </w:pPr>
            <w:r w:rsidRPr="00D5570E">
              <w:rPr>
                <w:rFonts w:ascii="Times New Roman" w:hAnsi="Times New Roman" w:cs="Times New Roman"/>
                <w:sz w:val="24"/>
                <w:szCs w:val="24"/>
              </w:rPr>
              <w:t>13 000,00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5AC5DE59" w:rsidR="00F42853" w:rsidRPr="007B4E63" w:rsidRDefault="00D5570E" w:rsidP="008D489B">
            <w:pPr>
              <w:jc w:val="center"/>
              <w:rPr>
                <w:rFonts w:ascii="Times New Roman" w:hAnsi="Times New Roman" w:cs="Times New Roman"/>
                <w:sz w:val="24"/>
                <w:szCs w:val="24"/>
              </w:rPr>
            </w:pPr>
            <w:r w:rsidRPr="00D5570E">
              <w:rPr>
                <w:rFonts w:ascii="Times New Roman" w:hAnsi="Times New Roman" w:cs="Times New Roman"/>
                <w:b/>
                <w:bCs/>
                <w:sz w:val="24"/>
                <w:szCs w:val="24"/>
              </w:rPr>
              <w:t xml:space="preserve">Расходные материалы для анализатора глюкозы и </w:t>
            </w:r>
            <w:proofErr w:type="spellStart"/>
            <w:r w:rsidRPr="00D5570E">
              <w:rPr>
                <w:rFonts w:ascii="Times New Roman" w:hAnsi="Times New Roman" w:cs="Times New Roman"/>
                <w:b/>
                <w:bCs/>
                <w:sz w:val="24"/>
                <w:szCs w:val="24"/>
              </w:rPr>
              <w:t>лактата</w:t>
            </w:r>
            <w:proofErr w:type="spellEnd"/>
            <w:r w:rsidRPr="00D5570E">
              <w:rPr>
                <w:rFonts w:ascii="Times New Roman" w:hAnsi="Times New Roman" w:cs="Times New Roman"/>
                <w:b/>
                <w:bCs/>
                <w:sz w:val="24"/>
                <w:szCs w:val="24"/>
              </w:rPr>
              <w:t xml:space="preserve"> </w:t>
            </w:r>
            <w:proofErr w:type="spellStart"/>
            <w:r w:rsidRPr="00D5570E">
              <w:rPr>
                <w:rFonts w:ascii="Times New Roman" w:hAnsi="Times New Roman" w:cs="Times New Roman"/>
                <w:b/>
                <w:bCs/>
                <w:sz w:val="24"/>
                <w:szCs w:val="24"/>
              </w:rPr>
              <w:t>Sensostar</w:t>
            </w:r>
            <w:proofErr w:type="spellEnd"/>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5A3A5DA1" w:rsidR="00F42853" w:rsidRPr="007B4E63" w:rsidRDefault="00D5570E" w:rsidP="00D5570E">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16BC15B2" w:rsidR="00F42853" w:rsidRPr="007B4E63" w:rsidRDefault="00D5570E"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до 10.12.2026г</w:t>
            </w:r>
            <w:r w:rsidR="00CC174C">
              <w:rPr>
                <w:rFonts w:ascii="Times New Roman" w:hAnsi="Times New Roman" w:cs="Times New Roman"/>
                <w:sz w:val="24"/>
                <w:szCs w:val="24"/>
              </w:rPr>
              <w:t>-</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57A070D" w:rsidR="00F42853" w:rsidRPr="00BD03F1" w:rsidRDefault="00D5570E" w:rsidP="0001032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13 000,00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lastRenderedPageBreak/>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lastRenderedPageBreak/>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w:t>
      </w:r>
      <w:r w:rsidRPr="00DC79C2">
        <w:rPr>
          <w:rFonts w:ascii="Times New Roman" w:eastAsia="Calibri" w:hAnsi="Times New Roman" w:cs="Times New Roman"/>
          <w:sz w:val="24"/>
          <w:szCs w:val="24"/>
          <w:lang w:eastAsia="en-US"/>
        </w:rPr>
        <w:lastRenderedPageBreak/>
        <w:t>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w:t>
      </w:r>
      <w:r w:rsidRPr="00DC79C2">
        <w:rPr>
          <w:rFonts w:ascii="Times New Roman" w:eastAsia="Calibri" w:hAnsi="Times New Roman" w:cs="Times New Roman"/>
          <w:sz w:val="24"/>
          <w:szCs w:val="24"/>
          <w:lang w:eastAsia="en-US"/>
        </w:rPr>
        <w:lastRenderedPageBreak/>
        <w:t>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3CD30E46"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354DBAAA" w14:textId="77777777" w:rsidR="00D5570E" w:rsidRPr="00D5570E" w:rsidRDefault="00D5570E" w:rsidP="00D5570E">
      <w:pPr>
        <w:autoSpaceDE w:val="0"/>
        <w:autoSpaceDN w:val="0"/>
        <w:adjustRightInd w:val="0"/>
        <w:spacing w:after="0" w:line="240" w:lineRule="auto"/>
        <w:jc w:val="center"/>
        <w:rPr>
          <w:rFonts w:ascii="Times New Roman" w:eastAsia="Times New Roman" w:hAnsi="Times New Roman" w:cs="Times New Roman"/>
          <w:b/>
          <w:sz w:val="28"/>
          <w:szCs w:val="28"/>
        </w:rPr>
      </w:pPr>
      <w:r w:rsidRPr="00D5570E">
        <w:rPr>
          <w:rFonts w:ascii="Times New Roman" w:eastAsia="Times New Roman" w:hAnsi="Times New Roman" w:cs="Times New Roman"/>
          <w:b/>
          <w:sz w:val="28"/>
          <w:szCs w:val="28"/>
        </w:rPr>
        <w:t>Технические характеристики (описание) медицинских изделий</w:t>
      </w:r>
    </w:p>
    <w:p w14:paraId="01FEDF9B" w14:textId="77777777" w:rsidR="00D5570E" w:rsidRPr="00D5570E" w:rsidRDefault="00D5570E" w:rsidP="00D5570E">
      <w:pPr>
        <w:autoSpaceDE w:val="0"/>
        <w:autoSpaceDN w:val="0"/>
        <w:adjustRightInd w:val="0"/>
        <w:spacing w:after="0" w:line="240" w:lineRule="auto"/>
        <w:jc w:val="center"/>
        <w:rPr>
          <w:rFonts w:ascii="Times New Roman" w:eastAsia="Times New Roman" w:hAnsi="Times New Roman" w:cs="Times New Roman"/>
          <w:sz w:val="28"/>
          <w:szCs w:val="28"/>
        </w:rPr>
      </w:pPr>
    </w:p>
    <w:p w14:paraId="29D4FA9A" w14:textId="77777777" w:rsidR="00D5570E" w:rsidRPr="00D5570E" w:rsidRDefault="00D5570E" w:rsidP="00D5570E">
      <w:pPr>
        <w:spacing w:after="0" w:line="240" w:lineRule="auto"/>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1. Со</w:t>
      </w:r>
      <w:r w:rsidRPr="00D5570E">
        <w:rPr>
          <w:rFonts w:ascii="Times New Roman" w:eastAsia="Times New Roman" w:hAnsi="Times New Roman" w:cs="Times New Roman"/>
          <w:sz w:val="28"/>
          <w:szCs w:val="28"/>
          <w:lang w:val="en-US"/>
        </w:rPr>
        <w:t>c</w:t>
      </w:r>
      <w:proofErr w:type="spellStart"/>
      <w:r w:rsidRPr="00D5570E">
        <w:rPr>
          <w:rFonts w:ascii="Times New Roman" w:eastAsia="Times New Roman" w:hAnsi="Times New Roman" w:cs="Times New Roman"/>
          <w:sz w:val="28"/>
          <w:szCs w:val="28"/>
        </w:rPr>
        <w:t>тав</w:t>
      </w:r>
      <w:proofErr w:type="spellEnd"/>
      <w:r w:rsidRPr="00D5570E">
        <w:rPr>
          <w:rFonts w:ascii="Times New Roman" w:eastAsia="Times New Roman" w:hAnsi="Times New Roman" w:cs="Times New Roman"/>
          <w:sz w:val="28"/>
          <w:szCs w:val="28"/>
        </w:rPr>
        <w:t xml:space="preserve"> (комплектация) медицинских изделий: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513"/>
        <w:gridCol w:w="1134"/>
      </w:tblGrid>
      <w:tr w:rsidR="00D5570E" w:rsidRPr="00D5570E" w14:paraId="2AC8E615" w14:textId="77777777" w:rsidTr="001D18DC">
        <w:trPr>
          <w:trHeight w:val="545"/>
        </w:trPr>
        <w:tc>
          <w:tcPr>
            <w:tcW w:w="851" w:type="dxa"/>
            <w:tcBorders>
              <w:top w:val="single" w:sz="4" w:space="0" w:color="auto"/>
              <w:left w:val="single" w:sz="4" w:space="0" w:color="auto"/>
              <w:bottom w:val="single" w:sz="4" w:space="0" w:color="auto"/>
              <w:right w:val="single" w:sz="4" w:space="0" w:color="auto"/>
            </w:tcBorders>
          </w:tcPr>
          <w:p w14:paraId="6A9EAFC0"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w:t>
            </w:r>
          </w:p>
          <w:p w14:paraId="64C9465E"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п/п</w:t>
            </w:r>
          </w:p>
        </w:tc>
        <w:tc>
          <w:tcPr>
            <w:tcW w:w="7513" w:type="dxa"/>
            <w:tcBorders>
              <w:top w:val="single" w:sz="4" w:space="0" w:color="auto"/>
              <w:left w:val="single" w:sz="4" w:space="0" w:color="auto"/>
              <w:bottom w:val="single" w:sz="4" w:space="0" w:color="auto"/>
              <w:right w:val="single" w:sz="4" w:space="0" w:color="auto"/>
            </w:tcBorders>
          </w:tcPr>
          <w:p w14:paraId="189D7A63"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6C6CF391"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Кол-во</w:t>
            </w:r>
          </w:p>
        </w:tc>
      </w:tr>
      <w:tr w:rsidR="00D5570E" w:rsidRPr="00D5570E" w14:paraId="17BE003C" w14:textId="77777777" w:rsidTr="001D18DC">
        <w:trPr>
          <w:trHeight w:val="431"/>
        </w:trPr>
        <w:tc>
          <w:tcPr>
            <w:tcW w:w="851" w:type="dxa"/>
            <w:tcBorders>
              <w:top w:val="single" w:sz="4" w:space="0" w:color="auto"/>
              <w:left w:val="single" w:sz="4" w:space="0" w:color="auto"/>
              <w:bottom w:val="single" w:sz="4" w:space="0" w:color="auto"/>
              <w:right w:val="single" w:sz="4" w:space="0" w:color="auto"/>
            </w:tcBorders>
          </w:tcPr>
          <w:p w14:paraId="782F7663" w14:textId="77777777" w:rsidR="00D5570E" w:rsidRPr="00D5570E" w:rsidRDefault="00D5570E" w:rsidP="00D5570E">
            <w:pPr>
              <w:numPr>
                <w:ilvl w:val="0"/>
                <w:numId w:val="37"/>
              </w:numPr>
              <w:spacing w:after="0" w:line="240" w:lineRule="auto"/>
              <w:contextualSpacing/>
              <w:jc w:val="both"/>
              <w:rPr>
                <w:rFonts w:ascii="Times New Roman" w:eastAsia="Calibri" w:hAnsi="Times New Roman" w:cs="Times New Roman"/>
                <w:sz w:val="28"/>
                <w:szCs w:val="28"/>
                <w:lang w:eastAsia="en-US"/>
              </w:rPr>
            </w:pPr>
          </w:p>
        </w:tc>
        <w:tc>
          <w:tcPr>
            <w:tcW w:w="7513" w:type="dxa"/>
            <w:tcBorders>
              <w:top w:val="single" w:sz="4" w:space="0" w:color="auto"/>
              <w:left w:val="single" w:sz="4" w:space="0" w:color="auto"/>
              <w:bottom w:val="single" w:sz="4" w:space="0" w:color="auto"/>
              <w:right w:val="single" w:sz="4" w:space="0" w:color="auto"/>
            </w:tcBorders>
          </w:tcPr>
          <w:p w14:paraId="4FDDAE19"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 xml:space="preserve">Расходные материалы  к анализатору глюкозы и </w:t>
            </w:r>
            <w:proofErr w:type="spellStart"/>
            <w:r w:rsidRPr="00D5570E">
              <w:rPr>
                <w:rFonts w:ascii="Times New Roman" w:eastAsia="Times New Roman" w:hAnsi="Times New Roman" w:cs="Times New Roman"/>
                <w:sz w:val="28"/>
                <w:szCs w:val="28"/>
              </w:rPr>
              <w:t>лактата</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Sensostar</w:t>
            </w:r>
            <w:proofErr w:type="spellEnd"/>
            <w:r w:rsidRPr="00D5570E">
              <w:rPr>
                <w:rFonts w:ascii="Times New Roman" w:eastAsia="Times New Roman" w:hAnsi="Times New Roman" w:cs="Times New Roman"/>
                <w:sz w:val="28"/>
                <w:szCs w:val="28"/>
              </w:rPr>
              <w:t xml:space="preserve">: сенсор глюкоза </w:t>
            </w:r>
          </w:p>
        </w:tc>
        <w:tc>
          <w:tcPr>
            <w:tcW w:w="1134" w:type="dxa"/>
            <w:tcBorders>
              <w:top w:val="single" w:sz="4" w:space="0" w:color="auto"/>
              <w:left w:val="single" w:sz="4" w:space="0" w:color="auto"/>
              <w:bottom w:val="single" w:sz="4" w:space="0" w:color="auto"/>
              <w:right w:val="single" w:sz="4" w:space="0" w:color="auto"/>
            </w:tcBorders>
          </w:tcPr>
          <w:p w14:paraId="066CD1EC" w14:textId="77777777" w:rsidR="00D5570E" w:rsidRPr="00D5570E" w:rsidRDefault="00D5570E" w:rsidP="00D5570E">
            <w:pPr>
              <w:spacing w:after="0" w:line="240" w:lineRule="auto"/>
              <w:jc w:val="center"/>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 шт.</w:t>
            </w:r>
          </w:p>
        </w:tc>
      </w:tr>
      <w:tr w:rsidR="00D5570E" w:rsidRPr="00D5570E" w14:paraId="186F49C0" w14:textId="77777777" w:rsidTr="001D18DC">
        <w:trPr>
          <w:trHeight w:val="431"/>
        </w:trPr>
        <w:tc>
          <w:tcPr>
            <w:tcW w:w="851" w:type="dxa"/>
            <w:tcBorders>
              <w:top w:val="single" w:sz="4" w:space="0" w:color="auto"/>
              <w:left w:val="single" w:sz="4" w:space="0" w:color="auto"/>
              <w:bottom w:val="single" w:sz="4" w:space="0" w:color="auto"/>
              <w:right w:val="single" w:sz="4" w:space="0" w:color="auto"/>
            </w:tcBorders>
          </w:tcPr>
          <w:p w14:paraId="6F1BCBCB" w14:textId="77777777" w:rsidR="00D5570E" w:rsidRPr="00D5570E" w:rsidRDefault="00D5570E" w:rsidP="00D5570E">
            <w:pPr>
              <w:numPr>
                <w:ilvl w:val="0"/>
                <w:numId w:val="37"/>
              </w:numPr>
              <w:spacing w:after="0" w:line="240" w:lineRule="auto"/>
              <w:contextualSpacing/>
              <w:jc w:val="both"/>
              <w:rPr>
                <w:rFonts w:ascii="Times New Roman" w:eastAsia="Calibri" w:hAnsi="Times New Roman" w:cs="Times New Roman"/>
                <w:sz w:val="28"/>
                <w:szCs w:val="28"/>
                <w:lang w:eastAsia="en-US"/>
              </w:rPr>
            </w:pPr>
          </w:p>
        </w:tc>
        <w:tc>
          <w:tcPr>
            <w:tcW w:w="7513" w:type="dxa"/>
            <w:tcBorders>
              <w:top w:val="single" w:sz="4" w:space="0" w:color="auto"/>
              <w:left w:val="single" w:sz="4" w:space="0" w:color="auto"/>
              <w:bottom w:val="single" w:sz="4" w:space="0" w:color="auto"/>
              <w:right w:val="single" w:sz="4" w:space="0" w:color="auto"/>
            </w:tcBorders>
          </w:tcPr>
          <w:p w14:paraId="18662E53"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 xml:space="preserve">Расходные материалы к анализатору глюкозы и </w:t>
            </w:r>
            <w:proofErr w:type="spellStart"/>
            <w:r w:rsidRPr="00D5570E">
              <w:rPr>
                <w:rFonts w:ascii="Times New Roman" w:eastAsia="Times New Roman" w:hAnsi="Times New Roman" w:cs="Times New Roman"/>
                <w:sz w:val="28"/>
                <w:szCs w:val="28"/>
              </w:rPr>
              <w:t>лактата</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Sensostar</w:t>
            </w:r>
            <w:proofErr w:type="spellEnd"/>
            <w:r w:rsidRPr="00D5570E">
              <w:rPr>
                <w:rFonts w:ascii="Times New Roman" w:eastAsia="Times New Roman" w:hAnsi="Times New Roman" w:cs="Times New Roman"/>
                <w:sz w:val="28"/>
                <w:szCs w:val="28"/>
              </w:rPr>
              <w:t xml:space="preserve">: сенсор </w:t>
            </w:r>
            <w:proofErr w:type="spellStart"/>
            <w:r w:rsidRPr="00D5570E">
              <w:rPr>
                <w:rFonts w:ascii="Times New Roman" w:eastAsia="Times New Roman" w:hAnsi="Times New Roman" w:cs="Times New Roman"/>
                <w:sz w:val="28"/>
                <w:szCs w:val="28"/>
              </w:rPr>
              <w:t>лактат</w:t>
            </w:r>
            <w:proofErr w:type="spellEnd"/>
          </w:p>
        </w:tc>
        <w:tc>
          <w:tcPr>
            <w:tcW w:w="1134" w:type="dxa"/>
            <w:tcBorders>
              <w:top w:val="single" w:sz="4" w:space="0" w:color="auto"/>
              <w:left w:val="single" w:sz="4" w:space="0" w:color="auto"/>
              <w:bottom w:val="single" w:sz="4" w:space="0" w:color="auto"/>
              <w:right w:val="single" w:sz="4" w:space="0" w:color="auto"/>
            </w:tcBorders>
          </w:tcPr>
          <w:p w14:paraId="230BD822" w14:textId="77777777" w:rsidR="00D5570E" w:rsidRPr="00D5570E" w:rsidRDefault="00D5570E" w:rsidP="00D5570E">
            <w:pPr>
              <w:spacing w:after="0" w:line="240" w:lineRule="auto"/>
              <w:jc w:val="center"/>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 шт.</w:t>
            </w:r>
          </w:p>
        </w:tc>
      </w:tr>
    </w:tbl>
    <w:p w14:paraId="006D037A" w14:textId="77777777" w:rsidR="00D5570E" w:rsidRPr="00D5570E" w:rsidRDefault="00D5570E" w:rsidP="00D5570E">
      <w:pPr>
        <w:numPr>
          <w:ilvl w:val="0"/>
          <w:numId w:val="36"/>
        </w:numPr>
        <w:spacing w:after="0" w:line="240" w:lineRule="auto"/>
        <w:ind w:left="0" w:firstLine="0"/>
        <w:contextualSpacing/>
        <w:jc w:val="both"/>
        <w:rPr>
          <w:rFonts w:ascii="Times New Roman" w:eastAsia="Calibri" w:hAnsi="Times New Roman" w:cs="Times New Roman"/>
          <w:sz w:val="28"/>
          <w:szCs w:val="28"/>
          <w:lang w:eastAsia="en-US"/>
        </w:rPr>
      </w:pPr>
      <w:r w:rsidRPr="00D5570E">
        <w:rPr>
          <w:rFonts w:ascii="Times New Roman" w:eastAsia="Calibri" w:hAnsi="Times New Roman" w:cs="Times New Roman"/>
          <w:sz w:val="28"/>
          <w:szCs w:val="28"/>
          <w:lang w:eastAsia="en-US"/>
        </w:rPr>
        <w:t>Технические требования:</w:t>
      </w:r>
    </w:p>
    <w:p w14:paraId="712AFFB0" w14:textId="77777777" w:rsidR="00D5570E" w:rsidRPr="00D5570E" w:rsidRDefault="00D5570E" w:rsidP="00D5570E">
      <w:pPr>
        <w:shd w:val="clear" w:color="auto" w:fill="FFFFFF"/>
        <w:spacing w:after="0" w:line="300" w:lineRule="atLeast"/>
        <w:contextualSpacing/>
        <w:jc w:val="both"/>
        <w:rPr>
          <w:rFonts w:ascii="Times New Roman" w:eastAsia="Times New Roman" w:hAnsi="Times New Roman" w:cs="Times New Roman"/>
          <w:sz w:val="28"/>
          <w:szCs w:val="28"/>
        </w:rPr>
      </w:pPr>
      <w:r w:rsidRPr="00D5570E">
        <w:rPr>
          <w:rFonts w:ascii="Times New Roman" w:eastAsia="Calibri" w:hAnsi="Times New Roman" w:cs="Times New Roman"/>
          <w:sz w:val="28"/>
          <w:szCs w:val="28"/>
          <w:lang w:eastAsia="en-US"/>
        </w:rPr>
        <w:t>2.1. Участник должен предоставить о</w:t>
      </w:r>
      <w:r w:rsidRPr="00D5570E">
        <w:rPr>
          <w:rFonts w:ascii="Times New Roman" w:eastAsia="Times New Roman" w:hAnsi="Times New Roman" w:cs="Times New Roman"/>
          <w:sz w:val="28"/>
          <w:szCs w:val="28"/>
        </w:rPr>
        <w:t>бязательство о предоставлении регистрационных удостоверений Министерства здравоохранения Республики Беларусь на изделия медицинского назначения на момент поставки товара;</w:t>
      </w:r>
    </w:p>
    <w:p w14:paraId="199FEEC3"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2.2. Участник должен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27977C8B" w14:textId="77777777" w:rsidR="00D5570E" w:rsidRPr="00D5570E" w:rsidRDefault="00D5570E" w:rsidP="00D5570E">
      <w:pPr>
        <w:tabs>
          <w:tab w:val="center" w:pos="0"/>
        </w:tabs>
        <w:spacing w:after="0" w:line="240" w:lineRule="auto"/>
        <w:ind w:right="-32"/>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2.3. Реагенты должны быть совместимы с анализатором</w:t>
      </w:r>
      <w:r w:rsidRPr="00D5570E">
        <w:rPr>
          <w:rFonts w:ascii="Times New Roman" w:eastAsia="Calibri" w:hAnsi="Times New Roman" w:cs="Times New Roman"/>
          <w:sz w:val="28"/>
          <w:szCs w:val="28"/>
          <w:lang w:eastAsia="en-US"/>
        </w:rPr>
        <w:t xml:space="preserve"> </w:t>
      </w:r>
      <w:proofErr w:type="spellStart"/>
      <w:r w:rsidRPr="00D5570E">
        <w:rPr>
          <w:rFonts w:ascii="Times New Roman" w:eastAsia="Calibri" w:hAnsi="Times New Roman" w:cs="Times New Roman"/>
          <w:sz w:val="28"/>
          <w:szCs w:val="28"/>
          <w:lang w:eastAsia="en-US"/>
        </w:rPr>
        <w:t>Sensostar</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GLHsix</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DiaSys</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Diagnostic</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Systems</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GmbH</w:t>
      </w:r>
      <w:proofErr w:type="spellEnd"/>
      <w:r w:rsidRPr="00D5570E">
        <w:rPr>
          <w:rFonts w:ascii="Times New Roman" w:eastAsia="Times New Roman" w:hAnsi="Times New Roman" w:cs="Times New Roman"/>
          <w:sz w:val="28"/>
          <w:szCs w:val="28"/>
        </w:rPr>
        <w:t>, Германия, находящимся на эксплуатации в клинико-диагностической лаборатории центра.</w:t>
      </w:r>
    </w:p>
    <w:p w14:paraId="7991A1D5" w14:textId="77777777" w:rsidR="00D5570E" w:rsidRPr="00D5570E" w:rsidRDefault="00D5570E" w:rsidP="00D5570E">
      <w:pPr>
        <w:shd w:val="clear" w:color="auto" w:fill="FFFFFF"/>
        <w:spacing w:after="0" w:line="300" w:lineRule="atLeast"/>
        <w:contextualSpacing/>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F7826" w14:textId="77777777" w:rsidR="003E4316" w:rsidRPr="00AE0BB2" w:rsidRDefault="003E4316" w:rsidP="00AE0BB2">
      <w:pPr>
        <w:pStyle w:val="ConsPlusNormal"/>
        <w:rPr>
          <w:rFonts w:asciiTheme="minorHAnsi" w:hAnsiTheme="minorHAnsi" w:cstheme="minorBidi"/>
          <w:sz w:val="22"/>
          <w:szCs w:val="22"/>
        </w:rPr>
      </w:pPr>
      <w:r>
        <w:separator/>
      </w:r>
    </w:p>
  </w:endnote>
  <w:endnote w:type="continuationSeparator" w:id="0">
    <w:p w14:paraId="3F84C45F" w14:textId="77777777" w:rsidR="003E4316" w:rsidRPr="00AE0BB2" w:rsidRDefault="003E4316"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E0A9D" w14:textId="77777777" w:rsidR="003E4316" w:rsidRPr="00AE0BB2" w:rsidRDefault="003E4316" w:rsidP="00AE0BB2">
      <w:pPr>
        <w:pStyle w:val="ConsPlusNormal"/>
        <w:rPr>
          <w:rFonts w:asciiTheme="minorHAnsi" w:hAnsiTheme="minorHAnsi" w:cstheme="minorBidi"/>
          <w:sz w:val="22"/>
          <w:szCs w:val="22"/>
        </w:rPr>
      </w:pPr>
      <w:r>
        <w:separator/>
      </w:r>
    </w:p>
  </w:footnote>
  <w:footnote w:type="continuationSeparator" w:id="0">
    <w:p w14:paraId="17233E37" w14:textId="77777777" w:rsidR="003E4316" w:rsidRPr="00AE0BB2" w:rsidRDefault="003E4316"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75294-0C23-4D6D-95E2-7E2579D1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5809</Words>
  <Characters>33114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2026-03-06T07:05:00Z</cp:lastPrinted>
  <dcterms:created xsi:type="dcterms:W3CDTF">2026-07-30T09:48:00Z</dcterms:created>
  <dcterms:modified xsi:type="dcterms:W3CDTF">2026-07-30T09:48:00Z</dcterms:modified>
</cp:coreProperties>
</file>