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AFDE35" w14:textId="3B529A15" w:rsidR="0079184D" w:rsidRDefault="0079184D" w:rsidP="0079184D">
      <w:pPr>
        <w:spacing w:after="0" w:line="240" w:lineRule="auto"/>
        <w:jc w:val="right"/>
        <w:rPr>
          <w:rFonts w:ascii="Times New Roman" w:hAnsi="Times New Roman"/>
          <w:b/>
          <w:i/>
          <w:iCs/>
          <w:sz w:val="24"/>
          <w:szCs w:val="24"/>
        </w:rPr>
      </w:pPr>
      <w:bookmarkStart w:id="0" w:name="_Hlk229672879"/>
      <w:r>
        <w:rPr>
          <w:rFonts w:ascii="Times New Roman" w:hAnsi="Times New Roman"/>
          <w:b/>
          <w:i/>
          <w:iCs/>
          <w:sz w:val="24"/>
          <w:szCs w:val="24"/>
        </w:rPr>
        <w:t>Приложение 1 к заявке на покупку №А</w:t>
      </w:r>
      <w:r w:rsidR="004A4067">
        <w:rPr>
          <w:rFonts w:ascii="Times New Roman" w:hAnsi="Times New Roman"/>
          <w:b/>
          <w:i/>
          <w:iCs/>
          <w:sz w:val="24"/>
          <w:szCs w:val="24"/>
        </w:rPr>
        <w:t>598</w:t>
      </w:r>
      <w:bookmarkStart w:id="1" w:name="_GoBack"/>
      <w:bookmarkEnd w:id="1"/>
      <w:r>
        <w:rPr>
          <w:rFonts w:ascii="Times New Roman" w:hAnsi="Times New Roman"/>
          <w:b/>
          <w:i/>
          <w:iCs/>
          <w:sz w:val="24"/>
          <w:szCs w:val="24"/>
        </w:rPr>
        <w:t>-0</w:t>
      </w:r>
      <w:r>
        <w:rPr>
          <w:rFonts w:ascii="Times New Roman" w:hAnsi="Times New Roman"/>
          <w:b/>
          <w:i/>
          <w:iCs/>
          <w:sz w:val="24"/>
          <w:szCs w:val="24"/>
        </w:rPr>
        <w:t>7</w:t>
      </w:r>
      <w:r>
        <w:rPr>
          <w:rFonts w:ascii="Times New Roman" w:hAnsi="Times New Roman"/>
          <w:b/>
          <w:i/>
          <w:iCs/>
          <w:sz w:val="24"/>
          <w:szCs w:val="24"/>
        </w:rPr>
        <w:t>/262</w:t>
      </w:r>
    </w:p>
    <w:p w14:paraId="1A4302D9" w14:textId="5310630E" w:rsidR="00A240D3" w:rsidRDefault="00A240D3" w:rsidP="0038758D">
      <w:pPr>
        <w:pStyle w:val="ConsNonformat"/>
        <w:ind w:right="-1" w:firstLine="709"/>
        <w:jc w:val="both"/>
        <w:rPr>
          <w:rFonts w:ascii="Times New Roman" w:hAnsi="Times New Roman" w:cs="Times New Roman"/>
          <w:b/>
          <w:sz w:val="30"/>
          <w:szCs w:val="30"/>
        </w:rPr>
      </w:pPr>
    </w:p>
    <w:bookmarkEnd w:id="0"/>
    <w:p w14:paraId="0077B831" w14:textId="7D5E847B" w:rsidR="00880AAA" w:rsidRPr="00880AAA" w:rsidRDefault="00880AAA" w:rsidP="00880AAA">
      <w:pPr>
        <w:pStyle w:val="ConsNonformat"/>
        <w:ind w:right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80AAA">
        <w:rPr>
          <w:rFonts w:ascii="Times New Roman" w:hAnsi="Times New Roman" w:cs="Times New Roman"/>
          <w:b/>
          <w:sz w:val="26"/>
          <w:szCs w:val="26"/>
        </w:rPr>
        <w:t>Лот № 1</w:t>
      </w:r>
    </w:p>
    <w:p w14:paraId="2A753B23" w14:textId="77777777" w:rsidR="00880AAA" w:rsidRPr="00880AAA" w:rsidRDefault="00880AAA" w:rsidP="00880AAA">
      <w:pPr>
        <w:pStyle w:val="ConsNonformat"/>
        <w:ind w:right="-1"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880AAA">
        <w:rPr>
          <w:rFonts w:ascii="Times New Roman" w:hAnsi="Times New Roman" w:cs="Times New Roman"/>
          <w:b/>
          <w:bCs/>
          <w:sz w:val="26"/>
          <w:szCs w:val="26"/>
        </w:rPr>
        <w:t>Стол двухместный регулируемый № 3-5.</w:t>
      </w:r>
    </w:p>
    <w:p w14:paraId="74DE80B2" w14:textId="7E7004CD" w:rsidR="00880AAA" w:rsidRPr="00880AAA" w:rsidRDefault="00880AAA" w:rsidP="00880AAA">
      <w:pPr>
        <w:pStyle w:val="ConsNonformat"/>
        <w:ind w:right="-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80AAA">
        <w:rPr>
          <w:rFonts w:ascii="Times New Roman" w:hAnsi="Times New Roman" w:cs="Times New Roman"/>
          <w:sz w:val="26"/>
          <w:szCs w:val="26"/>
        </w:rPr>
        <w:t>Габаритные размеры стола:1200-1250 мм х 500-550 мм.</w:t>
      </w:r>
    </w:p>
    <w:p w14:paraId="16FC1A2D" w14:textId="77777777" w:rsidR="00880AAA" w:rsidRPr="00880AAA" w:rsidRDefault="00880AAA" w:rsidP="00880AAA">
      <w:pPr>
        <w:pStyle w:val="ConsNonformat"/>
        <w:ind w:right="-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80AAA">
        <w:rPr>
          <w:rFonts w:ascii="Times New Roman" w:hAnsi="Times New Roman" w:cs="Times New Roman"/>
          <w:sz w:val="26"/>
          <w:szCs w:val="26"/>
        </w:rPr>
        <w:t>Толщина стенки металла металлокаркаса не менее 2 мм.</w:t>
      </w:r>
    </w:p>
    <w:p w14:paraId="6084E29F" w14:textId="77777777" w:rsidR="00880AAA" w:rsidRPr="00880AAA" w:rsidRDefault="00880AAA" w:rsidP="00880AAA">
      <w:pPr>
        <w:pStyle w:val="ConsNonformat"/>
        <w:ind w:right="-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80AAA">
        <w:rPr>
          <w:rFonts w:ascii="Times New Roman" w:hAnsi="Times New Roman" w:cs="Times New Roman"/>
          <w:sz w:val="26"/>
          <w:szCs w:val="26"/>
        </w:rPr>
        <w:t>Крышка стола, вертикальная стенка должны быть из ламинированной ДСП, ЛДСП или аналог, толщиной не менее 16 мм, углы скруглены (закруглены).</w:t>
      </w:r>
    </w:p>
    <w:p w14:paraId="64F6E964" w14:textId="77777777" w:rsidR="00880AAA" w:rsidRPr="00880AAA" w:rsidRDefault="00880AAA" w:rsidP="00880AAA">
      <w:pPr>
        <w:pStyle w:val="ConsNonformat"/>
        <w:ind w:right="-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80AAA">
        <w:rPr>
          <w:rFonts w:ascii="Times New Roman" w:hAnsi="Times New Roman" w:cs="Times New Roman"/>
          <w:sz w:val="26"/>
          <w:szCs w:val="26"/>
        </w:rPr>
        <w:t>Кромки должны быть облицованы лентой ПВХ не менее 2 мм. С внешней стороны должны быть крючки для портфелей.</w:t>
      </w:r>
    </w:p>
    <w:p w14:paraId="6F64964A" w14:textId="77777777" w:rsidR="00880AAA" w:rsidRPr="00880AAA" w:rsidRDefault="00880AAA" w:rsidP="00880AAA">
      <w:pPr>
        <w:pStyle w:val="ConsNonformat"/>
        <w:ind w:right="-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80AAA">
        <w:rPr>
          <w:rFonts w:ascii="Times New Roman" w:hAnsi="Times New Roman" w:cs="Times New Roman"/>
          <w:sz w:val="26"/>
          <w:szCs w:val="26"/>
        </w:rPr>
        <w:t>Все углы должны быть травмобезопасны.</w:t>
      </w:r>
    </w:p>
    <w:p w14:paraId="00E6837B" w14:textId="77777777" w:rsidR="00880AAA" w:rsidRPr="00880AAA" w:rsidRDefault="00880AAA" w:rsidP="00880AAA">
      <w:pPr>
        <w:pStyle w:val="ConsNonformat"/>
        <w:ind w:right="-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80AAA">
        <w:rPr>
          <w:rFonts w:ascii="Times New Roman" w:hAnsi="Times New Roman" w:cs="Times New Roman"/>
          <w:sz w:val="26"/>
          <w:szCs w:val="26"/>
        </w:rPr>
        <w:t>Все металлокаркасы должны быть покрыты эпоксиполиэфирной порошковой краской, которая обладает высокой устойчивостью к воздействию переменных температур, прочностью покрытия при ударе.</w:t>
      </w:r>
    </w:p>
    <w:p w14:paraId="72E5173A" w14:textId="268F5F6D" w:rsidR="00880AAA" w:rsidRPr="00880AAA" w:rsidRDefault="00880AAA" w:rsidP="00880AAA">
      <w:pPr>
        <w:pStyle w:val="ConsNonformat"/>
        <w:ind w:right="-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80AAA">
        <w:rPr>
          <w:rFonts w:ascii="Times New Roman" w:hAnsi="Times New Roman" w:cs="Times New Roman"/>
          <w:sz w:val="26"/>
          <w:szCs w:val="26"/>
        </w:rPr>
        <w:t xml:space="preserve">Поставляемый товар должен быть новым (товарам, 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 </w:t>
      </w:r>
    </w:p>
    <w:p w14:paraId="070E75B2" w14:textId="77777777" w:rsidR="00880AAA" w:rsidRPr="00880AAA" w:rsidRDefault="00880AAA" w:rsidP="00880AAA">
      <w:pPr>
        <w:pStyle w:val="ConsNonformat"/>
        <w:ind w:right="-1"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880AAA">
        <w:rPr>
          <w:rFonts w:ascii="Times New Roman" w:hAnsi="Times New Roman" w:cs="Times New Roman"/>
          <w:sz w:val="26"/>
          <w:szCs w:val="26"/>
        </w:rPr>
        <w:t>В стоимость должна входить: доставка, разгрузка, сборка (если необходимо).</w:t>
      </w:r>
    </w:p>
    <w:p w14:paraId="6B675EEF" w14:textId="2E7985CB" w:rsidR="00880AAA" w:rsidRPr="00880AAA" w:rsidRDefault="00880AAA" w:rsidP="00880AAA">
      <w:pPr>
        <w:pStyle w:val="ConsNonformat"/>
        <w:ind w:right="-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80AAA">
        <w:rPr>
          <w:rFonts w:ascii="Times New Roman" w:hAnsi="Times New Roman" w:cs="Times New Roman"/>
          <w:b/>
          <w:bCs/>
          <w:sz w:val="26"/>
          <w:szCs w:val="26"/>
        </w:rPr>
        <w:t>Гарантийные обязательства:</w:t>
      </w:r>
      <w:r w:rsidRPr="00880AAA">
        <w:rPr>
          <w:rFonts w:ascii="Times New Roman" w:hAnsi="Times New Roman" w:cs="Times New Roman"/>
          <w:sz w:val="26"/>
          <w:szCs w:val="26"/>
        </w:rPr>
        <w:t xml:space="preserve"> не менее 12 месяцев с даты поставки товара.</w:t>
      </w:r>
    </w:p>
    <w:p w14:paraId="35B7A4D8" w14:textId="77B1D8E7" w:rsidR="00880AAA" w:rsidRPr="00880AAA" w:rsidRDefault="00880AAA" w:rsidP="00880AAA">
      <w:pPr>
        <w:pStyle w:val="ConsNonformat"/>
        <w:ind w:right="-1"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13BC0E1" w14:textId="6E6A818F" w:rsidR="00880AAA" w:rsidRPr="00880AAA" w:rsidRDefault="00880AAA" w:rsidP="00880AAA">
      <w:pPr>
        <w:pStyle w:val="ConsNonformat"/>
        <w:ind w:right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80AAA">
        <w:rPr>
          <w:rFonts w:ascii="Times New Roman" w:hAnsi="Times New Roman" w:cs="Times New Roman"/>
          <w:b/>
          <w:sz w:val="26"/>
          <w:szCs w:val="26"/>
        </w:rPr>
        <w:t>Лот № 2</w:t>
      </w:r>
    </w:p>
    <w:p w14:paraId="4C636821" w14:textId="77777777" w:rsidR="00880AAA" w:rsidRPr="00880AAA" w:rsidRDefault="00880AAA" w:rsidP="00880AAA">
      <w:pPr>
        <w:pStyle w:val="ConsNonformat"/>
        <w:ind w:right="-1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80AAA">
        <w:rPr>
          <w:rFonts w:ascii="Times New Roman" w:hAnsi="Times New Roman" w:cs="Times New Roman"/>
          <w:b/>
          <w:sz w:val="26"/>
          <w:szCs w:val="26"/>
        </w:rPr>
        <w:t>Стол ученический двухместный регулируемый № 2-4</w:t>
      </w:r>
    </w:p>
    <w:p w14:paraId="1C9EA583" w14:textId="77777777" w:rsidR="00880AAA" w:rsidRPr="00880AAA" w:rsidRDefault="00880AAA" w:rsidP="00880AAA">
      <w:pPr>
        <w:pStyle w:val="ConsNonformat"/>
        <w:ind w:right="-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80AAA">
        <w:rPr>
          <w:rFonts w:ascii="Times New Roman" w:hAnsi="Times New Roman" w:cs="Times New Roman"/>
          <w:sz w:val="26"/>
          <w:szCs w:val="26"/>
        </w:rPr>
        <w:t>Габаритные размеры стола:1200-1250 мм х 500 мм х 500-640 мм.</w:t>
      </w:r>
    </w:p>
    <w:p w14:paraId="0D405F2C" w14:textId="77777777" w:rsidR="00880AAA" w:rsidRPr="00880AAA" w:rsidRDefault="00880AAA" w:rsidP="00880AAA">
      <w:pPr>
        <w:pStyle w:val="ConsNonformat"/>
        <w:ind w:right="-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80AAA">
        <w:rPr>
          <w:rFonts w:ascii="Times New Roman" w:hAnsi="Times New Roman" w:cs="Times New Roman"/>
          <w:sz w:val="26"/>
          <w:szCs w:val="26"/>
        </w:rPr>
        <w:t>Крышка стола прямая, без наклона.</w:t>
      </w:r>
    </w:p>
    <w:p w14:paraId="798FC085" w14:textId="77777777" w:rsidR="00880AAA" w:rsidRPr="00880AAA" w:rsidRDefault="00880AAA" w:rsidP="00880AAA">
      <w:pPr>
        <w:pStyle w:val="ConsNonformat"/>
        <w:ind w:right="-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80AAA">
        <w:rPr>
          <w:rFonts w:ascii="Times New Roman" w:hAnsi="Times New Roman" w:cs="Times New Roman"/>
          <w:sz w:val="26"/>
          <w:szCs w:val="26"/>
        </w:rPr>
        <w:t>Толщина стенки металла металлокаркаса не менее 2 мм.</w:t>
      </w:r>
    </w:p>
    <w:p w14:paraId="1AD9AE99" w14:textId="77777777" w:rsidR="00880AAA" w:rsidRPr="00880AAA" w:rsidRDefault="00880AAA" w:rsidP="00880AAA">
      <w:pPr>
        <w:pStyle w:val="ConsNonformat"/>
        <w:ind w:right="-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80AAA">
        <w:rPr>
          <w:rFonts w:ascii="Times New Roman" w:hAnsi="Times New Roman" w:cs="Times New Roman"/>
          <w:sz w:val="26"/>
          <w:szCs w:val="26"/>
        </w:rPr>
        <w:t>Крышка стола, вертикальная стенка должны быть из ламинированной ДСП, ЛДСП или аналог, толщиной не менее 16 мм, углы скруглены (закруглены).</w:t>
      </w:r>
    </w:p>
    <w:p w14:paraId="2C0BD5DC" w14:textId="77777777" w:rsidR="00880AAA" w:rsidRPr="00880AAA" w:rsidRDefault="00880AAA" w:rsidP="00880AAA">
      <w:pPr>
        <w:pStyle w:val="ConsNonformat"/>
        <w:ind w:right="-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80AAA">
        <w:rPr>
          <w:rFonts w:ascii="Times New Roman" w:hAnsi="Times New Roman" w:cs="Times New Roman"/>
          <w:sz w:val="26"/>
          <w:szCs w:val="26"/>
        </w:rPr>
        <w:t>Кромки должны быть облицованы лентой ПВХ не менее 2 мм. С внешней стороны должны быть крючки для портфелей.</w:t>
      </w:r>
    </w:p>
    <w:p w14:paraId="5D182E30" w14:textId="77777777" w:rsidR="00880AAA" w:rsidRPr="00880AAA" w:rsidRDefault="00880AAA" w:rsidP="00880AAA">
      <w:pPr>
        <w:pStyle w:val="ConsNonformat"/>
        <w:ind w:right="-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80AAA">
        <w:rPr>
          <w:rFonts w:ascii="Times New Roman" w:hAnsi="Times New Roman" w:cs="Times New Roman"/>
          <w:sz w:val="26"/>
          <w:szCs w:val="26"/>
        </w:rPr>
        <w:t>Все углы должны быть травмобезопасны.</w:t>
      </w:r>
    </w:p>
    <w:p w14:paraId="03B0DC68" w14:textId="77777777" w:rsidR="00880AAA" w:rsidRPr="00880AAA" w:rsidRDefault="00880AAA" w:rsidP="00880AAA">
      <w:pPr>
        <w:pStyle w:val="ConsNonformat"/>
        <w:ind w:right="-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80AAA">
        <w:rPr>
          <w:rFonts w:ascii="Times New Roman" w:hAnsi="Times New Roman" w:cs="Times New Roman"/>
          <w:sz w:val="26"/>
          <w:szCs w:val="26"/>
        </w:rPr>
        <w:t>Все металлокаркасы должны быть покрыты эпоксиполиэфирной порошковой краской, которая обладает высокой устойчивостью к воздействию переменных температур, прочностью покрытия при ударе.</w:t>
      </w:r>
    </w:p>
    <w:p w14:paraId="330423A6" w14:textId="4FD664C7" w:rsidR="00880AAA" w:rsidRPr="00880AAA" w:rsidRDefault="00880AAA" w:rsidP="00880AAA">
      <w:pPr>
        <w:pStyle w:val="ConsNonformat"/>
        <w:ind w:right="-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80AAA">
        <w:rPr>
          <w:rFonts w:ascii="Times New Roman" w:hAnsi="Times New Roman" w:cs="Times New Roman"/>
          <w:sz w:val="26"/>
          <w:szCs w:val="26"/>
        </w:rPr>
        <w:t>Концы ножек должны быть закрыты пластиковыми заглушками.</w:t>
      </w:r>
    </w:p>
    <w:p w14:paraId="67F97CEE" w14:textId="2191DA7D" w:rsidR="00880AAA" w:rsidRPr="00880AAA" w:rsidRDefault="00880AAA" w:rsidP="00880AAA">
      <w:pPr>
        <w:pStyle w:val="ConsNonformat"/>
        <w:ind w:right="-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80AAA">
        <w:rPr>
          <w:rFonts w:ascii="Times New Roman" w:hAnsi="Times New Roman" w:cs="Times New Roman"/>
          <w:sz w:val="26"/>
          <w:szCs w:val="26"/>
        </w:rPr>
        <w:t xml:space="preserve">Поставляемый товар должен быть новым (товарам, 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 </w:t>
      </w:r>
    </w:p>
    <w:p w14:paraId="58A7BD54" w14:textId="77777777" w:rsidR="00880AAA" w:rsidRPr="00880AAA" w:rsidRDefault="00880AAA" w:rsidP="00880AAA">
      <w:pPr>
        <w:pStyle w:val="ConsNonformat"/>
        <w:ind w:right="-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80AAA">
        <w:rPr>
          <w:rFonts w:ascii="Times New Roman" w:hAnsi="Times New Roman" w:cs="Times New Roman"/>
          <w:sz w:val="26"/>
          <w:szCs w:val="26"/>
        </w:rPr>
        <w:t>В стоимость должна входить: доставка, разгрузка, сборка (если необходимо).</w:t>
      </w:r>
    </w:p>
    <w:p w14:paraId="62803468" w14:textId="77777777" w:rsidR="00880AAA" w:rsidRPr="00880AAA" w:rsidRDefault="00880AAA" w:rsidP="00880AAA">
      <w:pPr>
        <w:pStyle w:val="ConsNonformat"/>
        <w:ind w:right="-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80AAA">
        <w:rPr>
          <w:rFonts w:ascii="Times New Roman" w:hAnsi="Times New Roman" w:cs="Times New Roman"/>
          <w:b/>
          <w:bCs/>
          <w:sz w:val="26"/>
          <w:szCs w:val="26"/>
        </w:rPr>
        <w:t>Гарантийные обязательства:</w:t>
      </w:r>
      <w:r w:rsidRPr="00880AAA">
        <w:rPr>
          <w:rFonts w:ascii="Times New Roman" w:hAnsi="Times New Roman" w:cs="Times New Roman"/>
          <w:sz w:val="26"/>
          <w:szCs w:val="26"/>
        </w:rPr>
        <w:t xml:space="preserve"> не менее 12 месяцев с даты поставки товара.</w:t>
      </w:r>
    </w:p>
    <w:p w14:paraId="40D8750A" w14:textId="77777777" w:rsidR="00880AAA" w:rsidRPr="00880AAA" w:rsidRDefault="00880AAA" w:rsidP="00880AAA">
      <w:pPr>
        <w:pStyle w:val="ConsNonformat"/>
        <w:ind w:right="-1" w:firstLine="709"/>
        <w:jc w:val="both"/>
        <w:rPr>
          <w:rFonts w:ascii="Times New Roman" w:hAnsi="Times New Roman" w:cs="Times New Roman"/>
          <w:sz w:val="26"/>
          <w:szCs w:val="26"/>
        </w:rPr>
      </w:pPr>
    </w:p>
    <w:sectPr w:rsidR="00880AAA" w:rsidRPr="00880AAA" w:rsidSect="003B0644">
      <w:pgSz w:w="11906" w:h="16838" w:code="9"/>
      <w:pgMar w:top="1134" w:right="567" w:bottom="1134" w:left="1701" w:header="720" w:footer="720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0CD59E4"/>
    <w:multiLevelType w:val="hybridMultilevel"/>
    <w:tmpl w:val="88EA0EB2"/>
    <w:lvl w:ilvl="0" w:tplc="B02AB992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EBA"/>
    <w:rsid w:val="000153B2"/>
    <w:rsid w:val="00091AD9"/>
    <w:rsid w:val="00091F8D"/>
    <w:rsid w:val="000E59D2"/>
    <w:rsid w:val="0012617F"/>
    <w:rsid w:val="0015782C"/>
    <w:rsid w:val="00176F4C"/>
    <w:rsid w:val="001A4785"/>
    <w:rsid w:val="001C4CEB"/>
    <w:rsid w:val="001D49CF"/>
    <w:rsid w:val="00201015"/>
    <w:rsid w:val="002741B0"/>
    <w:rsid w:val="0028103D"/>
    <w:rsid w:val="00294282"/>
    <w:rsid w:val="00295E8B"/>
    <w:rsid w:val="00297277"/>
    <w:rsid w:val="002B4CD2"/>
    <w:rsid w:val="002D0FBB"/>
    <w:rsid w:val="00320902"/>
    <w:rsid w:val="003702AA"/>
    <w:rsid w:val="0038758D"/>
    <w:rsid w:val="003B0644"/>
    <w:rsid w:val="003B4103"/>
    <w:rsid w:val="003F0168"/>
    <w:rsid w:val="0040017B"/>
    <w:rsid w:val="00400A23"/>
    <w:rsid w:val="00467649"/>
    <w:rsid w:val="00473663"/>
    <w:rsid w:val="00492ADA"/>
    <w:rsid w:val="00497A14"/>
    <w:rsid w:val="004A4067"/>
    <w:rsid w:val="004C3B74"/>
    <w:rsid w:val="004D3997"/>
    <w:rsid w:val="00501265"/>
    <w:rsid w:val="00503EAE"/>
    <w:rsid w:val="005472BE"/>
    <w:rsid w:val="00591760"/>
    <w:rsid w:val="00605B69"/>
    <w:rsid w:val="00626654"/>
    <w:rsid w:val="00657455"/>
    <w:rsid w:val="00676129"/>
    <w:rsid w:val="006A5382"/>
    <w:rsid w:val="006B38B0"/>
    <w:rsid w:val="006C2EBA"/>
    <w:rsid w:val="006F4902"/>
    <w:rsid w:val="00715D3E"/>
    <w:rsid w:val="007306EB"/>
    <w:rsid w:val="00731C1E"/>
    <w:rsid w:val="00754BB4"/>
    <w:rsid w:val="00763938"/>
    <w:rsid w:val="007647C0"/>
    <w:rsid w:val="007677C6"/>
    <w:rsid w:val="0079184D"/>
    <w:rsid w:val="007C7AE3"/>
    <w:rsid w:val="00877E9D"/>
    <w:rsid w:val="00880AAA"/>
    <w:rsid w:val="008A46CB"/>
    <w:rsid w:val="008D64B3"/>
    <w:rsid w:val="009064E8"/>
    <w:rsid w:val="00931B2C"/>
    <w:rsid w:val="00945299"/>
    <w:rsid w:val="009B2EDC"/>
    <w:rsid w:val="009B5511"/>
    <w:rsid w:val="009B68D7"/>
    <w:rsid w:val="009D6D03"/>
    <w:rsid w:val="009E79E7"/>
    <w:rsid w:val="00A240D3"/>
    <w:rsid w:val="00A32F9D"/>
    <w:rsid w:val="00AE13C4"/>
    <w:rsid w:val="00B12DBC"/>
    <w:rsid w:val="00B715C9"/>
    <w:rsid w:val="00B77F19"/>
    <w:rsid w:val="00BA4206"/>
    <w:rsid w:val="00BD144B"/>
    <w:rsid w:val="00BE7B19"/>
    <w:rsid w:val="00BF4966"/>
    <w:rsid w:val="00BF56FF"/>
    <w:rsid w:val="00C02BBF"/>
    <w:rsid w:val="00C5021D"/>
    <w:rsid w:val="00C60FD6"/>
    <w:rsid w:val="00C71766"/>
    <w:rsid w:val="00CF483E"/>
    <w:rsid w:val="00CF7F26"/>
    <w:rsid w:val="00D3259F"/>
    <w:rsid w:val="00D45728"/>
    <w:rsid w:val="00D528B2"/>
    <w:rsid w:val="00D701C2"/>
    <w:rsid w:val="00D7509C"/>
    <w:rsid w:val="00D921F6"/>
    <w:rsid w:val="00DC4A02"/>
    <w:rsid w:val="00E005CC"/>
    <w:rsid w:val="00EA6F85"/>
    <w:rsid w:val="00F11613"/>
    <w:rsid w:val="00F85744"/>
    <w:rsid w:val="00FC3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2037F"/>
  <w15:docId w15:val="{8EE2BE67-C802-4276-A50E-E835F99E6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2EB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C2EB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p-normal">
    <w:name w:val="p-normal"/>
    <w:basedOn w:val="a"/>
    <w:rsid w:val="006C2EB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Nonformat">
    <w:name w:val="ConsNonformat"/>
    <w:uiPriority w:val="99"/>
    <w:rsid w:val="006C2EB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word-wrapper">
    <w:name w:val="word-wrapper"/>
    <w:basedOn w:val="a0"/>
    <w:rsid w:val="001A4785"/>
  </w:style>
  <w:style w:type="character" w:customStyle="1" w:styleId="fake-non-breaking-space">
    <w:name w:val="fake-non-breaking-space"/>
    <w:basedOn w:val="a0"/>
    <w:rsid w:val="001A4785"/>
  </w:style>
  <w:style w:type="paragraph" w:styleId="a3">
    <w:name w:val="Balloon Text"/>
    <w:basedOn w:val="a"/>
    <w:link w:val="a4"/>
    <w:uiPriority w:val="99"/>
    <w:semiHidden/>
    <w:unhideWhenUsed/>
    <w:rsid w:val="007677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677C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763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5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1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322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3</cp:revision>
  <cp:lastPrinted>2026-05-28T10:03:00Z</cp:lastPrinted>
  <dcterms:created xsi:type="dcterms:W3CDTF">2026-07-29T11:02:00Z</dcterms:created>
  <dcterms:modified xsi:type="dcterms:W3CDTF">2026-07-29T11:02:00Z</dcterms:modified>
</cp:coreProperties>
</file>