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650/26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№650/26-ЭА «Автоматические системы окрашивания гистологических препаратов»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650/26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650/26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№650/26-ЭА «Автоматические системы окрашивания гистологических препаратов»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650/26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650/26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№650/26-ЭА «Автоматические системы окрашивания гистологических препаратов»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650/26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650/26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№650/26-ЭА «Автоматические системы окрашивания гистологических препаратов»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650/26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650/26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№650/26-ЭА «Автоматические системы окрашивания гистологических препаратов»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650/26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