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542/26-ЭА «Радиочастотный аблятор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542/26-ЭА «Радиочастотный аблятор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542/26-ЭА «Радиочастотный аблятор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542/26-ЭА «Радиочастотный аблятор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542/26-ЭА «Радиочастотный аблятор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