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EB63698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AE366C">
        <w:rPr>
          <w:rFonts w:ascii="Times New Roman" w:eastAsia="Times New Roman" w:hAnsi="Times New Roman"/>
          <w:b/>
          <w:sz w:val="24"/>
          <w:szCs w:val="24"/>
        </w:rPr>
        <w:t>9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68DCBB68" w:rsidR="008D4FB2" w:rsidRPr="006847E7" w:rsidRDefault="00880F07" w:rsidP="00AE3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Ц6</w:t>
      </w:r>
      <w:r w:rsidR="00AE366C">
        <w:rPr>
          <w:rFonts w:ascii="Times New Roman" w:eastAsia="Times New Roman" w:hAnsi="Times New Roman"/>
          <w:b/>
          <w:sz w:val="24"/>
          <w:szCs w:val="24"/>
        </w:rPr>
        <w:t>42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AE366C">
        <w:rPr>
          <w:rFonts w:ascii="Times New Roman" w:eastAsia="Times New Roman" w:hAnsi="Times New Roman"/>
          <w:b/>
          <w:sz w:val="24"/>
          <w:szCs w:val="24"/>
        </w:rPr>
        <w:t>з</w:t>
      </w:r>
      <w:r w:rsidR="00AE366C" w:rsidRPr="00AE366C">
        <w:rPr>
          <w:rFonts w:ascii="Times New Roman" w:eastAsia="Times New Roman" w:hAnsi="Times New Roman"/>
          <w:b/>
          <w:sz w:val="24"/>
          <w:szCs w:val="24"/>
        </w:rPr>
        <w:t xml:space="preserve">адвижки </w:t>
      </w:r>
      <w:proofErr w:type="spellStart"/>
      <w:r w:rsidR="00AE366C" w:rsidRPr="00AE366C">
        <w:rPr>
          <w:rFonts w:ascii="Times New Roman" w:eastAsia="Times New Roman" w:hAnsi="Times New Roman"/>
          <w:b/>
          <w:sz w:val="24"/>
          <w:szCs w:val="24"/>
        </w:rPr>
        <w:t>межфланцевой</w:t>
      </w:r>
      <w:proofErr w:type="spellEnd"/>
      <w:r w:rsidR="00AE366C" w:rsidRPr="00AE366C">
        <w:rPr>
          <w:rFonts w:ascii="Times New Roman" w:eastAsia="Times New Roman" w:hAnsi="Times New Roman"/>
          <w:b/>
          <w:sz w:val="24"/>
          <w:szCs w:val="24"/>
        </w:rPr>
        <w:t xml:space="preserve"> шиберной (ножевой) в интересах УП «МИНСКВОДОКАНАЛ»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E8BC234" w:rsidR="009C67F3" w:rsidRPr="006847E7" w:rsidRDefault="00AE366C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E366C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нитарное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предприятие </w:t>
            </w:r>
            <w:r w:rsidRPr="00AE366C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Pr="00AE366C">
              <w:rPr>
                <w:rFonts w:ascii="Times New Roman" w:hAnsi="Times New Roman" w:cs="Times New Roman"/>
              </w:rPr>
              <w:t>МИНСКВОДОКАНАЛ»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73AA942E" w:rsidR="009C67F3" w:rsidRPr="006847E7" w:rsidRDefault="00AE366C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E366C">
              <w:rPr>
                <w:rFonts w:ascii="Times New Roman" w:hAnsi="Times New Roman" w:cs="Times New Roman"/>
              </w:rPr>
              <w:t xml:space="preserve">220088, </w:t>
            </w:r>
            <w:proofErr w:type="spellStart"/>
            <w:r w:rsidRPr="00AE366C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AE366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AE366C">
              <w:rPr>
                <w:rFonts w:ascii="Times New Roman" w:hAnsi="Times New Roman" w:cs="Times New Roman"/>
              </w:rPr>
              <w:t>Пулихова</w:t>
            </w:r>
            <w:proofErr w:type="spellEnd"/>
            <w:r w:rsidRPr="00AE366C">
              <w:rPr>
                <w:rFonts w:ascii="Times New Roman" w:hAnsi="Times New Roman" w:cs="Times New Roman"/>
              </w:rPr>
              <w:t>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E4DBBF4" w:rsidR="009C67F3" w:rsidRPr="006847E7" w:rsidRDefault="00AE366C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E366C">
              <w:rPr>
                <w:rFonts w:ascii="Times New Roman" w:hAnsi="Times New Roman" w:cs="Times New Roman"/>
                <w:lang w:val="en-US"/>
              </w:rPr>
              <w:t>100236027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013A" w14:textId="59E8486C" w:rsidR="00AE366C" w:rsidRDefault="00AE366C" w:rsidP="009C67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E366C">
              <w:rPr>
                <w:rFonts w:ascii="Times New Roman" w:hAnsi="Times New Roman" w:cs="Times New Roman"/>
              </w:rPr>
              <w:t>Кудлач</w:t>
            </w:r>
            <w:proofErr w:type="spellEnd"/>
            <w:r w:rsidRPr="00AE366C">
              <w:rPr>
                <w:rFonts w:ascii="Times New Roman" w:hAnsi="Times New Roman" w:cs="Times New Roman"/>
              </w:rPr>
              <w:t xml:space="preserve"> М.М.</w:t>
            </w:r>
            <w:r>
              <w:rPr>
                <w:rFonts w:ascii="Times New Roman" w:hAnsi="Times New Roman" w:cs="Times New Roman"/>
              </w:rPr>
              <w:t>,</w:t>
            </w:r>
            <w:r w:rsidRPr="00AE366C">
              <w:rPr>
                <w:rFonts w:ascii="Times New Roman" w:hAnsi="Times New Roman" w:cs="Times New Roman"/>
              </w:rPr>
              <w:t xml:space="preserve"> тел. 389</w:t>
            </w:r>
            <w:r>
              <w:rPr>
                <w:rFonts w:ascii="Times New Roman" w:hAnsi="Times New Roman" w:cs="Times New Roman"/>
              </w:rPr>
              <w:t>-</w:t>
            </w:r>
            <w:r w:rsidRPr="00AE366C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-</w:t>
            </w:r>
            <w:r w:rsidRPr="00AE366C">
              <w:rPr>
                <w:rFonts w:ascii="Times New Roman" w:hAnsi="Times New Roman" w:cs="Times New Roman"/>
              </w:rPr>
              <w:t xml:space="preserve">54 </w:t>
            </w:r>
          </w:p>
          <w:p w14:paraId="11FA7F94" w14:textId="03776F13" w:rsidR="00556E7D" w:rsidRPr="005C4A26" w:rsidRDefault="00AE366C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AE366C">
              <w:rPr>
                <w:rFonts w:ascii="Times New Roman" w:hAnsi="Times New Roman" w:cs="Times New Roman"/>
              </w:rPr>
              <w:t>Ярош В.И., тел. 389</w:t>
            </w:r>
            <w:r>
              <w:rPr>
                <w:rFonts w:ascii="Times New Roman" w:hAnsi="Times New Roman" w:cs="Times New Roman"/>
              </w:rPr>
              <w:t>-</w:t>
            </w:r>
            <w:r w:rsidRPr="00AE366C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-</w:t>
            </w:r>
            <w:r w:rsidRPr="00AE366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411FF83" w:rsidR="00556E7D" w:rsidRPr="007B0A1A" w:rsidRDefault="00AE366C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Ранчковская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Тадеушевна</w:t>
            </w:r>
            <w:proofErr w:type="spellEnd"/>
            <w:r w:rsidR="00B17B59">
              <w:rPr>
                <w:rFonts w:ascii="Times New Roman" w:hAnsi="Times New Roman" w:cs="Times New Roman"/>
              </w:rPr>
              <w:t xml:space="preserve">., </w:t>
            </w:r>
            <w:r w:rsidR="00B17B59" w:rsidRPr="00B17B59">
              <w:rPr>
                <w:rFonts w:ascii="Times New Roman" w:hAnsi="Times New Roman" w:cs="Times New Roman"/>
              </w:rPr>
              <w:t>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586D391" w:rsidR="007B0A1A" w:rsidRPr="006847E7" w:rsidRDefault="00AE366C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 w:rsidR="00FC646C"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FA8AE3E" w:rsidR="007B0A1A" w:rsidRPr="00396B9D" w:rsidRDefault="00AE366C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E366C">
              <w:rPr>
                <w:rFonts w:ascii="Times New Roman" w:hAnsi="Times New Roman" w:cs="Times New Roman"/>
                <w:b/>
              </w:rPr>
              <w:t>54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E366C">
              <w:rPr>
                <w:rFonts w:ascii="Times New Roman" w:hAnsi="Times New Roman" w:cs="Times New Roman"/>
                <w:b/>
              </w:rPr>
              <w:t xml:space="preserve">180,00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57A807BC" w:rsidR="000F3F96" w:rsidRPr="00F3700B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021BEA7" w:rsidR="003407C3" w:rsidRPr="00396B9D" w:rsidRDefault="00AE366C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AE366C">
              <w:rPr>
                <w:rFonts w:ascii="Times New Roman" w:hAnsi="Times New Roman" w:cs="Times New Roman"/>
                <w:iCs/>
              </w:rPr>
              <w:t xml:space="preserve">Задвижки </w:t>
            </w:r>
            <w:proofErr w:type="spellStart"/>
            <w:r w:rsidRPr="00AE366C">
              <w:rPr>
                <w:rFonts w:ascii="Times New Roman" w:hAnsi="Times New Roman" w:cs="Times New Roman"/>
                <w:iCs/>
              </w:rPr>
              <w:t>межфланцевой</w:t>
            </w:r>
            <w:proofErr w:type="spellEnd"/>
            <w:r w:rsidRPr="00AE366C">
              <w:rPr>
                <w:rFonts w:ascii="Times New Roman" w:hAnsi="Times New Roman" w:cs="Times New Roman"/>
                <w:iCs/>
              </w:rPr>
              <w:t xml:space="preserve"> шиберной (ножевой)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24C6E3C" w:rsidR="003407C3" w:rsidRPr="00396B9D" w:rsidRDefault="00AE366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366C">
              <w:rPr>
                <w:rFonts w:ascii="Times New Roman" w:hAnsi="Times New Roman" w:cs="Times New Roman"/>
              </w:rPr>
              <w:t>28.14.13.300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A85E332" w:rsidR="003407C3" w:rsidRPr="00396B9D" w:rsidRDefault="00AE366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AE366C">
              <w:rPr>
                <w:rFonts w:ascii="Times New Roman" w:hAnsi="Times New Roman" w:cs="Times New Roman"/>
              </w:rPr>
              <w:t>Клапаны запорные (задвижки) прочие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1F48B7B" w:rsidR="003407C3" w:rsidRPr="00396B9D" w:rsidRDefault="00AE366C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46C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59E1589" w:rsidR="003407C3" w:rsidRPr="00396B9D" w:rsidRDefault="00AE366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AE366C">
              <w:rPr>
                <w:rFonts w:ascii="Times New Roman" w:hAnsi="Times New Roman" w:cs="Times New Roman"/>
              </w:rPr>
              <w:t>в течение 150 календарных дней с момента подписания договора обеими сторонами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E0B7711" w:rsidR="003407C3" w:rsidRPr="00396B9D" w:rsidRDefault="00AE366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366C">
              <w:rPr>
                <w:rFonts w:ascii="Times New Roman" w:hAnsi="Times New Roman" w:cs="Times New Roman"/>
                <w:bCs/>
              </w:rPr>
              <w:t>г.Минск</w:t>
            </w:r>
            <w:proofErr w:type="spellEnd"/>
            <w:r w:rsidRPr="00AE366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E366C">
              <w:rPr>
                <w:rFonts w:ascii="Times New Roman" w:hAnsi="Times New Roman" w:cs="Times New Roman"/>
                <w:bCs/>
              </w:rPr>
              <w:t>ул.Тростенецкая</w:t>
            </w:r>
            <w:proofErr w:type="spellEnd"/>
            <w:r w:rsidRPr="00AE366C">
              <w:rPr>
                <w:rFonts w:ascii="Times New Roman" w:hAnsi="Times New Roman" w:cs="Times New Roman"/>
                <w:bCs/>
              </w:rPr>
              <w:t xml:space="preserve"> 22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ACC2B41" w:rsidR="001131B8" w:rsidRPr="00396B9D" w:rsidRDefault="00AE366C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366C">
              <w:rPr>
                <w:rFonts w:ascii="Times New Roman" w:hAnsi="Times New Roman" w:cs="Times New Roman"/>
              </w:rPr>
              <w:t>оплата по факту поставки товара на склад Покупателя в течение 10 банковских дней. Валюта платежа и договора-белорусский рубль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113DDDB" w:rsidR="00160875" w:rsidRPr="00380B68" w:rsidRDefault="00AE366C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366C">
              <w:rPr>
                <w:rFonts w:ascii="Times New Roman" w:hAnsi="Times New Roman" w:cs="Times New Roman"/>
                <w:b/>
                <w:bCs/>
              </w:rPr>
              <w:t>54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E366C">
              <w:rPr>
                <w:rFonts w:ascii="Times New Roman" w:hAnsi="Times New Roman" w:cs="Times New Roman"/>
                <w:b/>
                <w:bCs/>
              </w:rPr>
              <w:t xml:space="preserve">180,00 </w:t>
            </w:r>
            <w:r w:rsidR="00FC646C" w:rsidRPr="00FC646C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D1E5CB8" w:rsidR="00F3700B" w:rsidRPr="00E05C26" w:rsidRDefault="00AE366C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AE366C">
              <w:rPr>
                <w:rFonts w:ascii="Times New Roman" w:hAnsi="Times New Roman" w:cs="Times New Roman"/>
              </w:rPr>
              <w:t>не менее 24 месяцев со дня ввода в эксплуатацию, но не более 30 месяцев с даты поставки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CFEA766" w14:textId="76407BB1" w:rsidR="00BF05A1" w:rsidRDefault="00197F19" w:rsidP="00B54F21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33A53536" w14:textId="77777777" w:rsidR="00AE366C" w:rsidRPr="00952AEC" w:rsidRDefault="00AE366C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3430"/>
        <w:gridCol w:w="3460"/>
        <w:gridCol w:w="1276"/>
      </w:tblGrid>
      <w:tr w:rsidR="00AE366C" w:rsidRPr="008E0695" w14:paraId="12C9A25B" w14:textId="77777777" w:rsidTr="00AE366C">
        <w:tc>
          <w:tcPr>
            <w:tcW w:w="1048" w:type="dxa"/>
          </w:tcPr>
          <w:p w14:paraId="05EB1B71" w14:textId="77777777" w:rsidR="00AE366C" w:rsidRPr="00AE366C" w:rsidRDefault="00AE366C" w:rsidP="007B288D">
            <w:pPr>
              <w:tabs>
                <w:tab w:val="left" w:pos="9214"/>
                <w:tab w:val="left" w:pos="9900"/>
              </w:tabs>
              <w:spacing w:line="280" w:lineRule="exact"/>
              <w:jc w:val="center"/>
              <w:rPr>
                <w:rFonts w:ascii="Times New Roman" w:hAnsi="Times New Roman"/>
                <w:lang w:eastAsia="en-US"/>
              </w:rPr>
            </w:pPr>
            <w:r w:rsidRPr="00AE366C">
              <w:rPr>
                <w:rFonts w:ascii="Times New Roman" w:hAnsi="Times New Roman"/>
                <w:lang w:eastAsia="en-US"/>
              </w:rPr>
              <w:t>№ лота</w:t>
            </w:r>
          </w:p>
        </w:tc>
        <w:tc>
          <w:tcPr>
            <w:tcW w:w="3430" w:type="dxa"/>
          </w:tcPr>
          <w:p w14:paraId="27887A12" w14:textId="77777777" w:rsidR="00AE366C" w:rsidRPr="00AE366C" w:rsidRDefault="00AE366C" w:rsidP="007B288D">
            <w:pPr>
              <w:tabs>
                <w:tab w:val="left" w:pos="9214"/>
                <w:tab w:val="left" w:pos="9900"/>
              </w:tabs>
              <w:spacing w:line="280" w:lineRule="exact"/>
              <w:ind w:left="284"/>
              <w:jc w:val="center"/>
              <w:rPr>
                <w:rFonts w:ascii="Times New Roman" w:hAnsi="Times New Roman"/>
                <w:lang w:eastAsia="en-US"/>
              </w:rPr>
            </w:pPr>
            <w:r w:rsidRPr="00AE366C">
              <w:rPr>
                <w:rFonts w:ascii="Times New Roman" w:hAnsi="Times New Roman"/>
                <w:lang w:eastAsia="en-US"/>
              </w:rPr>
              <w:t>Наименование товара (работ, услуг)</w:t>
            </w:r>
          </w:p>
        </w:tc>
        <w:tc>
          <w:tcPr>
            <w:tcW w:w="3460" w:type="dxa"/>
            <w:vAlign w:val="center"/>
          </w:tcPr>
          <w:p w14:paraId="39BFCAF9" w14:textId="77777777" w:rsidR="00AE366C" w:rsidRPr="00AE366C" w:rsidRDefault="00AE366C" w:rsidP="007B288D">
            <w:pPr>
              <w:tabs>
                <w:tab w:val="left" w:pos="9214"/>
                <w:tab w:val="left" w:pos="9900"/>
              </w:tabs>
              <w:spacing w:line="280" w:lineRule="exact"/>
              <w:ind w:left="284"/>
              <w:jc w:val="center"/>
              <w:rPr>
                <w:rFonts w:ascii="Times New Roman" w:hAnsi="Times New Roman"/>
                <w:lang w:eastAsia="en-US"/>
              </w:rPr>
            </w:pPr>
            <w:r w:rsidRPr="00AE366C">
              <w:rPr>
                <w:rFonts w:ascii="Times New Roman" w:hAnsi="Times New Roman"/>
                <w:lang w:eastAsia="en-US"/>
              </w:rPr>
              <w:t>Параметры, характеристика товара (выполняемых работ, оказываемых услуг)</w:t>
            </w:r>
          </w:p>
        </w:tc>
        <w:tc>
          <w:tcPr>
            <w:tcW w:w="1276" w:type="dxa"/>
            <w:vAlign w:val="center"/>
          </w:tcPr>
          <w:p w14:paraId="0DDA8269" w14:textId="77777777" w:rsidR="00AE366C" w:rsidRPr="00AE366C" w:rsidRDefault="00AE366C" w:rsidP="007B288D">
            <w:pPr>
              <w:tabs>
                <w:tab w:val="left" w:pos="9214"/>
                <w:tab w:val="left" w:pos="9900"/>
              </w:tabs>
              <w:spacing w:line="280" w:lineRule="exact"/>
              <w:ind w:left="284"/>
              <w:jc w:val="center"/>
              <w:rPr>
                <w:rFonts w:ascii="Times New Roman" w:hAnsi="Times New Roman"/>
                <w:lang w:eastAsia="en-US"/>
              </w:rPr>
            </w:pPr>
            <w:r w:rsidRPr="00AE366C">
              <w:rPr>
                <w:rFonts w:ascii="Times New Roman" w:hAnsi="Times New Roman"/>
                <w:lang w:eastAsia="en-US"/>
              </w:rPr>
              <w:t>Кол-во, шт.</w:t>
            </w:r>
          </w:p>
        </w:tc>
      </w:tr>
      <w:tr w:rsidR="00AE366C" w:rsidRPr="008E0695" w14:paraId="14F16748" w14:textId="77777777" w:rsidTr="00AE366C">
        <w:trPr>
          <w:trHeight w:val="116"/>
        </w:trPr>
        <w:tc>
          <w:tcPr>
            <w:tcW w:w="1048" w:type="dxa"/>
            <w:vAlign w:val="center"/>
          </w:tcPr>
          <w:p w14:paraId="5C6636FA" w14:textId="77777777" w:rsidR="00AE366C" w:rsidRPr="00AE366C" w:rsidRDefault="00AE366C" w:rsidP="007B288D">
            <w:pPr>
              <w:tabs>
                <w:tab w:val="left" w:pos="9214"/>
                <w:tab w:val="left" w:pos="9900"/>
              </w:tabs>
              <w:spacing w:line="280" w:lineRule="exact"/>
              <w:ind w:left="284"/>
              <w:jc w:val="center"/>
              <w:rPr>
                <w:rFonts w:ascii="Times New Roman" w:hAnsi="Times New Roman"/>
                <w:lang w:eastAsia="en-US"/>
              </w:rPr>
            </w:pPr>
            <w:r w:rsidRPr="00AE366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430" w:type="dxa"/>
            <w:vAlign w:val="center"/>
          </w:tcPr>
          <w:p w14:paraId="5857FE51" w14:textId="77777777" w:rsidR="00AE366C" w:rsidRPr="00AE366C" w:rsidRDefault="00AE366C" w:rsidP="007B288D">
            <w:pPr>
              <w:tabs>
                <w:tab w:val="left" w:pos="9214"/>
                <w:tab w:val="left" w:pos="9900"/>
              </w:tabs>
              <w:spacing w:line="280" w:lineRule="exact"/>
              <w:ind w:left="284"/>
              <w:rPr>
                <w:rFonts w:ascii="Times New Roman" w:hAnsi="Times New Roman"/>
                <w:lang w:eastAsia="en-US"/>
              </w:rPr>
            </w:pPr>
            <w:r w:rsidRPr="00AE366C">
              <w:rPr>
                <w:rFonts w:ascii="Times New Roman" w:hAnsi="Times New Roman"/>
                <w:lang w:eastAsia="en-US"/>
              </w:rPr>
              <w:t xml:space="preserve">Задвижка </w:t>
            </w:r>
            <w:proofErr w:type="spellStart"/>
            <w:r w:rsidRPr="00AE366C">
              <w:rPr>
                <w:rFonts w:ascii="Times New Roman" w:hAnsi="Times New Roman"/>
                <w:lang w:eastAsia="en-US"/>
              </w:rPr>
              <w:t>межфланцевая</w:t>
            </w:r>
            <w:proofErr w:type="spellEnd"/>
            <w:r w:rsidRPr="00AE366C">
              <w:rPr>
                <w:rFonts w:ascii="Times New Roman" w:hAnsi="Times New Roman"/>
                <w:lang w:eastAsia="en-US"/>
              </w:rPr>
              <w:t xml:space="preserve"> шиберная (ножевая).</w:t>
            </w:r>
          </w:p>
        </w:tc>
        <w:tc>
          <w:tcPr>
            <w:tcW w:w="3460" w:type="dxa"/>
            <w:vAlign w:val="center"/>
          </w:tcPr>
          <w:p w14:paraId="42C4600A" w14:textId="77777777" w:rsidR="00AE366C" w:rsidRPr="00AE366C" w:rsidRDefault="00AE366C" w:rsidP="007B288D">
            <w:pPr>
              <w:jc w:val="center"/>
              <w:rPr>
                <w:rFonts w:ascii="Times New Roman" w:hAnsi="Times New Roman"/>
                <w:lang w:val="en-US"/>
              </w:rPr>
            </w:pPr>
            <w:r w:rsidRPr="00AE366C">
              <w:rPr>
                <w:rFonts w:ascii="Times New Roman" w:hAnsi="Times New Roman"/>
                <w:lang w:val="en-US"/>
              </w:rPr>
              <w:t>DN800</w:t>
            </w:r>
          </w:p>
        </w:tc>
        <w:tc>
          <w:tcPr>
            <w:tcW w:w="1276" w:type="dxa"/>
            <w:vAlign w:val="center"/>
          </w:tcPr>
          <w:p w14:paraId="02A527B8" w14:textId="77777777" w:rsidR="00AE366C" w:rsidRPr="00AE366C" w:rsidRDefault="00AE366C" w:rsidP="007B288D">
            <w:pPr>
              <w:tabs>
                <w:tab w:val="left" w:pos="9214"/>
                <w:tab w:val="left" w:pos="9900"/>
              </w:tabs>
              <w:spacing w:line="280" w:lineRule="exact"/>
              <w:ind w:left="284"/>
              <w:jc w:val="center"/>
              <w:rPr>
                <w:rFonts w:ascii="Times New Roman" w:hAnsi="Times New Roman"/>
              </w:rPr>
            </w:pPr>
            <w:r w:rsidRPr="00AE366C">
              <w:rPr>
                <w:rFonts w:ascii="Times New Roman" w:hAnsi="Times New Roman"/>
              </w:rPr>
              <w:t xml:space="preserve">1 </w:t>
            </w:r>
          </w:p>
        </w:tc>
      </w:tr>
    </w:tbl>
    <w:p w14:paraId="7606C712" w14:textId="30F254CC" w:rsidR="00BF05A1" w:rsidRDefault="00BF05A1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59A9ABB9" w14:textId="7AAFC678" w:rsidR="00AE366C" w:rsidRPr="00AE366C" w:rsidRDefault="00AE366C" w:rsidP="00AE366C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E366C">
        <w:rPr>
          <w:rFonts w:ascii="Times New Roman" w:eastAsia="Times New Roman" w:hAnsi="Times New Roman"/>
          <w:color w:val="000000"/>
          <w:sz w:val="26"/>
          <w:szCs w:val="26"/>
        </w:rPr>
        <w:t xml:space="preserve">Технические требования и характеристики, к закупаемой задвижке </w:t>
      </w:r>
      <w:proofErr w:type="spellStart"/>
      <w:r w:rsidRPr="00AE366C">
        <w:rPr>
          <w:rFonts w:ascii="Times New Roman" w:eastAsia="Times New Roman" w:hAnsi="Times New Roman"/>
          <w:color w:val="000000"/>
          <w:sz w:val="26"/>
          <w:szCs w:val="26"/>
        </w:rPr>
        <w:t>межфланцевой</w:t>
      </w:r>
      <w:proofErr w:type="spellEnd"/>
      <w:r w:rsidRPr="00AE366C">
        <w:rPr>
          <w:rFonts w:ascii="Times New Roman" w:eastAsia="Times New Roman" w:hAnsi="Times New Roman"/>
          <w:color w:val="000000"/>
          <w:sz w:val="26"/>
          <w:szCs w:val="26"/>
        </w:rPr>
        <w:t xml:space="preserve"> шиберной (ножевой), указаны в Приложении </w:t>
      </w:r>
      <w:r>
        <w:rPr>
          <w:rFonts w:ascii="Times New Roman" w:eastAsia="Times New Roman" w:hAnsi="Times New Roman"/>
          <w:color w:val="000000"/>
          <w:sz w:val="26"/>
          <w:szCs w:val="26"/>
        </w:rPr>
        <w:t>3</w:t>
      </w:r>
      <w:r w:rsidRPr="00AE366C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B54F21" w:rsidRPr="00B54F21">
        <w:rPr>
          <w:rFonts w:ascii="Times New Roman" w:eastAsia="Times New Roman" w:hAnsi="Times New Roman"/>
          <w:color w:val="000000"/>
          <w:sz w:val="26"/>
          <w:szCs w:val="26"/>
        </w:rPr>
        <w:t>к настоящей документации</w:t>
      </w:r>
      <w:r w:rsidRPr="00AE366C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5D2DB2CB" w14:textId="13CF47C9" w:rsidR="00AE366C" w:rsidRPr="00B54F21" w:rsidRDefault="00AE366C" w:rsidP="00AE366C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E366C">
        <w:rPr>
          <w:rFonts w:ascii="Times New Roman" w:eastAsia="Times New Roman" w:hAnsi="Times New Roman"/>
          <w:color w:val="000000"/>
          <w:sz w:val="26"/>
          <w:szCs w:val="26"/>
        </w:rPr>
        <w:t xml:space="preserve"> Технические требования к электроприводам к приобретаемой задвижке </w:t>
      </w:r>
      <w:proofErr w:type="spellStart"/>
      <w:r w:rsidRPr="00AE366C">
        <w:rPr>
          <w:rFonts w:ascii="Times New Roman" w:eastAsia="Times New Roman" w:hAnsi="Times New Roman"/>
          <w:color w:val="000000"/>
          <w:sz w:val="26"/>
          <w:szCs w:val="26"/>
        </w:rPr>
        <w:t>межфланцевой</w:t>
      </w:r>
      <w:proofErr w:type="spellEnd"/>
      <w:r w:rsidRPr="00AE366C">
        <w:rPr>
          <w:rFonts w:ascii="Times New Roman" w:eastAsia="Times New Roman" w:hAnsi="Times New Roman"/>
          <w:color w:val="000000"/>
          <w:sz w:val="26"/>
          <w:szCs w:val="26"/>
        </w:rPr>
        <w:t xml:space="preserve"> шиберной (ножевой) указаны в Приложении </w:t>
      </w:r>
      <w:r>
        <w:rPr>
          <w:rFonts w:ascii="Times New Roman" w:eastAsia="Times New Roman" w:hAnsi="Times New Roman"/>
          <w:color w:val="000000"/>
          <w:sz w:val="26"/>
          <w:szCs w:val="26"/>
        </w:rPr>
        <w:t>4</w:t>
      </w:r>
      <w:r w:rsidR="00B54F21" w:rsidRPr="00B54F21">
        <w:t xml:space="preserve"> </w:t>
      </w:r>
      <w:r w:rsidR="00B54F21" w:rsidRPr="00B54F21">
        <w:rPr>
          <w:rFonts w:ascii="Times New Roman" w:eastAsia="Times New Roman" w:hAnsi="Times New Roman"/>
          <w:color w:val="000000"/>
          <w:sz w:val="26"/>
          <w:szCs w:val="26"/>
        </w:rPr>
        <w:t>к настоящей документации</w:t>
      </w:r>
      <w:r w:rsidR="00B54F2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EB2C51C" w14:textId="63517219" w:rsidR="00AE366C" w:rsidRPr="00B54F21" w:rsidRDefault="00AE366C" w:rsidP="00AE366C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AE366C">
        <w:rPr>
          <w:rFonts w:ascii="Times New Roman" w:eastAsia="Times New Roman" w:hAnsi="Times New Roman"/>
          <w:color w:val="000000"/>
          <w:sz w:val="26"/>
          <w:szCs w:val="26"/>
        </w:rPr>
        <w:t xml:space="preserve"> Общие требования к приобретаемой задвижке </w:t>
      </w:r>
      <w:proofErr w:type="spellStart"/>
      <w:r w:rsidRPr="00AE366C">
        <w:rPr>
          <w:rFonts w:ascii="Times New Roman" w:eastAsia="Times New Roman" w:hAnsi="Times New Roman"/>
          <w:color w:val="000000"/>
          <w:sz w:val="26"/>
          <w:szCs w:val="26"/>
        </w:rPr>
        <w:t>межфланцевой</w:t>
      </w:r>
      <w:proofErr w:type="spellEnd"/>
      <w:r w:rsidRPr="00AE366C">
        <w:rPr>
          <w:rFonts w:ascii="Times New Roman" w:eastAsia="Times New Roman" w:hAnsi="Times New Roman"/>
          <w:color w:val="000000"/>
          <w:sz w:val="26"/>
          <w:szCs w:val="26"/>
        </w:rPr>
        <w:t xml:space="preserve"> шиберной (ножевой) указаны в Приложении </w:t>
      </w:r>
      <w:r>
        <w:rPr>
          <w:rFonts w:ascii="Times New Roman" w:eastAsia="Times New Roman" w:hAnsi="Times New Roman"/>
          <w:color w:val="000000"/>
          <w:sz w:val="26"/>
          <w:szCs w:val="26"/>
        </w:rPr>
        <w:t>5</w:t>
      </w:r>
      <w:r w:rsidR="00B54F21" w:rsidRPr="00B54F21">
        <w:t xml:space="preserve"> </w:t>
      </w:r>
      <w:r w:rsidR="00B54F21" w:rsidRPr="00B54F21">
        <w:rPr>
          <w:rFonts w:ascii="Times New Roman" w:eastAsia="Times New Roman" w:hAnsi="Times New Roman"/>
          <w:color w:val="000000"/>
          <w:sz w:val="26"/>
          <w:szCs w:val="26"/>
        </w:rPr>
        <w:t>к настоящей документации</w:t>
      </w:r>
      <w:r w:rsidR="00B54F2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16814889" w14:textId="77777777" w:rsidR="00AE366C" w:rsidRDefault="00AE366C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B54F21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54F21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E7EF68C" w14:textId="77777777" w:rsidR="00701A3E" w:rsidRPr="00B54F21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366A75BF" w14:textId="6940FCC8" w:rsidR="00197F19" w:rsidRP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54F21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B54F21">
        <w:rPr>
          <w:rFonts w:ascii="Times New Roman" w:hAnsi="Times New Roman"/>
          <w:sz w:val="26"/>
          <w:szCs w:val="26"/>
          <w:lang w:val="en-US"/>
        </w:rPr>
        <w:t>II</w:t>
      </w:r>
      <w:r w:rsidRPr="00B54F21">
        <w:rPr>
          <w:rFonts w:ascii="Times New Roman" w:hAnsi="Times New Roman"/>
          <w:sz w:val="26"/>
          <w:szCs w:val="26"/>
        </w:rPr>
        <w:t xml:space="preserve"> </w:t>
      </w:r>
      <w:r w:rsidR="00AE366C" w:rsidRPr="00B54F21">
        <w:rPr>
          <w:rFonts w:ascii="Times New Roman" w:hAnsi="Times New Roman"/>
          <w:sz w:val="26"/>
          <w:szCs w:val="26"/>
        </w:rPr>
        <w:t xml:space="preserve">и приложениями 3, 4, 5 к </w:t>
      </w:r>
      <w:r w:rsidRPr="00B54F21">
        <w:rPr>
          <w:rFonts w:ascii="Times New Roman" w:hAnsi="Times New Roman"/>
          <w:sz w:val="26"/>
          <w:szCs w:val="26"/>
        </w:rPr>
        <w:t>настоящей документации.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lastRenderedPageBreak/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24A1B645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26BE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Беларусь.</w:t>
      </w:r>
    </w:p>
    <w:p w14:paraId="6ADA40F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1FB4F8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3126158E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D15AE9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Республики Беларусь, информация о которых </w:t>
      </w:r>
      <w:r w:rsidRPr="00F26BE5">
        <w:rPr>
          <w:rFonts w:ascii="Times New Roman" w:hAnsi="Times New Roman"/>
          <w:sz w:val="26"/>
          <w:szCs w:val="26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3D6E38A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5C78C7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363A23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052152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80273D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1224CC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BE75F8F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649A37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F26BE5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26FD750" w14:textId="77777777" w:rsidR="00B54F21" w:rsidRDefault="00B54F21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не позднее одного </w:t>
      </w:r>
      <w:r w:rsidR="00212CD3" w:rsidRPr="004815A8">
        <w:rPr>
          <w:rFonts w:ascii="Times New Roman" w:hAnsi="Times New Roman" w:cs="Times New Roman"/>
          <w:sz w:val="26"/>
          <w:szCs w:val="26"/>
        </w:rPr>
        <w:lastRenderedPageBreak/>
        <w:t>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B54F21">
        <w:rPr>
          <w:rFonts w:ascii="Times New Roman" w:hAnsi="Times New Roman" w:cs="Times New Roman"/>
          <w:sz w:val="26"/>
          <w:szCs w:val="26"/>
        </w:rPr>
        <w:t>Р</w:t>
      </w:r>
      <w:r w:rsidR="00701A3E" w:rsidRPr="00B54F21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9AB1B6" w14:textId="2720584A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7A06FE0" w14:textId="77777777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0DE168" w14:textId="1EE7D997" w:rsidR="0097314D" w:rsidRPr="0097314D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19006241" w:rsidR="00090087" w:rsidRPr="008D0280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B54F21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B54F21">
        <w:rPr>
          <w:rFonts w:ascii="Times New Roman" w:eastAsia="Times New Roman" w:hAnsi="Times New Roman"/>
          <w:sz w:val="26"/>
          <w:szCs w:val="26"/>
        </w:rPr>
        <w:t>н</w:t>
      </w:r>
      <w:r w:rsidR="00F26BE5">
        <w:rPr>
          <w:rFonts w:ascii="Times New Roman" w:eastAsia="Times New Roman" w:hAnsi="Times New Roman"/>
          <w:sz w:val="26"/>
          <w:szCs w:val="26"/>
        </w:rPr>
        <w:t>е р</w:t>
      </w:r>
      <w:r w:rsidR="0097314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E77A9F0" w14:textId="77777777" w:rsidR="007D224C" w:rsidRPr="008D0280" w:rsidRDefault="007D224C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54F21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83A9EE0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222A5C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4F21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B54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Pr="00B54F21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B54F21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B54F21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B54F21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B54F21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B54F21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lastRenderedPageBreak/>
        <w:t>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410488D" w14:textId="77777777" w:rsidR="007D224C" w:rsidRPr="008D0280" w:rsidRDefault="007D224C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27EC16DA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54F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</w:t>
            </w:r>
            <w:r w:rsidR="00B54F21" w:rsidRPr="00B54F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приложениями 3,4,5</w:t>
            </w:r>
            <w:r w:rsidRPr="00B54F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C59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 </w:t>
            </w:r>
            <w:r w:rsidRPr="00B54F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AE366C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AE366C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AE36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0C98369B" w14:textId="77777777" w:rsidR="00B54F21" w:rsidRDefault="00B54F21" w:rsidP="00B54F2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66ACC1EB" w:rsidR="003407C3" w:rsidRPr="008D0280" w:rsidRDefault="003407C3" w:rsidP="00B54F21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AE366C">
        <w:rPr>
          <w:rFonts w:ascii="Times New Roman" w:hAnsi="Times New Roman"/>
          <w:sz w:val="26"/>
          <w:szCs w:val="26"/>
        </w:rPr>
        <w:t>о</w:t>
      </w:r>
      <w:r w:rsidRPr="00AE366C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AE366C">
        <w:rPr>
          <w:rFonts w:ascii="Times New Roman" w:hAnsi="Times New Roman"/>
          <w:sz w:val="26"/>
          <w:szCs w:val="26"/>
        </w:rPr>
        <w:t>е</w:t>
      </w:r>
      <w:r w:rsidR="004F41C5" w:rsidRPr="00AE366C">
        <w:rPr>
          <w:rFonts w:ascii="Times New Roman" w:hAnsi="Times New Roman"/>
          <w:sz w:val="26"/>
          <w:szCs w:val="26"/>
        </w:rPr>
        <w:t xml:space="preserve"> является</w:t>
      </w:r>
      <w:r w:rsidR="004F41C5" w:rsidRPr="008D0280">
        <w:rPr>
          <w:rFonts w:ascii="Times New Roman" w:hAnsi="Times New Roman"/>
          <w:sz w:val="26"/>
          <w:szCs w:val="26"/>
        </w:rPr>
        <w:t xml:space="preserve">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4762B49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AE366C" w:rsidRPr="00AE366C">
        <w:rPr>
          <w:rFonts w:ascii="Times New Roman" w:hAnsi="Times New Roman"/>
          <w:sz w:val="26"/>
          <w:szCs w:val="26"/>
        </w:rPr>
        <w:t>не позднее 10 (десяти) календарных дней с момента направления проекта договора выбранному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</w:t>
      </w:r>
      <w:r w:rsidRPr="008D0280">
        <w:rPr>
          <w:rFonts w:ascii="Times New Roman" w:hAnsi="Times New Roman"/>
          <w:sz w:val="26"/>
          <w:szCs w:val="26"/>
        </w:rPr>
        <w:lastRenderedPageBreak/>
        <w:t>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5B528CE7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7D224C">
        <w:rPr>
          <w:rFonts w:ascii="Times New Roman" w:hAnsi="Times New Roman"/>
          <w:sz w:val="20"/>
          <w:szCs w:val="20"/>
        </w:rPr>
        <w:t>7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5DF794AD" w14:textId="1DDFFB6B" w:rsidR="007D224C" w:rsidRPr="00BE2B53" w:rsidRDefault="007D224C" w:rsidP="007D22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Pr="007D224C">
        <w:rPr>
          <w:rFonts w:ascii="Times New Roman" w:hAnsi="Times New Roman"/>
          <w:sz w:val="20"/>
          <w:szCs w:val="20"/>
        </w:rPr>
        <w:t xml:space="preserve">Технические требования и характеристики, предъявляемые к закупаемой задвижке </w:t>
      </w:r>
      <w:proofErr w:type="spellStart"/>
      <w:r w:rsidRPr="007D224C">
        <w:rPr>
          <w:rFonts w:ascii="Times New Roman" w:hAnsi="Times New Roman"/>
          <w:sz w:val="20"/>
          <w:szCs w:val="20"/>
        </w:rPr>
        <w:t>межфланцевой</w:t>
      </w:r>
      <w:proofErr w:type="spellEnd"/>
      <w:r w:rsidRPr="007D224C">
        <w:rPr>
          <w:rFonts w:ascii="Times New Roman" w:hAnsi="Times New Roman"/>
          <w:sz w:val="20"/>
          <w:szCs w:val="20"/>
        </w:rPr>
        <w:t xml:space="preserve"> шиберной (ножевой)</w:t>
      </w:r>
      <w:r w:rsidRPr="00BE2B53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5CDFEA42" w14:textId="52AA48EE" w:rsidR="007D224C" w:rsidRPr="00BE2B53" w:rsidRDefault="007D224C" w:rsidP="007D22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4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Pr="007D224C">
        <w:rPr>
          <w:rFonts w:ascii="Times New Roman" w:hAnsi="Times New Roman"/>
          <w:sz w:val="20"/>
          <w:szCs w:val="20"/>
        </w:rPr>
        <w:t xml:space="preserve">Технические требования к электроприводу к закупаемой задвижке </w:t>
      </w:r>
      <w:proofErr w:type="spellStart"/>
      <w:r w:rsidRPr="007D224C">
        <w:rPr>
          <w:rFonts w:ascii="Times New Roman" w:hAnsi="Times New Roman"/>
          <w:sz w:val="20"/>
          <w:szCs w:val="20"/>
        </w:rPr>
        <w:t>межфланцевой</w:t>
      </w:r>
      <w:proofErr w:type="spellEnd"/>
      <w:r w:rsidRPr="007D224C">
        <w:rPr>
          <w:rFonts w:ascii="Times New Roman" w:hAnsi="Times New Roman"/>
          <w:sz w:val="20"/>
          <w:szCs w:val="20"/>
        </w:rPr>
        <w:t xml:space="preserve"> шиберной (ножевой) на</w:t>
      </w:r>
      <w:r w:rsidRPr="00BE2B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258347A3" w14:textId="3AD107B6" w:rsidR="007D224C" w:rsidRPr="00BE2B53" w:rsidRDefault="007D224C" w:rsidP="007D22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5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Pr="007D224C">
        <w:rPr>
          <w:rFonts w:ascii="Times New Roman" w:hAnsi="Times New Roman"/>
          <w:sz w:val="20"/>
          <w:szCs w:val="20"/>
        </w:rPr>
        <w:t xml:space="preserve">Общие требования к закупаемой задвижке </w:t>
      </w:r>
      <w:proofErr w:type="spellStart"/>
      <w:r w:rsidRPr="007D224C">
        <w:rPr>
          <w:rFonts w:ascii="Times New Roman" w:hAnsi="Times New Roman"/>
          <w:sz w:val="20"/>
          <w:szCs w:val="20"/>
        </w:rPr>
        <w:t>межфланцевой</w:t>
      </w:r>
      <w:proofErr w:type="spellEnd"/>
      <w:r w:rsidRPr="007D224C">
        <w:rPr>
          <w:rFonts w:ascii="Times New Roman" w:hAnsi="Times New Roman"/>
          <w:sz w:val="20"/>
          <w:szCs w:val="20"/>
        </w:rPr>
        <w:t xml:space="preserve"> шиберной (</w:t>
      </w:r>
      <w:proofErr w:type="gramStart"/>
      <w:r w:rsidRPr="007D224C">
        <w:rPr>
          <w:rFonts w:ascii="Times New Roman" w:hAnsi="Times New Roman"/>
          <w:sz w:val="20"/>
          <w:szCs w:val="20"/>
        </w:rPr>
        <w:t xml:space="preserve">ножевой) </w:t>
      </w:r>
      <w:r w:rsidRPr="00BE2B53">
        <w:rPr>
          <w:rFonts w:ascii="Times New Roman" w:hAnsi="Times New Roman"/>
          <w:sz w:val="20"/>
          <w:szCs w:val="20"/>
        </w:rPr>
        <w:t xml:space="preserve"> на</w:t>
      </w:r>
      <w:proofErr w:type="gramEnd"/>
      <w:r w:rsidRPr="00BE2B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C6134AD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B54F21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31FF3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2A5C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1E1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2544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C595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24C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E366C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4F21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B550A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1122E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27</cp:revision>
  <cp:lastPrinted>2026-07-29T08:24:00Z</cp:lastPrinted>
  <dcterms:created xsi:type="dcterms:W3CDTF">2026-07-21T14:16:00Z</dcterms:created>
  <dcterms:modified xsi:type="dcterms:W3CDTF">2026-07-29T08:35:00Z</dcterms:modified>
</cp:coreProperties>
</file>